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15E51" w14:textId="77777777" w:rsidR="00B4443C" w:rsidRDefault="00B4443C">
      <w:pPr>
        <w:spacing w:line="360" w:lineRule="auto"/>
        <w:jc w:val="center"/>
        <w:rPr>
          <w:rFonts w:ascii="黑体" w:eastAsia="黑体" w:hAnsi="宋体"/>
          <w:b/>
          <w:bCs/>
          <w:sz w:val="36"/>
          <w:szCs w:val="36"/>
        </w:rPr>
      </w:pPr>
    </w:p>
    <w:p w14:paraId="50CC388B" w14:textId="77777777" w:rsidR="00B4443C" w:rsidRDefault="00000000">
      <w:pPr>
        <w:spacing w:line="360" w:lineRule="auto"/>
        <w:jc w:val="center"/>
        <w:rPr>
          <w:rFonts w:ascii="黑体" w:eastAsia="黑体" w:hAnsi="宋体"/>
          <w:b/>
          <w:bCs/>
          <w:sz w:val="36"/>
          <w:szCs w:val="36"/>
        </w:rPr>
      </w:pPr>
      <w:r>
        <w:rPr>
          <w:rFonts w:ascii="黑体" w:eastAsia="黑体" w:hAnsi="宋体" w:hint="eastAsia"/>
          <w:b/>
          <w:bCs/>
          <w:sz w:val="36"/>
          <w:szCs w:val="36"/>
        </w:rPr>
        <w:t>高</w:t>
      </w:r>
      <w:r>
        <w:rPr>
          <w:rFonts w:ascii="黑体" w:eastAsia="黑体" w:hAnsi="黑体" w:hint="eastAsia"/>
          <w:b/>
          <w:sz w:val="36"/>
          <w:szCs w:val="36"/>
        </w:rPr>
        <w:t xml:space="preserve">　</w:t>
      </w:r>
      <w:r>
        <w:rPr>
          <w:rFonts w:ascii="黑体" w:eastAsia="黑体" w:hAnsi="宋体" w:hint="eastAsia"/>
          <w:b/>
          <w:bCs/>
          <w:sz w:val="36"/>
          <w:szCs w:val="36"/>
        </w:rPr>
        <w:t>等</w:t>
      </w:r>
      <w:r>
        <w:rPr>
          <w:rFonts w:ascii="黑体" w:eastAsia="黑体" w:hAnsi="黑体" w:hint="eastAsia"/>
          <w:b/>
          <w:sz w:val="36"/>
          <w:szCs w:val="36"/>
        </w:rPr>
        <w:t xml:space="preserve">　</w:t>
      </w:r>
      <w:r>
        <w:rPr>
          <w:rFonts w:ascii="黑体" w:eastAsia="黑体" w:hAnsi="宋体" w:hint="eastAsia"/>
          <w:b/>
          <w:bCs/>
          <w:sz w:val="36"/>
          <w:szCs w:val="36"/>
        </w:rPr>
        <w:t>职</w:t>
      </w:r>
      <w:r>
        <w:rPr>
          <w:rFonts w:ascii="黑体" w:eastAsia="黑体" w:hAnsi="黑体" w:hint="eastAsia"/>
          <w:b/>
          <w:sz w:val="36"/>
          <w:szCs w:val="36"/>
        </w:rPr>
        <w:t xml:space="preserve">　</w:t>
      </w:r>
      <w:r>
        <w:rPr>
          <w:rFonts w:ascii="黑体" w:eastAsia="黑体" w:hAnsi="宋体" w:hint="eastAsia"/>
          <w:b/>
          <w:bCs/>
          <w:sz w:val="36"/>
          <w:szCs w:val="36"/>
        </w:rPr>
        <w:t>业</w:t>
      </w:r>
      <w:r>
        <w:rPr>
          <w:rFonts w:ascii="黑体" w:eastAsia="黑体" w:hAnsi="黑体" w:hint="eastAsia"/>
          <w:b/>
          <w:sz w:val="36"/>
          <w:szCs w:val="36"/>
        </w:rPr>
        <w:t xml:space="preserve">　</w:t>
      </w:r>
      <w:r>
        <w:rPr>
          <w:rFonts w:ascii="黑体" w:eastAsia="黑体" w:hAnsi="宋体" w:hint="eastAsia"/>
          <w:b/>
          <w:bCs/>
          <w:sz w:val="36"/>
          <w:szCs w:val="36"/>
        </w:rPr>
        <w:t>教</w:t>
      </w:r>
      <w:r>
        <w:rPr>
          <w:rFonts w:ascii="黑体" w:eastAsia="黑体" w:hAnsi="黑体" w:hint="eastAsia"/>
          <w:b/>
          <w:sz w:val="36"/>
          <w:szCs w:val="36"/>
        </w:rPr>
        <w:t xml:space="preserve">　</w:t>
      </w:r>
      <w:r>
        <w:rPr>
          <w:rFonts w:ascii="黑体" w:eastAsia="黑体" w:hAnsi="宋体" w:hint="eastAsia"/>
          <w:b/>
          <w:bCs/>
          <w:sz w:val="36"/>
          <w:szCs w:val="36"/>
        </w:rPr>
        <w:t>育</w:t>
      </w:r>
    </w:p>
    <w:p w14:paraId="45A214B9" w14:textId="77777777" w:rsidR="00B4443C" w:rsidRDefault="00B4443C">
      <w:pPr>
        <w:spacing w:line="360" w:lineRule="auto"/>
        <w:jc w:val="center"/>
        <w:rPr>
          <w:rFonts w:ascii="宋体" w:hAnsi="宋体"/>
          <w:b/>
          <w:bCs/>
          <w:sz w:val="48"/>
          <w:szCs w:val="48"/>
        </w:rPr>
      </w:pPr>
    </w:p>
    <w:p w14:paraId="7601CA15" w14:textId="77777777" w:rsidR="00B4443C" w:rsidRDefault="00B4443C">
      <w:pPr>
        <w:spacing w:line="360" w:lineRule="auto"/>
        <w:jc w:val="center"/>
        <w:rPr>
          <w:rFonts w:ascii="宋体" w:hAnsi="宋体"/>
          <w:b/>
          <w:bCs/>
          <w:sz w:val="48"/>
          <w:szCs w:val="48"/>
        </w:rPr>
      </w:pPr>
    </w:p>
    <w:p w14:paraId="3DB26F68" w14:textId="77777777" w:rsidR="00B4443C" w:rsidRDefault="00000000">
      <w:pPr>
        <w:spacing w:line="360" w:lineRule="auto"/>
        <w:jc w:val="center"/>
        <w:rPr>
          <w:rFonts w:ascii="宋体" w:hAnsi="宋体"/>
          <w:b/>
          <w:bCs/>
          <w:sz w:val="48"/>
          <w:szCs w:val="48"/>
        </w:rPr>
      </w:pPr>
      <w:r>
        <w:rPr>
          <w:rFonts w:ascii="宋体" w:hAnsi="宋体" w:hint="eastAsia"/>
          <w:b/>
          <w:bCs/>
          <w:sz w:val="48"/>
          <w:szCs w:val="48"/>
        </w:rPr>
        <w:t>医学检验技术专业</w:t>
      </w:r>
    </w:p>
    <w:p w14:paraId="0168B24A" w14:textId="77777777" w:rsidR="00B4443C" w:rsidRDefault="00000000">
      <w:pPr>
        <w:spacing w:line="360" w:lineRule="auto"/>
        <w:jc w:val="center"/>
        <w:rPr>
          <w:rFonts w:ascii="宋体" w:hAnsi="宋体"/>
          <w:b/>
          <w:bCs/>
          <w:sz w:val="48"/>
          <w:szCs w:val="48"/>
        </w:rPr>
      </w:pPr>
      <w:r>
        <w:rPr>
          <w:rFonts w:ascii="宋体" w:hAnsi="宋体" w:hint="eastAsia"/>
          <w:b/>
          <w:bCs/>
          <w:sz w:val="48"/>
          <w:szCs w:val="48"/>
        </w:rPr>
        <w:t>人才培养方案</w:t>
      </w:r>
    </w:p>
    <w:p w14:paraId="288C7BA1" w14:textId="77777777" w:rsidR="00B4443C" w:rsidRDefault="00B4443C">
      <w:pPr>
        <w:spacing w:line="360" w:lineRule="auto"/>
        <w:jc w:val="center"/>
        <w:rPr>
          <w:rFonts w:ascii="宋体" w:hAnsi="宋体"/>
          <w:b/>
          <w:sz w:val="48"/>
          <w:szCs w:val="48"/>
        </w:rPr>
      </w:pPr>
    </w:p>
    <w:p w14:paraId="306F928D" w14:textId="77777777" w:rsidR="00B4443C" w:rsidRDefault="00000000">
      <w:pPr>
        <w:spacing w:line="360" w:lineRule="auto"/>
        <w:ind w:firstLineChars="1100" w:firstLine="2310"/>
        <w:jc w:val="left"/>
        <w:rPr>
          <w:rFonts w:ascii="宋体" w:hAnsi="宋体"/>
          <w:sz w:val="28"/>
          <w:szCs w:val="28"/>
        </w:rPr>
      </w:pPr>
      <w:r>
        <w:rPr>
          <w:rFonts w:ascii="宋体" w:hAnsi="宋体" w:hint="eastAsia"/>
          <w:noProof/>
        </w:rPr>
        <mc:AlternateContent>
          <mc:Choice Requires="wps">
            <w:drawing>
              <wp:anchor distT="0" distB="0" distL="114300" distR="114300" simplePos="0" relativeHeight="251656704" behindDoc="0" locked="0" layoutInCell="1" allowOverlap="1">
                <wp:simplePos x="0" y="0"/>
                <wp:positionH relativeFrom="column">
                  <wp:posOffset>1689735</wp:posOffset>
                </wp:positionH>
                <wp:positionV relativeFrom="paragraph">
                  <wp:posOffset>205740</wp:posOffset>
                </wp:positionV>
                <wp:extent cx="1143000" cy="3048000"/>
                <wp:effectExtent l="0" t="0" r="0" b="0"/>
                <wp:wrapNone/>
                <wp:docPr id="74" name="Text Box 20"/>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wps:spPr>
                      <wps:txbx>
                        <w:txbxContent>
                          <w:p w14:paraId="28621F2A"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57524C4C"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专业代码</w:t>
                            </w:r>
                          </w:p>
                          <w:p w14:paraId="0B45E8BD"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适用年级</w:t>
                            </w:r>
                          </w:p>
                          <w:p w14:paraId="13FE4812"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编制人</w:t>
                            </w:r>
                          </w:p>
                          <w:p w14:paraId="1D1F90DD"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审核人</w:t>
                            </w:r>
                          </w:p>
                          <w:p w14:paraId="5F053C36" w14:textId="77777777" w:rsidR="00B4443C" w:rsidRDefault="00000000">
                            <w:pPr>
                              <w:spacing w:line="360" w:lineRule="auto"/>
                              <w:jc w:val="distribute"/>
                              <w:rPr>
                                <w:sz w:val="28"/>
                                <w:szCs w:val="28"/>
                              </w:rPr>
                            </w:pPr>
                            <w:r>
                              <w:rPr>
                                <w:rFonts w:ascii="黑体" w:eastAsia="黑体" w:hAnsi="黑体" w:hint="eastAsia"/>
                                <w:b/>
                                <w:sz w:val="28"/>
                                <w:szCs w:val="28"/>
                              </w:rPr>
                              <w:t>复审人</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133.05pt;margin-top:16.2pt;width:90pt;height:240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" stroked="f">
                <v:textbox>
                  <w:txbxContent>
                    <w:p w14:paraId="28621F2A"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57524C4C"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专业代码</w:t>
                      </w:r>
                    </w:p>
                    <w:p w14:paraId="0B45E8BD"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适用年级</w:t>
                      </w:r>
                    </w:p>
                    <w:p w14:paraId="13FE4812"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编制人</w:t>
                      </w:r>
                    </w:p>
                    <w:p w14:paraId="1D1F90DD" w14:textId="77777777" w:rsidR="00B4443C" w:rsidRDefault="00000000">
                      <w:pPr>
                        <w:spacing w:line="360" w:lineRule="auto"/>
                        <w:jc w:val="distribute"/>
                        <w:rPr>
                          <w:rFonts w:ascii="黑体" w:eastAsia="黑体" w:hAnsi="黑体"/>
                          <w:b/>
                          <w:sz w:val="28"/>
                          <w:szCs w:val="28"/>
                        </w:rPr>
                      </w:pPr>
                      <w:r>
                        <w:rPr>
                          <w:rFonts w:ascii="黑体" w:eastAsia="黑体" w:hAnsi="黑体" w:hint="eastAsia"/>
                          <w:b/>
                          <w:sz w:val="28"/>
                          <w:szCs w:val="28"/>
                        </w:rPr>
                        <w:t>审核人</w:t>
                      </w:r>
                    </w:p>
                    <w:p w14:paraId="5F053C36" w14:textId="77777777" w:rsidR="00B4443C" w:rsidRDefault="00000000">
                      <w:pPr>
                        <w:spacing w:line="360" w:lineRule="auto"/>
                        <w:jc w:val="distribute"/>
                        <w:rPr>
                          <w:sz w:val="28"/>
                          <w:szCs w:val="28"/>
                        </w:rPr>
                      </w:pPr>
                      <w:r>
                        <w:rPr>
                          <w:rFonts w:ascii="黑体" w:eastAsia="黑体" w:hAnsi="黑体" w:hint="eastAsia"/>
                          <w:b/>
                          <w:sz w:val="28"/>
                          <w:szCs w:val="28"/>
                        </w:rPr>
                        <w:t>复审人</w:t>
                      </w:r>
                    </w:p>
                  </w:txbxContent>
                </v:textbox>
              </v:shape>
            </w:pict>
          </mc:Fallback>
        </mc:AlternateContent>
      </w:r>
      <w:r>
        <w:rPr>
          <w:rFonts w:ascii="宋体" w:hAnsi="宋体" w:hint="eastAsia"/>
          <w:noProof/>
        </w:rPr>
        <mc:AlternateContent>
          <mc:Choice Requires="wps">
            <w:drawing>
              <wp:anchor distT="0" distB="0" distL="114300" distR="114300" simplePos="0" relativeHeight="251657728" behindDoc="0" locked="0" layoutInCell="1" allowOverlap="1">
                <wp:simplePos x="0" y="0"/>
                <wp:positionH relativeFrom="column">
                  <wp:posOffset>2699385</wp:posOffset>
                </wp:positionH>
                <wp:positionV relativeFrom="paragraph">
                  <wp:posOffset>148590</wp:posOffset>
                </wp:positionV>
                <wp:extent cx="3019425" cy="3095625"/>
                <wp:effectExtent l="0" t="0" r="0" b="0"/>
                <wp:wrapNone/>
                <wp:docPr id="73" name="文本框 2"/>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wps:spPr>
                      <wps:txbx>
                        <w:txbxContent>
                          <w:p w14:paraId="379AD3FC" w14:textId="77777777" w:rsidR="00B4443C" w:rsidRDefault="00000000">
                            <w:pPr>
                              <w:spacing w:line="360" w:lineRule="auto"/>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30"/>
                                <w:szCs w:val="30"/>
                                <w:u w:val="thick"/>
                              </w:rPr>
                              <w:t xml:space="preserve">三　年　　</w:t>
                            </w:r>
                          </w:p>
                          <w:p w14:paraId="49C34D27"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28"/>
                                <w:szCs w:val="28"/>
                                <w:u w:val="thick"/>
                              </w:rPr>
                              <w:t>5</w:t>
                            </w:r>
                            <w:r>
                              <w:rPr>
                                <w:rFonts w:ascii="黑体" w:eastAsia="黑体" w:hAnsi="黑体"/>
                                <w:b/>
                                <w:sz w:val="28"/>
                                <w:szCs w:val="28"/>
                                <w:u w:val="thick"/>
                              </w:rPr>
                              <w:t>20</w:t>
                            </w:r>
                            <w:r>
                              <w:rPr>
                                <w:rFonts w:ascii="黑体" w:eastAsia="黑体" w:hAnsi="黑体" w:hint="eastAsia"/>
                                <w:b/>
                                <w:sz w:val="28"/>
                                <w:szCs w:val="28"/>
                                <w:u w:val="thick"/>
                              </w:rPr>
                              <w:t>5</w:t>
                            </w:r>
                            <w:r>
                              <w:rPr>
                                <w:rFonts w:ascii="黑体" w:eastAsia="黑体" w:hAnsi="黑体"/>
                                <w:b/>
                                <w:sz w:val="28"/>
                                <w:szCs w:val="28"/>
                                <w:u w:val="thick"/>
                              </w:rPr>
                              <w:t>01</w:t>
                            </w:r>
                            <w:r>
                              <w:rPr>
                                <w:rFonts w:ascii="黑体" w:eastAsia="黑体" w:hAnsi="黑体" w:hint="eastAsia"/>
                                <w:b/>
                                <w:sz w:val="30"/>
                                <w:szCs w:val="30"/>
                                <w:u w:val="thick"/>
                              </w:rPr>
                              <w:t xml:space="preserve">     </w:t>
                            </w:r>
                          </w:p>
                          <w:p w14:paraId="6473AC81"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28"/>
                                <w:szCs w:val="28"/>
                                <w:u w:val="thick"/>
                              </w:rPr>
                              <w:t>20</w:t>
                            </w:r>
                            <w:r>
                              <w:rPr>
                                <w:rFonts w:ascii="黑体" w:eastAsia="黑体" w:hAnsi="黑体" w:hint="eastAsia"/>
                                <w:b/>
                                <w:sz w:val="28"/>
                                <w:szCs w:val="28"/>
                                <w:u w:val="thick"/>
                              </w:rPr>
                              <w:t>24级</w:t>
                            </w:r>
                            <w:r>
                              <w:rPr>
                                <w:rFonts w:ascii="黑体" w:eastAsia="黑体" w:hAnsi="黑体" w:hint="eastAsia"/>
                                <w:b/>
                                <w:sz w:val="30"/>
                                <w:szCs w:val="30"/>
                                <w:u w:val="thick"/>
                              </w:rPr>
                              <w:t xml:space="preserve">　　</w:t>
                            </w:r>
                          </w:p>
                          <w:p w14:paraId="44ADBAD0"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刘雅丽　  </w:t>
                            </w:r>
                          </w:p>
                          <w:p w14:paraId="57E49142"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高艳飞　　</w:t>
                            </w:r>
                          </w:p>
                          <w:p w14:paraId="76A566B1"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胡进中　  </w:t>
                            </w:r>
                          </w:p>
                          <w:p w14:paraId="42618CB6" w14:textId="77777777" w:rsidR="00B4443C" w:rsidRDefault="00B4443C">
                            <w:pPr>
                              <w:jc w:val="left"/>
                              <w:rPr>
                                <w:rFonts w:ascii="黑体" w:eastAsia="黑体" w:hAnsi="黑体"/>
                                <w:sz w:val="30"/>
                                <w:szCs w:val="30"/>
                              </w:rPr>
                            </w:pPr>
                          </w:p>
                        </w:txbxContent>
                      </wps:txbx>
                      <wps:bodyPr upright="1"/>
                    </wps:wsp>
                  </a:graphicData>
                </a:graphic>
              </wp:anchor>
            </w:drawing>
          </mc:Choice>
          <mc:Fallback>
            <w:pict>
              <v:shape id="文本框 2" o:spid="_x0000_s1027" type="#_x0000_t202" style="position:absolute;left:0;text-align:left;margin-left:212.55pt;margin-top:11.7pt;width:237.75pt;height:243.7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" filled="f" stroked="f">
                <v:textbox>
                  <w:txbxContent>
                    <w:p w14:paraId="379AD3FC" w14:textId="77777777" w:rsidR="00B4443C" w:rsidRDefault="00000000">
                      <w:pPr>
                        <w:spacing w:line="360" w:lineRule="auto"/>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30"/>
                          <w:szCs w:val="30"/>
                          <w:u w:val="thick"/>
                        </w:rPr>
                        <w:t xml:space="preserve">三　年　　</w:t>
                      </w:r>
                    </w:p>
                    <w:p w14:paraId="49C34D27"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28"/>
                          <w:szCs w:val="28"/>
                          <w:u w:val="thick"/>
                        </w:rPr>
                        <w:t>5</w:t>
                      </w:r>
                      <w:r>
                        <w:rPr>
                          <w:rFonts w:ascii="黑体" w:eastAsia="黑体" w:hAnsi="黑体"/>
                          <w:b/>
                          <w:sz w:val="28"/>
                          <w:szCs w:val="28"/>
                          <w:u w:val="thick"/>
                        </w:rPr>
                        <w:t>20</w:t>
                      </w:r>
                      <w:r>
                        <w:rPr>
                          <w:rFonts w:ascii="黑体" w:eastAsia="黑体" w:hAnsi="黑体" w:hint="eastAsia"/>
                          <w:b/>
                          <w:sz w:val="28"/>
                          <w:szCs w:val="28"/>
                          <w:u w:val="thick"/>
                        </w:rPr>
                        <w:t>5</w:t>
                      </w:r>
                      <w:r>
                        <w:rPr>
                          <w:rFonts w:ascii="黑体" w:eastAsia="黑体" w:hAnsi="黑体"/>
                          <w:b/>
                          <w:sz w:val="28"/>
                          <w:szCs w:val="28"/>
                          <w:u w:val="thick"/>
                        </w:rPr>
                        <w:t>01</w:t>
                      </w:r>
                      <w:r>
                        <w:rPr>
                          <w:rFonts w:ascii="黑体" w:eastAsia="黑体" w:hAnsi="黑体" w:hint="eastAsia"/>
                          <w:b/>
                          <w:sz w:val="30"/>
                          <w:szCs w:val="30"/>
                          <w:u w:val="thick"/>
                        </w:rPr>
                        <w:t xml:space="preserve">     </w:t>
                      </w:r>
                    </w:p>
                    <w:p w14:paraId="6473AC81"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28"/>
                          <w:szCs w:val="28"/>
                          <w:u w:val="thick"/>
                        </w:rPr>
                        <w:t>20</w:t>
                      </w:r>
                      <w:r>
                        <w:rPr>
                          <w:rFonts w:ascii="黑体" w:eastAsia="黑体" w:hAnsi="黑体" w:hint="eastAsia"/>
                          <w:b/>
                          <w:sz w:val="28"/>
                          <w:szCs w:val="28"/>
                          <w:u w:val="thick"/>
                        </w:rPr>
                        <w:t>24级</w:t>
                      </w:r>
                      <w:r>
                        <w:rPr>
                          <w:rFonts w:ascii="黑体" w:eastAsia="黑体" w:hAnsi="黑体" w:hint="eastAsia"/>
                          <w:b/>
                          <w:sz w:val="30"/>
                          <w:szCs w:val="30"/>
                          <w:u w:val="thick"/>
                        </w:rPr>
                        <w:t xml:space="preserve">　　</w:t>
                      </w:r>
                    </w:p>
                    <w:p w14:paraId="44ADBAD0"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刘雅丽　  </w:t>
                      </w:r>
                    </w:p>
                    <w:p w14:paraId="57E49142"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高艳飞　　</w:t>
                      </w:r>
                    </w:p>
                    <w:p w14:paraId="76A566B1" w14:textId="77777777" w:rsidR="00B4443C"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胡进中　  </w:t>
                      </w:r>
                    </w:p>
                    <w:p w14:paraId="42618CB6" w14:textId="77777777" w:rsidR="00B4443C" w:rsidRDefault="00B4443C">
                      <w:pPr>
                        <w:jc w:val="left"/>
                        <w:rPr>
                          <w:rFonts w:ascii="黑体" w:eastAsia="黑体" w:hAnsi="黑体"/>
                          <w:sz w:val="30"/>
                          <w:szCs w:val="30"/>
                        </w:rPr>
                      </w:pPr>
                    </w:p>
                  </w:txbxContent>
                </v:textbox>
              </v:shape>
            </w:pict>
          </mc:Fallback>
        </mc:AlternateContent>
      </w:r>
    </w:p>
    <w:p w14:paraId="335FF810" w14:textId="77777777" w:rsidR="00B4443C" w:rsidRDefault="00000000">
      <w:pPr>
        <w:spacing w:line="360" w:lineRule="auto"/>
        <w:rPr>
          <w:rFonts w:ascii="宋体" w:hAnsi="宋体"/>
        </w:rPr>
      </w:pPr>
      <w:r>
        <w:rPr>
          <w:rFonts w:ascii="宋体" w:hAnsi="宋体" w:hint="eastAsia"/>
        </w:rPr>
        <w:t xml:space="preserve">            </w:t>
      </w:r>
    </w:p>
    <w:p w14:paraId="03BC3E68" w14:textId="77777777" w:rsidR="00B4443C" w:rsidRDefault="00B4443C">
      <w:pPr>
        <w:spacing w:line="360" w:lineRule="auto"/>
        <w:ind w:firstLineChars="1450" w:firstLine="3045"/>
        <w:jc w:val="left"/>
        <w:rPr>
          <w:rFonts w:ascii="宋体" w:hAnsi="宋体"/>
        </w:rPr>
      </w:pPr>
    </w:p>
    <w:p w14:paraId="67B2BEEC" w14:textId="77777777" w:rsidR="00B4443C" w:rsidRDefault="00B4443C">
      <w:pPr>
        <w:spacing w:line="360" w:lineRule="auto"/>
        <w:jc w:val="left"/>
        <w:rPr>
          <w:rFonts w:ascii="宋体" w:hAnsi="宋体"/>
        </w:rPr>
      </w:pPr>
    </w:p>
    <w:p w14:paraId="4F5344D7" w14:textId="77777777" w:rsidR="00B4443C" w:rsidRDefault="00B4443C">
      <w:pPr>
        <w:spacing w:line="360" w:lineRule="auto"/>
        <w:jc w:val="left"/>
        <w:rPr>
          <w:rFonts w:ascii="宋体" w:hAnsi="宋体"/>
        </w:rPr>
      </w:pPr>
    </w:p>
    <w:p w14:paraId="4884D588" w14:textId="77777777" w:rsidR="00B4443C" w:rsidRDefault="00B4443C">
      <w:pPr>
        <w:spacing w:line="360" w:lineRule="auto"/>
        <w:jc w:val="left"/>
        <w:rPr>
          <w:rFonts w:ascii="宋体" w:hAnsi="宋体"/>
        </w:rPr>
      </w:pPr>
    </w:p>
    <w:p w14:paraId="2B008BB0" w14:textId="77777777" w:rsidR="00B4443C" w:rsidRDefault="00B4443C">
      <w:pPr>
        <w:spacing w:line="360" w:lineRule="auto"/>
        <w:jc w:val="left"/>
        <w:rPr>
          <w:rFonts w:ascii="宋体" w:hAnsi="宋体"/>
        </w:rPr>
      </w:pPr>
    </w:p>
    <w:p w14:paraId="4EFBAB24" w14:textId="77777777" w:rsidR="00B4443C" w:rsidRDefault="00B4443C">
      <w:pPr>
        <w:spacing w:line="360" w:lineRule="auto"/>
        <w:jc w:val="left"/>
        <w:rPr>
          <w:rFonts w:ascii="宋体" w:hAnsi="宋体"/>
        </w:rPr>
      </w:pPr>
    </w:p>
    <w:p w14:paraId="27E15381" w14:textId="77777777" w:rsidR="00B4443C" w:rsidRDefault="00000000">
      <w:pPr>
        <w:spacing w:line="360" w:lineRule="auto"/>
        <w:ind w:firstLineChars="900" w:firstLine="2520"/>
        <w:rPr>
          <w:rFonts w:ascii="宋体" w:hAnsi="宋体"/>
          <w:sz w:val="28"/>
        </w:rPr>
      </w:pPr>
      <w:r>
        <w:rPr>
          <w:rFonts w:ascii="宋体" w:hAnsi="宋体" w:hint="eastAsia"/>
          <w:sz w:val="28"/>
        </w:rPr>
        <w:t xml:space="preserve">   </w:t>
      </w:r>
    </w:p>
    <w:p w14:paraId="0A4D4406" w14:textId="77777777" w:rsidR="00B4443C" w:rsidRDefault="00B4443C">
      <w:pPr>
        <w:pStyle w:val="a3"/>
        <w:spacing w:line="360" w:lineRule="auto"/>
        <w:rPr>
          <w:rFonts w:ascii="宋体" w:hAnsi="宋体"/>
        </w:rPr>
      </w:pPr>
    </w:p>
    <w:p w14:paraId="51374A95" w14:textId="77777777" w:rsidR="00B4443C" w:rsidRDefault="00B4443C">
      <w:pPr>
        <w:spacing w:line="360" w:lineRule="auto"/>
        <w:jc w:val="left"/>
        <w:rPr>
          <w:rFonts w:ascii="宋体" w:hAnsi="宋体"/>
        </w:rPr>
      </w:pPr>
    </w:p>
    <w:p w14:paraId="51351D01" w14:textId="77777777" w:rsidR="00B4443C" w:rsidRDefault="00B4443C">
      <w:pPr>
        <w:spacing w:line="360" w:lineRule="auto"/>
        <w:jc w:val="center"/>
        <w:rPr>
          <w:rFonts w:ascii="宋体" w:hAnsi="宋体"/>
          <w:sz w:val="30"/>
          <w:szCs w:val="30"/>
        </w:rPr>
      </w:pPr>
    </w:p>
    <w:p w14:paraId="7DA69842" w14:textId="77777777" w:rsidR="00B4443C" w:rsidRDefault="00000000">
      <w:pPr>
        <w:spacing w:line="360" w:lineRule="auto"/>
        <w:jc w:val="center"/>
        <w:rPr>
          <w:rFonts w:ascii="黑体" w:eastAsia="黑体" w:hAnsi="宋体"/>
          <w:b/>
          <w:sz w:val="32"/>
          <w:szCs w:val="32"/>
        </w:rPr>
      </w:pPr>
      <w:r>
        <w:rPr>
          <w:rFonts w:ascii="黑体" w:eastAsia="黑体" w:hAnsi="宋体" w:hint="eastAsia"/>
          <w:b/>
          <w:sz w:val="32"/>
          <w:szCs w:val="32"/>
        </w:rPr>
        <w:t>渤海理工职业学院</w:t>
      </w:r>
    </w:p>
    <w:p w14:paraId="7B2C2791" w14:textId="77777777" w:rsidR="00B4443C" w:rsidRDefault="00000000">
      <w:pPr>
        <w:spacing w:line="360" w:lineRule="auto"/>
        <w:jc w:val="center"/>
        <w:rPr>
          <w:rFonts w:ascii="黑体" w:eastAsia="黑体" w:hAnsi="宋体"/>
          <w:b/>
          <w:sz w:val="44"/>
          <w:szCs w:val="44"/>
        </w:rPr>
      </w:pPr>
      <w:r>
        <w:rPr>
          <w:rFonts w:ascii="黑体" w:eastAsia="黑体" w:hAnsi="宋体" w:hint="eastAsia"/>
          <w:b/>
          <w:sz w:val="32"/>
          <w:szCs w:val="32"/>
        </w:rPr>
        <w:t>二</w:t>
      </w:r>
      <w:r>
        <w:rPr>
          <w:rFonts w:ascii="黑体" w:eastAsia="黑体" w:hAnsi="宋体" w:hint="eastAsia"/>
          <w:b/>
          <w:sz w:val="30"/>
          <w:szCs w:val="30"/>
        </w:rPr>
        <w:t>○</w:t>
      </w:r>
      <w:r>
        <w:rPr>
          <w:rFonts w:ascii="黑体" w:eastAsia="黑体" w:hAnsi="宋体" w:hint="eastAsia"/>
          <w:b/>
          <w:sz w:val="32"/>
          <w:szCs w:val="32"/>
        </w:rPr>
        <w:t>二</w:t>
      </w:r>
      <w:r>
        <w:rPr>
          <w:rFonts w:ascii="黑体" w:eastAsia="黑体" w:hAnsi="宋体" w:hint="eastAsia"/>
          <w:b/>
          <w:sz w:val="30"/>
          <w:szCs w:val="30"/>
        </w:rPr>
        <w:t>四年四</w:t>
      </w:r>
      <w:r>
        <w:rPr>
          <w:rFonts w:ascii="黑体" w:eastAsia="黑体" w:hAnsi="宋体" w:hint="eastAsia"/>
          <w:b/>
          <w:sz w:val="32"/>
          <w:szCs w:val="32"/>
        </w:rPr>
        <w:t>月</w:t>
      </w:r>
    </w:p>
    <w:p w14:paraId="67F6CECC" w14:textId="77777777" w:rsidR="00B4443C" w:rsidRDefault="00B4443C">
      <w:pPr>
        <w:spacing w:line="360" w:lineRule="auto"/>
        <w:jc w:val="center"/>
        <w:rPr>
          <w:rFonts w:ascii="黑体" w:eastAsia="黑体" w:hAnsi="宋体"/>
          <w:sz w:val="44"/>
          <w:szCs w:val="44"/>
        </w:rPr>
      </w:pPr>
    </w:p>
    <w:p w14:paraId="02686252" w14:textId="77777777" w:rsidR="00B4443C" w:rsidRDefault="00B4443C">
      <w:pPr>
        <w:snapToGrid w:val="0"/>
        <w:spacing w:line="360" w:lineRule="auto"/>
        <w:ind w:firstLineChars="200" w:firstLine="480"/>
        <w:rPr>
          <w:sz w:val="24"/>
          <w:szCs w:val="28"/>
        </w:rPr>
      </w:pPr>
    </w:p>
    <w:p w14:paraId="10BA38DC" w14:textId="77777777" w:rsidR="00B4443C" w:rsidRDefault="00B4443C">
      <w:pPr>
        <w:spacing w:line="360" w:lineRule="auto"/>
        <w:jc w:val="center"/>
        <w:rPr>
          <w:rFonts w:ascii="宋体" w:hAnsi="宋体"/>
          <w:sz w:val="24"/>
        </w:rPr>
        <w:sectPr w:rsidR="00B4443C">
          <w:headerReference w:type="default" r:id="rId9"/>
          <w:footerReference w:type="default" r:id="rId10"/>
          <w:headerReference w:type="first" r:id="rId11"/>
          <w:footerReference w:type="first" r:id="rId12"/>
          <w:pgSz w:w="11906" w:h="16838"/>
          <w:pgMar w:top="1134" w:right="1134" w:bottom="1134" w:left="1134" w:header="851" w:footer="907" w:gutter="0"/>
          <w:pgNumType w:start="1"/>
          <w:cols w:space="720"/>
          <w:titlePg/>
          <w:docGrid w:linePitch="312"/>
        </w:sectPr>
      </w:pPr>
    </w:p>
    <w:p w14:paraId="53241814" w14:textId="77777777" w:rsidR="00B4443C" w:rsidRDefault="00000000">
      <w:pPr>
        <w:spacing w:afterLines="100" w:after="240" w:line="360" w:lineRule="auto"/>
        <w:jc w:val="center"/>
        <w:rPr>
          <w:rFonts w:ascii="黑体" w:eastAsia="黑体" w:hAnsi="宋体"/>
          <w:sz w:val="44"/>
          <w:szCs w:val="44"/>
        </w:rPr>
      </w:pPr>
      <w:r>
        <w:rPr>
          <w:rFonts w:ascii="黑体" w:eastAsia="黑体" w:hAnsi="宋体" w:hint="eastAsia"/>
          <w:sz w:val="44"/>
          <w:szCs w:val="44"/>
        </w:rPr>
        <w:lastRenderedPageBreak/>
        <w:t>目  录</w:t>
      </w:r>
    </w:p>
    <w:p w14:paraId="2ABC8E09" w14:textId="77777777" w:rsidR="00B4443C" w:rsidRDefault="00B4443C">
      <w:pPr>
        <w:pStyle w:val="TOC1"/>
        <w:tabs>
          <w:tab w:val="clear" w:pos="8721"/>
          <w:tab w:val="right" w:leader="dot" w:pos="8390"/>
        </w:tabs>
        <w:rPr>
          <w:rFonts w:ascii="宋体" w:eastAsia="宋体" w:hAnsi="宋体" w:cs="宋体"/>
          <w:sz w:val="24"/>
          <w:szCs w:val="24"/>
        </w:rPr>
      </w:pPr>
    </w:p>
    <w:p w14:paraId="1EA1AFC9" w14:textId="77777777" w:rsidR="00B4443C" w:rsidRDefault="00000000">
      <w:pPr>
        <w:pStyle w:val="TOC1"/>
        <w:rPr>
          <w:rFonts w:asciiTheme="minorHAnsi" w:eastAsiaTheme="minorEastAsia" w:hAnsiTheme="minorHAnsi" w:cstheme="minorBidi"/>
          <w:sz w:val="21"/>
          <w:szCs w:val="22"/>
          <w14:ligatures w14:val="standardContextual"/>
        </w:rPr>
      </w:pPr>
      <w:r>
        <w:rPr>
          <w:rFonts w:ascii="Times New Roman" w:eastAsia="宋体"/>
          <w:sz w:val="24"/>
          <w:szCs w:val="24"/>
          <w:highlight w:val="yellow"/>
        </w:rPr>
        <w:fldChar w:fldCharType="begin"/>
      </w:r>
      <w:r>
        <w:rPr>
          <w:rFonts w:ascii="Times New Roman" w:eastAsia="宋体"/>
          <w:sz w:val="24"/>
          <w:szCs w:val="24"/>
          <w:highlight w:val="yellow"/>
        </w:rPr>
        <w:instrText xml:space="preserve">TOC \o "1-1" \h \u </w:instrText>
      </w:r>
      <w:r>
        <w:rPr>
          <w:rFonts w:ascii="Times New Roman" w:eastAsia="宋体"/>
          <w:sz w:val="24"/>
          <w:szCs w:val="24"/>
          <w:highlight w:val="yellow"/>
        </w:rPr>
        <w:fldChar w:fldCharType="separate"/>
      </w:r>
      <w:hyperlink w:anchor="_Toc169186570" w:history="1">
        <w:r>
          <w:rPr>
            <w:rStyle w:val="af0"/>
            <w:rFonts w:ascii="宋体" w:hAnsi="宋体" w:cs="宋体"/>
            <w:b/>
            <w:bCs/>
          </w:rPr>
          <w:t>一、专业名称及代码</w:t>
        </w:r>
        <w:r>
          <w:tab/>
        </w:r>
        <w:r>
          <w:fldChar w:fldCharType="begin"/>
        </w:r>
        <w:r>
          <w:instrText xml:space="preserve"> PAGEREF _Toc169186570 \h </w:instrText>
        </w:r>
        <w:r>
          <w:fldChar w:fldCharType="separate"/>
        </w:r>
        <w:r>
          <w:t>1</w:t>
        </w:r>
        <w:r>
          <w:fldChar w:fldCharType="end"/>
        </w:r>
      </w:hyperlink>
    </w:p>
    <w:p w14:paraId="3BE1748E"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1" w:history="1">
        <w:r>
          <w:rPr>
            <w:rStyle w:val="af0"/>
            <w:rFonts w:ascii="宋体" w:hAnsi="宋体" w:cs="宋体"/>
            <w:b/>
            <w:bCs/>
          </w:rPr>
          <w:t>二、入学要求</w:t>
        </w:r>
        <w:r>
          <w:tab/>
        </w:r>
        <w:r>
          <w:fldChar w:fldCharType="begin"/>
        </w:r>
        <w:r>
          <w:instrText xml:space="preserve"> PAGEREF _Toc169186571 \h </w:instrText>
        </w:r>
        <w:r>
          <w:fldChar w:fldCharType="separate"/>
        </w:r>
        <w:r>
          <w:t>1</w:t>
        </w:r>
        <w:r>
          <w:fldChar w:fldCharType="end"/>
        </w:r>
      </w:hyperlink>
    </w:p>
    <w:p w14:paraId="534150D0"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2" w:history="1">
        <w:r>
          <w:rPr>
            <w:rStyle w:val="af0"/>
            <w:rFonts w:ascii="宋体" w:hAnsi="宋体" w:cs="宋体"/>
            <w:b/>
            <w:bCs/>
          </w:rPr>
          <w:t>三、修业年限</w:t>
        </w:r>
        <w:r>
          <w:tab/>
        </w:r>
        <w:r>
          <w:fldChar w:fldCharType="begin"/>
        </w:r>
        <w:r>
          <w:instrText xml:space="preserve"> PAGEREF _Toc169186572 \h </w:instrText>
        </w:r>
        <w:r>
          <w:fldChar w:fldCharType="separate"/>
        </w:r>
        <w:r>
          <w:t>1</w:t>
        </w:r>
        <w:r>
          <w:fldChar w:fldCharType="end"/>
        </w:r>
      </w:hyperlink>
    </w:p>
    <w:p w14:paraId="0BC6249E"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3" w:history="1">
        <w:r>
          <w:rPr>
            <w:rStyle w:val="af0"/>
          </w:rPr>
          <w:t>四、</w:t>
        </w:r>
        <w:r>
          <w:rPr>
            <w:rStyle w:val="af0"/>
            <w:rFonts w:ascii="宋体" w:hAnsi="宋体" w:cs="宋体"/>
            <w:b/>
            <w:bCs/>
          </w:rPr>
          <w:t>职业面向</w:t>
        </w:r>
        <w:r>
          <w:tab/>
        </w:r>
        <w:r>
          <w:fldChar w:fldCharType="begin"/>
        </w:r>
        <w:r>
          <w:instrText xml:space="preserve"> PAGEREF _Toc169186573 \h </w:instrText>
        </w:r>
        <w:r>
          <w:fldChar w:fldCharType="separate"/>
        </w:r>
        <w:r>
          <w:t>1</w:t>
        </w:r>
        <w:r>
          <w:fldChar w:fldCharType="end"/>
        </w:r>
      </w:hyperlink>
    </w:p>
    <w:p w14:paraId="4B7767D6"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4" w:history="1">
        <w:r>
          <w:rPr>
            <w:rStyle w:val="af0"/>
            <w:rFonts w:ascii="宋体" w:hAnsi="宋体" w:cs="宋体"/>
            <w:b/>
            <w:bCs/>
          </w:rPr>
          <w:t>五、培养目标与培养规格</w:t>
        </w:r>
        <w:r>
          <w:tab/>
        </w:r>
        <w:r>
          <w:fldChar w:fldCharType="begin"/>
        </w:r>
        <w:r>
          <w:instrText xml:space="preserve"> PAGEREF _Toc169186574 \h </w:instrText>
        </w:r>
        <w:r>
          <w:fldChar w:fldCharType="separate"/>
        </w:r>
        <w:r>
          <w:t>3</w:t>
        </w:r>
        <w:r>
          <w:fldChar w:fldCharType="end"/>
        </w:r>
      </w:hyperlink>
    </w:p>
    <w:p w14:paraId="3ED75D8D"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5" w:history="1">
        <w:r>
          <w:rPr>
            <w:rStyle w:val="af0"/>
            <w:rFonts w:ascii="宋体" w:hAnsi="宋体" w:cs="宋体"/>
            <w:b/>
            <w:bCs/>
          </w:rPr>
          <w:t>六、课程设置与要求</w:t>
        </w:r>
        <w:r>
          <w:tab/>
        </w:r>
        <w:r>
          <w:fldChar w:fldCharType="begin"/>
        </w:r>
        <w:r>
          <w:instrText xml:space="preserve"> PAGEREF _Toc169186575 \h </w:instrText>
        </w:r>
        <w:r>
          <w:fldChar w:fldCharType="separate"/>
        </w:r>
        <w:r>
          <w:t>5</w:t>
        </w:r>
        <w:r>
          <w:fldChar w:fldCharType="end"/>
        </w:r>
      </w:hyperlink>
    </w:p>
    <w:p w14:paraId="672CB7C5"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6" w:history="1">
        <w:r>
          <w:rPr>
            <w:rStyle w:val="af0"/>
            <w:rFonts w:ascii="宋体" w:hAnsi="宋体" w:cs="宋体"/>
            <w:b/>
            <w:bCs/>
          </w:rPr>
          <w:t>七、教学进程总体安排</w:t>
        </w:r>
        <w:r>
          <w:tab/>
        </w:r>
        <w:r>
          <w:fldChar w:fldCharType="begin"/>
        </w:r>
        <w:r>
          <w:instrText xml:space="preserve"> PAGEREF _Toc169186576 \h </w:instrText>
        </w:r>
        <w:r>
          <w:fldChar w:fldCharType="separate"/>
        </w:r>
        <w:r>
          <w:t>14</w:t>
        </w:r>
        <w:r>
          <w:fldChar w:fldCharType="end"/>
        </w:r>
      </w:hyperlink>
    </w:p>
    <w:p w14:paraId="399300B2"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7" w:history="1">
        <w:r>
          <w:rPr>
            <w:rStyle w:val="af0"/>
            <w:rFonts w:ascii="宋体" w:hAnsi="宋体" w:cs="宋体"/>
            <w:b/>
            <w:bCs/>
          </w:rPr>
          <w:t>八、实施保障</w:t>
        </w:r>
        <w:r>
          <w:tab/>
        </w:r>
        <w:r>
          <w:fldChar w:fldCharType="begin"/>
        </w:r>
        <w:r>
          <w:instrText xml:space="preserve"> PAGEREF _Toc169186577 \h </w:instrText>
        </w:r>
        <w:r>
          <w:fldChar w:fldCharType="separate"/>
        </w:r>
        <w:r>
          <w:t>18</w:t>
        </w:r>
        <w:r>
          <w:fldChar w:fldCharType="end"/>
        </w:r>
      </w:hyperlink>
    </w:p>
    <w:p w14:paraId="578E775E"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8" w:history="1">
        <w:r>
          <w:rPr>
            <w:rStyle w:val="af0"/>
            <w:rFonts w:ascii="宋体" w:hAnsi="宋体" w:cs="宋体"/>
            <w:b/>
            <w:bCs/>
          </w:rPr>
          <w:t>九、毕业要求</w:t>
        </w:r>
        <w:r>
          <w:tab/>
        </w:r>
        <w:r>
          <w:fldChar w:fldCharType="begin"/>
        </w:r>
        <w:r>
          <w:instrText xml:space="preserve"> PAGEREF _Toc169186578 \h </w:instrText>
        </w:r>
        <w:r>
          <w:fldChar w:fldCharType="separate"/>
        </w:r>
        <w:r>
          <w:t>23</w:t>
        </w:r>
        <w:r>
          <w:fldChar w:fldCharType="end"/>
        </w:r>
      </w:hyperlink>
    </w:p>
    <w:p w14:paraId="0F862EAA" w14:textId="77777777" w:rsidR="00B4443C" w:rsidRDefault="00000000">
      <w:pPr>
        <w:pStyle w:val="TOC1"/>
        <w:rPr>
          <w:rFonts w:asciiTheme="minorHAnsi" w:eastAsiaTheme="minorEastAsia" w:hAnsiTheme="minorHAnsi" w:cstheme="minorBidi"/>
          <w:sz w:val="21"/>
          <w:szCs w:val="22"/>
          <w14:ligatures w14:val="standardContextual"/>
        </w:rPr>
      </w:pPr>
      <w:hyperlink w:anchor="_Toc169186579" w:history="1">
        <w:r>
          <w:rPr>
            <w:rStyle w:val="af0"/>
          </w:rPr>
          <w:t>十、附录</w:t>
        </w:r>
        <w:r>
          <w:tab/>
        </w:r>
        <w:r>
          <w:fldChar w:fldCharType="begin"/>
        </w:r>
        <w:r>
          <w:instrText xml:space="preserve"> PAGEREF _Toc169186579 \h </w:instrText>
        </w:r>
        <w:r>
          <w:fldChar w:fldCharType="separate"/>
        </w:r>
        <w:r>
          <w:t>23</w:t>
        </w:r>
        <w:r>
          <w:fldChar w:fldCharType="end"/>
        </w:r>
      </w:hyperlink>
    </w:p>
    <w:p w14:paraId="29B8D73F" w14:textId="77777777" w:rsidR="00B4443C" w:rsidRDefault="00000000">
      <w:pPr>
        <w:widowControl/>
        <w:spacing w:line="360" w:lineRule="auto"/>
        <w:jc w:val="left"/>
        <w:rPr>
          <w:rFonts w:ascii="宋体" w:hAnsi="宋体" w:cs="宋体"/>
          <w:sz w:val="24"/>
          <w:highlight w:val="yellow"/>
        </w:rPr>
      </w:pPr>
      <w:r>
        <w:rPr>
          <w:highlight w:val="yellow"/>
        </w:rPr>
        <w:fldChar w:fldCharType="end"/>
      </w:r>
    </w:p>
    <w:p w14:paraId="33265B29" w14:textId="77777777" w:rsidR="00B4443C" w:rsidRDefault="00B4443C">
      <w:pPr>
        <w:spacing w:line="360" w:lineRule="auto"/>
        <w:jc w:val="center"/>
        <w:rPr>
          <w:rFonts w:ascii="宋体" w:hAnsi="宋体" w:cs="宋体"/>
          <w:sz w:val="24"/>
          <w:highlight w:val="yellow"/>
        </w:rPr>
      </w:pPr>
    </w:p>
    <w:p w14:paraId="14AC5BA5" w14:textId="77777777" w:rsidR="00B4443C" w:rsidRDefault="00B4443C">
      <w:pPr>
        <w:spacing w:line="360" w:lineRule="auto"/>
        <w:rPr>
          <w:rFonts w:ascii="宋体" w:hAnsi="宋体" w:cs="宋体"/>
          <w:sz w:val="24"/>
          <w:highlight w:val="yellow"/>
        </w:rPr>
        <w:sectPr w:rsidR="00B4443C">
          <w:footerReference w:type="default" r:id="rId13"/>
          <w:pgSz w:w="11906" w:h="16838"/>
          <w:pgMar w:top="1134" w:right="1134" w:bottom="1134" w:left="1134" w:header="851" w:footer="907" w:gutter="0"/>
          <w:pgNumType w:start="1"/>
          <w:cols w:space="720"/>
          <w:titlePg/>
          <w:docGrid w:linePitch="312"/>
        </w:sectPr>
      </w:pPr>
    </w:p>
    <w:p w14:paraId="33449286" w14:textId="77777777" w:rsidR="00B4443C" w:rsidRDefault="00000000">
      <w:pPr>
        <w:spacing w:line="360" w:lineRule="auto"/>
        <w:ind w:firstLineChars="224" w:firstLine="675"/>
        <w:outlineLvl w:val="0"/>
        <w:rPr>
          <w:rFonts w:ascii="宋体" w:hAnsi="宋体" w:cs="宋体"/>
          <w:b/>
          <w:bCs/>
          <w:sz w:val="30"/>
          <w:szCs w:val="30"/>
          <w:highlight w:val="yellow"/>
        </w:rPr>
      </w:pPr>
      <w:bookmarkStart w:id="0" w:name="_Toc16562"/>
      <w:bookmarkStart w:id="1" w:name="_Toc169186570"/>
      <w:r>
        <w:rPr>
          <w:rFonts w:ascii="宋体" w:hAnsi="宋体" w:cs="宋体" w:hint="eastAsia"/>
          <w:b/>
          <w:bCs/>
          <w:sz w:val="30"/>
          <w:szCs w:val="30"/>
        </w:rPr>
        <w:lastRenderedPageBreak/>
        <w:t>一、专业名称及代码</w:t>
      </w:r>
      <w:bookmarkEnd w:id="0"/>
      <w:bookmarkEnd w:id="1"/>
    </w:p>
    <w:p w14:paraId="68B5E064"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专业名称：医学检验技术</w:t>
      </w:r>
    </w:p>
    <w:p w14:paraId="246E41A2"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专业代码：520501</w:t>
      </w:r>
    </w:p>
    <w:p w14:paraId="34D8AD82" w14:textId="77777777" w:rsidR="00B4443C" w:rsidRDefault="00000000">
      <w:pPr>
        <w:spacing w:line="360" w:lineRule="auto"/>
        <w:ind w:firstLineChars="224" w:firstLine="675"/>
        <w:outlineLvl w:val="0"/>
        <w:rPr>
          <w:rFonts w:ascii="宋体" w:hAnsi="宋体" w:cs="宋体"/>
          <w:b/>
          <w:bCs/>
          <w:sz w:val="30"/>
          <w:szCs w:val="30"/>
        </w:rPr>
      </w:pPr>
      <w:bookmarkStart w:id="2" w:name="_Toc169186571"/>
      <w:bookmarkStart w:id="3" w:name="_Toc26931"/>
      <w:r>
        <w:rPr>
          <w:rFonts w:ascii="宋体" w:hAnsi="宋体" w:cs="宋体" w:hint="eastAsia"/>
          <w:b/>
          <w:bCs/>
          <w:sz w:val="30"/>
          <w:szCs w:val="30"/>
        </w:rPr>
        <w:t>二、入学要求</w:t>
      </w:r>
      <w:bookmarkEnd w:id="2"/>
      <w:bookmarkEnd w:id="3"/>
    </w:p>
    <w:p w14:paraId="77851CE7" w14:textId="77777777" w:rsidR="00B4443C" w:rsidRDefault="00000000">
      <w:pPr>
        <w:spacing w:line="360" w:lineRule="auto"/>
        <w:ind w:firstLineChars="200" w:firstLine="480"/>
        <w:rPr>
          <w:rFonts w:ascii="宋体" w:hAnsi="宋体" w:cs="宋体"/>
          <w:sz w:val="24"/>
        </w:rPr>
      </w:pPr>
      <w:bookmarkStart w:id="4" w:name="_Toc9699"/>
      <w:r>
        <w:rPr>
          <w:rFonts w:ascii="宋体" w:hAnsi="宋体" w:cs="宋体" w:hint="eastAsia"/>
          <w:sz w:val="24"/>
        </w:rPr>
        <w:t>普通高级中学毕业、中等职业学校毕业或具有同等学力。</w:t>
      </w:r>
    </w:p>
    <w:p w14:paraId="48B2D177" w14:textId="77777777" w:rsidR="00B4443C" w:rsidRDefault="00000000">
      <w:pPr>
        <w:spacing w:line="360" w:lineRule="auto"/>
        <w:ind w:firstLineChars="224" w:firstLine="675"/>
        <w:outlineLvl w:val="0"/>
        <w:rPr>
          <w:rFonts w:ascii="宋体" w:hAnsi="宋体" w:cs="宋体"/>
          <w:b/>
          <w:bCs/>
          <w:sz w:val="30"/>
          <w:szCs w:val="30"/>
        </w:rPr>
      </w:pPr>
      <w:bookmarkStart w:id="5" w:name="_Toc169186572"/>
      <w:r>
        <w:rPr>
          <w:rFonts w:ascii="宋体" w:hAnsi="宋体" w:cs="宋体" w:hint="eastAsia"/>
          <w:b/>
          <w:bCs/>
          <w:sz w:val="30"/>
          <w:szCs w:val="30"/>
        </w:rPr>
        <w:t>三、修业年限</w:t>
      </w:r>
      <w:bookmarkEnd w:id="4"/>
      <w:bookmarkEnd w:id="5"/>
    </w:p>
    <w:p w14:paraId="0F1A8C56" w14:textId="77777777" w:rsidR="00B4443C" w:rsidRDefault="00000000">
      <w:pPr>
        <w:spacing w:line="360" w:lineRule="auto"/>
        <w:ind w:firstLineChars="200" w:firstLine="480"/>
        <w:rPr>
          <w:rFonts w:ascii="宋体" w:hAnsi="宋体"/>
          <w:sz w:val="24"/>
          <w:szCs w:val="32"/>
        </w:rPr>
      </w:pPr>
      <w:r>
        <w:rPr>
          <w:rFonts w:ascii="宋体" w:hAnsi="宋体" w:hint="eastAsia"/>
          <w:sz w:val="24"/>
          <w:szCs w:val="32"/>
        </w:rPr>
        <w:t>基本修业年限 3 年。</w:t>
      </w:r>
    </w:p>
    <w:p w14:paraId="08868B5F" w14:textId="77777777" w:rsidR="00B4443C" w:rsidRDefault="00000000">
      <w:pPr>
        <w:spacing w:line="360" w:lineRule="auto"/>
        <w:ind w:firstLineChars="200" w:firstLine="600"/>
        <w:outlineLvl w:val="0"/>
        <w:rPr>
          <w:rFonts w:ascii="宋体" w:hAnsi="宋体" w:cs="宋体"/>
          <w:b/>
          <w:bCs/>
          <w:sz w:val="30"/>
          <w:szCs w:val="30"/>
        </w:rPr>
      </w:pPr>
      <w:bookmarkStart w:id="6" w:name="_Toc169186573"/>
      <w:bookmarkStart w:id="7" w:name="_Toc26158"/>
      <w:r>
        <w:rPr>
          <w:rFonts w:hint="eastAsia"/>
          <w:sz w:val="30"/>
          <w:szCs w:val="30"/>
        </w:rPr>
        <w:t>四、</w:t>
      </w:r>
      <w:r>
        <w:rPr>
          <w:rFonts w:ascii="宋体" w:hAnsi="宋体" w:cs="宋体" w:hint="eastAsia"/>
          <w:b/>
          <w:bCs/>
          <w:sz w:val="30"/>
          <w:szCs w:val="30"/>
        </w:rPr>
        <w:t>职业面向</w:t>
      </w:r>
      <w:bookmarkEnd w:id="6"/>
      <w:bookmarkEnd w:id="7"/>
    </w:p>
    <w:p w14:paraId="2C9D83F8" w14:textId="77777777" w:rsidR="00B4443C" w:rsidRDefault="00000000">
      <w:pPr>
        <w:widowControl/>
        <w:spacing w:line="360" w:lineRule="auto"/>
        <w:jc w:val="center"/>
        <w:rPr>
          <w:rFonts w:ascii="宋体" w:hAnsi="宋体"/>
          <w:b/>
          <w:bCs/>
          <w:szCs w:val="21"/>
          <w:lang w:bidi="ar"/>
        </w:rPr>
      </w:pPr>
      <w:r>
        <w:rPr>
          <w:rFonts w:ascii="宋体" w:hAnsi="宋体" w:hint="eastAsia"/>
          <w:b/>
          <w:bCs/>
          <w:szCs w:val="21"/>
          <w:lang w:bidi="ar"/>
        </w:rPr>
        <w:t xml:space="preserve">表1  </w:t>
      </w:r>
      <w:r>
        <w:rPr>
          <w:rFonts w:ascii="宋体" w:hAnsi="宋体" w:cs="宋体" w:hint="eastAsia"/>
          <w:b/>
          <w:bCs/>
          <w:szCs w:val="21"/>
        </w:rPr>
        <w:t>医学检验技术</w:t>
      </w:r>
      <w:r>
        <w:rPr>
          <w:rFonts w:ascii="宋体" w:hAnsi="宋体" w:hint="eastAsia"/>
          <w:b/>
          <w:bCs/>
          <w:szCs w:val="21"/>
          <w:lang w:bidi="ar"/>
        </w:rPr>
        <w:t>专业职业面向</w:t>
      </w:r>
    </w:p>
    <w:tbl>
      <w:tblPr>
        <w:tblW w:w="4999"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930"/>
        <w:gridCol w:w="1103"/>
        <w:gridCol w:w="846"/>
        <w:gridCol w:w="3179"/>
        <w:gridCol w:w="2070"/>
        <w:gridCol w:w="1704"/>
      </w:tblGrid>
      <w:tr w:rsidR="00B4443C" w14:paraId="00EA6354" w14:textId="77777777">
        <w:trPr>
          <w:trHeight w:hRule="exact" w:val="1004"/>
          <w:jc w:val="center"/>
        </w:trPr>
        <w:tc>
          <w:tcPr>
            <w:tcW w:w="475" w:type="pct"/>
            <w:vAlign w:val="center"/>
          </w:tcPr>
          <w:p w14:paraId="31DC8D5F"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所属专业大类（代码）</w:t>
            </w:r>
          </w:p>
        </w:tc>
        <w:tc>
          <w:tcPr>
            <w:tcW w:w="563" w:type="pct"/>
            <w:vAlign w:val="center"/>
          </w:tcPr>
          <w:p w14:paraId="75284BE7"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所属专业</w:t>
            </w:r>
          </w:p>
          <w:p w14:paraId="25F4C751"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类（代码）</w:t>
            </w:r>
          </w:p>
        </w:tc>
        <w:tc>
          <w:tcPr>
            <w:tcW w:w="422" w:type="pct"/>
            <w:vAlign w:val="center"/>
          </w:tcPr>
          <w:p w14:paraId="3A8F4591"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对应行业（代码）</w:t>
            </w:r>
          </w:p>
        </w:tc>
        <w:tc>
          <w:tcPr>
            <w:tcW w:w="1618" w:type="pct"/>
            <w:vAlign w:val="center"/>
          </w:tcPr>
          <w:p w14:paraId="256CAF08"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主要职业类别</w:t>
            </w:r>
          </w:p>
          <w:p w14:paraId="55839A33"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（代码）</w:t>
            </w:r>
          </w:p>
        </w:tc>
        <w:tc>
          <w:tcPr>
            <w:tcW w:w="1054" w:type="pct"/>
            <w:vAlign w:val="center"/>
          </w:tcPr>
          <w:p w14:paraId="34BF7DA1"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主要岗位类别（或技术领域）</w:t>
            </w:r>
          </w:p>
        </w:tc>
        <w:tc>
          <w:tcPr>
            <w:tcW w:w="868" w:type="pct"/>
            <w:vAlign w:val="center"/>
          </w:tcPr>
          <w:p w14:paraId="314360EE" w14:textId="77777777" w:rsidR="00B4443C" w:rsidRDefault="00000000">
            <w:pPr>
              <w:jc w:val="center"/>
              <w:rPr>
                <w:rFonts w:ascii="黑体" w:eastAsia="黑体" w:hAnsi="黑体" w:cs="黑体"/>
                <w:bCs/>
                <w:kern w:val="0"/>
                <w:szCs w:val="21"/>
              </w:rPr>
            </w:pPr>
            <w:r>
              <w:rPr>
                <w:rFonts w:ascii="黑体" w:eastAsia="黑体" w:hAnsi="黑体" w:cs="黑体" w:hint="eastAsia"/>
                <w:bCs/>
                <w:kern w:val="0"/>
                <w:szCs w:val="21"/>
              </w:rPr>
              <w:t>职业资格证书或技能等级证书举例</w:t>
            </w:r>
          </w:p>
        </w:tc>
      </w:tr>
      <w:tr w:rsidR="00B4443C" w14:paraId="060F21EA" w14:textId="77777777">
        <w:trPr>
          <w:trHeight w:hRule="exact" w:val="2544"/>
          <w:jc w:val="center"/>
        </w:trPr>
        <w:tc>
          <w:tcPr>
            <w:tcW w:w="475" w:type="pct"/>
            <w:vAlign w:val="center"/>
          </w:tcPr>
          <w:p w14:paraId="3AF15154" w14:textId="77777777" w:rsidR="00B4443C" w:rsidRDefault="00000000">
            <w:pPr>
              <w:jc w:val="center"/>
              <w:rPr>
                <w:szCs w:val="21"/>
              </w:rPr>
            </w:pPr>
            <w:r>
              <w:rPr>
                <w:szCs w:val="21"/>
              </w:rPr>
              <w:t>医药卫生</w:t>
            </w:r>
            <w:r>
              <w:rPr>
                <w:rFonts w:hint="eastAsia"/>
                <w:szCs w:val="21"/>
              </w:rPr>
              <w:t>大类</w:t>
            </w:r>
          </w:p>
          <w:p w14:paraId="56C9C5C1" w14:textId="77777777" w:rsidR="00B4443C" w:rsidRDefault="00000000">
            <w:pPr>
              <w:jc w:val="center"/>
              <w:rPr>
                <w:rFonts w:cs="Tahoma"/>
                <w:bCs/>
                <w:kern w:val="0"/>
                <w:sz w:val="24"/>
              </w:rPr>
            </w:pPr>
            <w:r>
              <w:rPr>
                <w:szCs w:val="21"/>
              </w:rPr>
              <w:t>（</w:t>
            </w:r>
            <w:r>
              <w:rPr>
                <w:rFonts w:hint="eastAsia"/>
                <w:szCs w:val="21"/>
              </w:rPr>
              <w:t>5</w:t>
            </w:r>
            <w:r>
              <w:rPr>
                <w:szCs w:val="21"/>
              </w:rPr>
              <w:t>2</w:t>
            </w:r>
            <w:r>
              <w:rPr>
                <w:szCs w:val="21"/>
              </w:rPr>
              <w:t>）</w:t>
            </w:r>
          </w:p>
        </w:tc>
        <w:tc>
          <w:tcPr>
            <w:tcW w:w="563" w:type="pct"/>
            <w:vAlign w:val="center"/>
          </w:tcPr>
          <w:p w14:paraId="15B451EF" w14:textId="77777777" w:rsidR="00B4443C" w:rsidRDefault="00000000">
            <w:pPr>
              <w:jc w:val="center"/>
              <w:rPr>
                <w:rFonts w:cs="Tahoma"/>
                <w:bCs/>
                <w:kern w:val="0"/>
                <w:sz w:val="24"/>
              </w:rPr>
            </w:pPr>
            <w:r>
              <w:rPr>
                <w:rFonts w:hint="eastAsia"/>
                <w:szCs w:val="21"/>
              </w:rPr>
              <w:t>医学技术类</w:t>
            </w:r>
            <w:r>
              <w:rPr>
                <w:szCs w:val="21"/>
              </w:rPr>
              <w:t>（</w:t>
            </w:r>
            <w:r>
              <w:rPr>
                <w:rFonts w:hint="eastAsia"/>
                <w:szCs w:val="21"/>
              </w:rPr>
              <w:t>5</w:t>
            </w:r>
            <w:r>
              <w:rPr>
                <w:szCs w:val="21"/>
              </w:rPr>
              <w:t>205</w:t>
            </w:r>
            <w:r>
              <w:rPr>
                <w:szCs w:val="21"/>
              </w:rPr>
              <w:t>）</w:t>
            </w:r>
          </w:p>
        </w:tc>
        <w:tc>
          <w:tcPr>
            <w:tcW w:w="422" w:type="pct"/>
            <w:vAlign w:val="center"/>
          </w:tcPr>
          <w:p w14:paraId="41B808FA" w14:textId="77777777" w:rsidR="00B4443C" w:rsidRDefault="00000000">
            <w:pPr>
              <w:jc w:val="center"/>
              <w:rPr>
                <w:rFonts w:cs="Tahoma"/>
                <w:bCs/>
                <w:kern w:val="0"/>
                <w:sz w:val="24"/>
              </w:rPr>
            </w:pPr>
            <w:r>
              <w:rPr>
                <w:szCs w:val="21"/>
              </w:rPr>
              <w:t>卫生（</w:t>
            </w:r>
            <w:r>
              <w:rPr>
                <w:szCs w:val="21"/>
              </w:rPr>
              <w:t>84</w:t>
            </w:r>
            <w:r>
              <w:rPr>
                <w:szCs w:val="21"/>
              </w:rPr>
              <w:t>）</w:t>
            </w:r>
          </w:p>
        </w:tc>
        <w:tc>
          <w:tcPr>
            <w:tcW w:w="1618" w:type="pct"/>
            <w:vAlign w:val="center"/>
          </w:tcPr>
          <w:p w14:paraId="4C3D3FC7" w14:textId="77777777" w:rsidR="00B4443C" w:rsidRDefault="00000000">
            <w:pPr>
              <w:jc w:val="left"/>
              <w:rPr>
                <w:szCs w:val="21"/>
              </w:rPr>
            </w:pPr>
            <w:r>
              <w:rPr>
                <w:rFonts w:hint="eastAsia"/>
                <w:szCs w:val="21"/>
              </w:rPr>
              <w:t>1.</w:t>
            </w:r>
            <w:r>
              <w:rPr>
                <w:rFonts w:hint="eastAsia"/>
                <w:szCs w:val="21"/>
              </w:rPr>
              <w:t>临床检验技师（</w:t>
            </w:r>
            <w:r>
              <w:rPr>
                <w:rFonts w:hint="eastAsia"/>
                <w:szCs w:val="21"/>
              </w:rPr>
              <w:t>2-05-07-04</w:t>
            </w:r>
            <w:r>
              <w:rPr>
                <w:rFonts w:hint="eastAsia"/>
                <w:szCs w:val="21"/>
              </w:rPr>
              <w:t>）</w:t>
            </w:r>
          </w:p>
          <w:p w14:paraId="64C490C7" w14:textId="77777777" w:rsidR="00B4443C" w:rsidRDefault="00000000">
            <w:pPr>
              <w:jc w:val="left"/>
              <w:rPr>
                <w:szCs w:val="21"/>
              </w:rPr>
            </w:pPr>
            <w:r>
              <w:rPr>
                <w:rFonts w:hint="eastAsia"/>
                <w:szCs w:val="21"/>
              </w:rPr>
              <w:t>2.</w:t>
            </w:r>
            <w:r>
              <w:rPr>
                <w:rFonts w:hint="eastAsia"/>
                <w:szCs w:val="21"/>
              </w:rPr>
              <w:t>输（采供）血技师（</w:t>
            </w:r>
            <w:r>
              <w:rPr>
                <w:rFonts w:hint="eastAsia"/>
                <w:szCs w:val="21"/>
              </w:rPr>
              <w:t>2-05-07-07</w:t>
            </w:r>
            <w:r>
              <w:rPr>
                <w:rFonts w:hint="eastAsia"/>
                <w:szCs w:val="21"/>
              </w:rPr>
              <w:t>）</w:t>
            </w:r>
          </w:p>
          <w:p w14:paraId="63F31A2D" w14:textId="77777777" w:rsidR="00B4443C" w:rsidRDefault="00000000">
            <w:pPr>
              <w:jc w:val="left"/>
              <w:rPr>
                <w:szCs w:val="21"/>
              </w:rPr>
            </w:pPr>
            <w:r>
              <w:rPr>
                <w:rFonts w:hint="eastAsia"/>
                <w:szCs w:val="21"/>
              </w:rPr>
              <w:t>3.</w:t>
            </w:r>
            <w:r>
              <w:rPr>
                <w:rFonts w:hint="eastAsia"/>
                <w:szCs w:val="21"/>
              </w:rPr>
              <w:t>病理技师（</w:t>
            </w:r>
            <w:r>
              <w:rPr>
                <w:rFonts w:hint="eastAsia"/>
                <w:szCs w:val="21"/>
              </w:rPr>
              <w:t>2-05-07-03</w:t>
            </w:r>
            <w:r>
              <w:rPr>
                <w:rFonts w:hint="eastAsia"/>
                <w:szCs w:val="21"/>
              </w:rPr>
              <w:t>）</w:t>
            </w:r>
          </w:p>
          <w:p w14:paraId="0040222B" w14:textId="77777777" w:rsidR="00B4443C" w:rsidRDefault="00000000">
            <w:pPr>
              <w:jc w:val="left"/>
              <w:rPr>
                <w:szCs w:val="21"/>
              </w:rPr>
            </w:pPr>
            <w:r>
              <w:rPr>
                <w:rFonts w:hint="eastAsia"/>
                <w:szCs w:val="21"/>
              </w:rPr>
              <w:t>4.</w:t>
            </w:r>
            <w:proofErr w:type="gramStart"/>
            <w:r>
              <w:rPr>
                <w:rFonts w:hint="eastAsia"/>
                <w:szCs w:val="21"/>
              </w:rPr>
              <w:t>公卫检验</w:t>
            </w:r>
            <w:proofErr w:type="gramEnd"/>
            <w:r>
              <w:rPr>
                <w:rFonts w:hint="eastAsia"/>
                <w:szCs w:val="21"/>
              </w:rPr>
              <w:t>技师（</w:t>
            </w:r>
            <w:r>
              <w:rPr>
                <w:rFonts w:hint="eastAsia"/>
                <w:szCs w:val="21"/>
              </w:rPr>
              <w:t>2-05-07-05</w:t>
            </w:r>
            <w:r>
              <w:rPr>
                <w:rFonts w:hint="eastAsia"/>
                <w:szCs w:val="21"/>
              </w:rPr>
              <w:t>）</w:t>
            </w:r>
          </w:p>
          <w:p w14:paraId="376B7BBA" w14:textId="77777777" w:rsidR="00B4443C" w:rsidRDefault="00000000">
            <w:pPr>
              <w:jc w:val="left"/>
              <w:rPr>
                <w:szCs w:val="21"/>
              </w:rPr>
            </w:pPr>
            <w:r>
              <w:rPr>
                <w:rFonts w:hint="eastAsia"/>
                <w:szCs w:val="21"/>
              </w:rPr>
              <w:t>5.</w:t>
            </w:r>
            <w:r>
              <w:rPr>
                <w:rFonts w:hint="eastAsia"/>
                <w:szCs w:val="21"/>
              </w:rPr>
              <w:t>医药商品购销员（</w:t>
            </w:r>
            <w:r>
              <w:rPr>
                <w:rFonts w:hint="eastAsia"/>
                <w:szCs w:val="21"/>
              </w:rPr>
              <w:t>4-01-99-01</w:t>
            </w:r>
            <w:r>
              <w:rPr>
                <w:rFonts w:hint="eastAsia"/>
                <w:szCs w:val="21"/>
              </w:rPr>
              <w:t>）</w:t>
            </w:r>
          </w:p>
          <w:p w14:paraId="31765994" w14:textId="77777777" w:rsidR="00B4443C" w:rsidRDefault="00000000">
            <w:pPr>
              <w:jc w:val="left"/>
              <w:rPr>
                <w:szCs w:val="21"/>
              </w:rPr>
            </w:pPr>
            <w:r>
              <w:rPr>
                <w:rFonts w:hint="eastAsia"/>
                <w:szCs w:val="21"/>
              </w:rPr>
              <w:t>6.</w:t>
            </w:r>
            <w:r>
              <w:rPr>
                <w:rFonts w:hint="eastAsia"/>
                <w:szCs w:val="21"/>
              </w:rPr>
              <w:t>医药商品储运员（</w:t>
            </w:r>
            <w:r>
              <w:rPr>
                <w:rFonts w:hint="eastAsia"/>
                <w:szCs w:val="21"/>
              </w:rPr>
              <w:t>4-02-02-03</w:t>
            </w:r>
            <w:r>
              <w:rPr>
                <w:rFonts w:hint="eastAsia"/>
                <w:szCs w:val="21"/>
              </w:rPr>
              <w:t>）</w:t>
            </w:r>
          </w:p>
          <w:p w14:paraId="24573DD0" w14:textId="77777777" w:rsidR="00B4443C" w:rsidRDefault="00000000">
            <w:pPr>
              <w:rPr>
                <w:rFonts w:cs="Tahoma"/>
                <w:bCs/>
                <w:kern w:val="0"/>
                <w:sz w:val="24"/>
              </w:rPr>
            </w:pPr>
            <w:r>
              <w:rPr>
                <w:rFonts w:hint="eastAsia"/>
                <w:szCs w:val="21"/>
              </w:rPr>
              <w:t>7.</w:t>
            </w:r>
            <w:r>
              <w:rPr>
                <w:rFonts w:hint="eastAsia"/>
                <w:szCs w:val="21"/>
              </w:rPr>
              <w:t>医疗卫生辅助服务人员（</w:t>
            </w:r>
            <w:r>
              <w:rPr>
                <w:rFonts w:hint="eastAsia"/>
                <w:szCs w:val="21"/>
              </w:rPr>
              <w:t>4-06-01-01</w:t>
            </w:r>
            <w:r>
              <w:rPr>
                <w:rFonts w:hint="eastAsia"/>
                <w:szCs w:val="21"/>
              </w:rPr>
              <w:t>）</w:t>
            </w:r>
          </w:p>
        </w:tc>
        <w:tc>
          <w:tcPr>
            <w:tcW w:w="1054" w:type="pct"/>
            <w:vAlign w:val="center"/>
          </w:tcPr>
          <w:p w14:paraId="41EB0D22" w14:textId="77777777" w:rsidR="00B4443C" w:rsidRDefault="00000000">
            <w:pPr>
              <w:rPr>
                <w:szCs w:val="21"/>
              </w:rPr>
            </w:pPr>
            <w:r>
              <w:rPr>
                <w:rFonts w:hint="eastAsia"/>
                <w:szCs w:val="21"/>
              </w:rPr>
              <w:t>1.</w:t>
            </w:r>
            <w:r>
              <w:rPr>
                <w:rFonts w:hint="eastAsia"/>
                <w:szCs w:val="21"/>
              </w:rPr>
              <w:t>临床医学检验岗位</w:t>
            </w:r>
          </w:p>
          <w:p w14:paraId="7163B082" w14:textId="77777777" w:rsidR="00B4443C" w:rsidRDefault="00000000">
            <w:pPr>
              <w:rPr>
                <w:szCs w:val="21"/>
              </w:rPr>
            </w:pPr>
            <w:r>
              <w:rPr>
                <w:rFonts w:hint="eastAsia"/>
                <w:szCs w:val="21"/>
              </w:rPr>
              <w:t>2.</w:t>
            </w:r>
            <w:r>
              <w:rPr>
                <w:rFonts w:hint="eastAsia"/>
                <w:szCs w:val="21"/>
              </w:rPr>
              <w:t>输（采供）血岗位</w:t>
            </w:r>
          </w:p>
          <w:p w14:paraId="18775F4B" w14:textId="77777777" w:rsidR="00B4443C" w:rsidRDefault="00000000">
            <w:pPr>
              <w:rPr>
                <w:szCs w:val="21"/>
              </w:rPr>
            </w:pPr>
            <w:r>
              <w:rPr>
                <w:rFonts w:hint="eastAsia"/>
                <w:szCs w:val="21"/>
              </w:rPr>
              <w:t>3.</w:t>
            </w:r>
            <w:r>
              <w:rPr>
                <w:rFonts w:hint="eastAsia"/>
                <w:szCs w:val="21"/>
              </w:rPr>
              <w:t>病理技术岗位</w:t>
            </w:r>
          </w:p>
          <w:p w14:paraId="368F81A9" w14:textId="77777777" w:rsidR="00B4443C" w:rsidRDefault="00000000">
            <w:pPr>
              <w:rPr>
                <w:szCs w:val="21"/>
              </w:rPr>
            </w:pPr>
            <w:r>
              <w:rPr>
                <w:rFonts w:hint="eastAsia"/>
                <w:szCs w:val="21"/>
              </w:rPr>
              <w:t>4.</w:t>
            </w:r>
            <w:r>
              <w:rPr>
                <w:rFonts w:hint="eastAsia"/>
                <w:szCs w:val="21"/>
              </w:rPr>
              <w:t>检验仪器试剂生产营销岗位</w:t>
            </w:r>
          </w:p>
          <w:p w14:paraId="3A6DF9D3" w14:textId="77777777" w:rsidR="00B4443C" w:rsidRDefault="00000000">
            <w:pPr>
              <w:rPr>
                <w:szCs w:val="21"/>
              </w:rPr>
            </w:pPr>
            <w:r>
              <w:rPr>
                <w:rFonts w:hint="eastAsia"/>
                <w:szCs w:val="21"/>
              </w:rPr>
              <w:t>5.</w:t>
            </w:r>
            <w:r>
              <w:rPr>
                <w:rFonts w:hint="eastAsia"/>
                <w:szCs w:val="21"/>
              </w:rPr>
              <w:t>输血技师品牌专业人员岗位</w:t>
            </w:r>
          </w:p>
          <w:p w14:paraId="2815EDCB" w14:textId="77777777" w:rsidR="00B4443C" w:rsidRDefault="00000000">
            <w:pPr>
              <w:jc w:val="center"/>
              <w:rPr>
                <w:rFonts w:cs="Tahoma"/>
                <w:bCs/>
                <w:kern w:val="0"/>
                <w:sz w:val="24"/>
              </w:rPr>
            </w:pPr>
            <w:r>
              <w:rPr>
                <w:rFonts w:hint="eastAsia"/>
                <w:szCs w:val="21"/>
              </w:rPr>
              <w:t>6.</w:t>
            </w:r>
            <w:r>
              <w:rPr>
                <w:rFonts w:hint="eastAsia"/>
                <w:szCs w:val="21"/>
              </w:rPr>
              <w:t>市场营销专员岗位</w:t>
            </w:r>
          </w:p>
        </w:tc>
        <w:tc>
          <w:tcPr>
            <w:tcW w:w="868" w:type="pct"/>
            <w:vAlign w:val="center"/>
          </w:tcPr>
          <w:p w14:paraId="6C504BED" w14:textId="77777777" w:rsidR="00B4443C" w:rsidRDefault="00000000">
            <w:pPr>
              <w:rPr>
                <w:szCs w:val="21"/>
              </w:rPr>
            </w:pPr>
            <w:r>
              <w:rPr>
                <w:rFonts w:hint="eastAsia"/>
                <w:szCs w:val="21"/>
              </w:rPr>
              <w:t>1.</w:t>
            </w:r>
            <w:r>
              <w:rPr>
                <w:rFonts w:hint="eastAsia"/>
                <w:szCs w:val="21"/>
              </w:rPr>
              <w:t>临床医学检验技术初级</w:t>
            </w:r>
            <w:r>
              <w:rPr>
                <w:rFonts w:hint="eastAsia"/>
                <w:szCs w:val="21"/>
              </w:rPr>
              <w:t>(</w:t>
            </w:r>
            <w:r>
              <w:rPr>
                <w:rFonts w:hint="eastAsia"/>
                <w:szCs w:val="21"/>
              </w:rPr>
              <w:t>士</w:t>
            </w:r>
            <w:r>
              <w:rPr>
                <w:rFonts w:hint="eastAsia"/>
                <w:szCs w:val="21"/>
              </w:rPr>
              <w:t>)</w:t>
            </w:r>
            <w:r>
              <w:rPr>
                <w:rFonts w:hint="eastAsia"/>
                <w:szCs w:val="21"/>
              </w:rPr>
              <w:t>资格证</w:t>
            </w:r>
          </w:p>
          <w:p w14:paraId="5F7DB25D" w14:textId="77777777" w:rsidR="00B4443C" w:rsidRDefault="00000000">
            <w:pPr>
              <w:rPr>
                <w:szCs w:val="21"/>
              </w:rPr>
            </w:pPr>
            <w:r>
              <w:rPr>
                <w:rFonts w:hint="eastAsia"/>
                <w:szCs w:val="21"/>
              </w:rPr>
              <w:t>2.</w:t>
            </w:r>
            <w:r>
              <w:rPr>
                <w:rFonts w:hint="eastAsia"/>
                <w:szCs w:val="21"/>
              </w:rPr>
              <w:t>卫生检验技术初级</w:t>
            </w:r>
            <w:r>
              <w:rPr>
                <w:rFonts w:hint="eastAsia"/>
                <w:szCs w:val="21"/>
              </w:rPr>
              <w:t>(</w:t>
            </w:r>
            <w:r>
              <w:rPr>
                <w:rFonts w:hint="eastAsia"/>
                <w:szCs w:val="21"/>
              </w:rPr>
              <w:t>士</w:t>
            </w:r>
            <w:r>
              <w:rPr>
                <w:rFonts w:hint="eastAsia"/>
                <w:szCs w:val="21"/>
              </w:rPr>
              <w:t>)</w:t>
            </w:r>
            <w:r>
              <w:rPr>
                <w:rFonts w:hint="eastAsia"/>
                <w:szCs w:val="21"/>
              </w:rPr>
              <w:t>资格证</w:t>
            </w:r>
          </w:p>
          <w:p w14:paraId="74308FF2" w14:textId="77777777" w:rsidR="00B4443C" w:rsidRDefault="00000000">
            <w:pPr>
              <w:jc w:val="left"/>
              <w:rPr>
                <w:rFonts w:cs="Tahoma"/>
                <w:bCs/>
                <w:kern w:val="0"/>
                <w:sz w:val="24"/>
              </w:rPr>
            </w:pPr>
            <w:r>
              <w:rPr>
                <w:rFonts w:hint="eastAsia"/>
                <w:szCs w:val="21"/>
              </w:rPr>
              <w:t>3.</w:t>
            </w:r>
            <w:r>
              <w:rPr>
                <w:rFonts w:hint="eastAsia"/>
                <w:szCs w:val="21"/>
              </w:rPr>
              <w:t>病理学技术初级</w:t>
            </w:r>
            <w:r>
              <w:rPr>
                <w:rFonts w:hint="eastAsia"/>
                <w:szCs w:val="21"/>
              </w:rPr>
              <w:t>(</w:t>
            </w:r>
            <w:r>
              <w:rPr>
                <w:rFonts w:hint="eastAsia"/>
                <w:szCs w:val="21"/>
              </w:rPr>
              <w:t>士</w:t>
            </w:r>
            <w:r>
              <w:rPr>
                <w:rFonts w:hint="eastAsia"/>
                <w:szCs w:val="21"/>
              </w:rPr>
              <w:t>)</w:t>
            </w:r>
            <w:r>
              <w:rPr>
                <w:rFonts w:hint="eastAsia"/>
                <w:szCs w:val="21"/>
              </w:rPr>
              <w:t>资格证</w:t>
            </w:r>
          </w:p>
        </w:tc>
      </w:tr>
    </w:tbl>
    <w:p w14:paraId="0D94D02C" w14:textId="77777777" w:rsidR="00B4443C" w:rsidRDefault="00B4443C">
      <w:pPr>
        <w:spacing w:line="360" w:lineRule="auto"/>
        <w:jc w:val="center"/>
        <w:rPr>
          <w:rFonts w:hAnsi="宋体"/>
          <w:szCs w:val="21"/>
        </w:rPr>
      </w:pPr>
    </w:p>
    <w:p w14:paraId="2102EA60" w14:textId="77777777" w:rsidR="00B4443C" w:rsidRDefault="00000000">
      <w:pPr>
        <w:spacing w:line="360" w:lineRule="auto"/>
        <w:jc w:val="center"/>
        <w:rPr>
          <w:szCs w:val="21"/>
        </w:rPr>
      </w:pPr>
      <w:r>
        <w:rPr>
          <w:rFonts w:hAnsi="宋体" w:hint="eastAsia"/>
          <w:b/>
          <w:bCs/>
          <w:szCs w:val="21"/>
        </w:rPr>
        <w:t>表</w:t>
      </w:r>
      <w:r>
        <w:rPr>
          <w:rFonts w:hAnsi="宋体" w:hint="eastAsia"/>
          <w:b/>
          <w:bCs/>
          <w:szCs w:val="21"/>
        </w:rPr>
        <w:t>2</w:t>
      </w:r>
      <w:r>
        <w:rPr>
          <w:rFonts w:hAnsi="宋体" w:hint="eastAsia"/>
          <w:szCs w:val="21"/>
        </w:rPr>
        <w:t xml:space="preserve">  </w:t>
      </w:r>
      <w:r>
        <w:rPr>
          <w:rFonts w:ascii="宋体" w:hAnsi="宋体" w:cs="宋体" w:hint="eastAsia"/>
          <w:b/>
          <w:bCs/>
          <w:szCs w:val="21"/>
        </w:rPr>
        <w:t>医学检验技术</w:t>
      </w:r>
      <w:r>
        <w:rPr>
          <w:rFonts w:hAnsi="宋体" w:hint="eastAsia"/>
          <w:b/>
          <w:bCs/>
          <w:szCs w:val="21"/>
        </w:rPr>
        <w:t>专业岗位能力分析表</w:t>
      </w:r>
    </w:p>
    <w:tbl>
      <w:tblPr>
        <w:tblW w:w="4999"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shd w:val="clear" w:color="auto" w:fill="FFFFFF"/>
        <w:tblLook w:val="04A0" w:firstRow="1" w:lastRow="0" w:firstColumn="1" w:lastColumn="0" w:noHBand="0" w:noVBand="1"/>
      </w:tblPr>
      <w:tblGrid>
        <w:gridCol w:w="1074"/>
        <w:gridCol w:w="3732"/>
        <w:gridCol w:w="3319"/>
        <w:gridCol w:w="1707"/>
      </w:tblGrid>
      <w:tr w:rsidR="00B4443C" w14:paraId="6DDDCBA0" w14:textId="77777777">
        <w:trPr>
          <w:trHeight w:val="553"/>
          <w:jc w:val="center"/>
        </w:trPr>
        <w:tc>
          <w:tcPr>
            <w:tcW w:w="546" w:type="pct"/>
            <w:shd w:val="clear" w:color="auto" w:fill="FFFFFF"/>
            <w:vAlign w:val="center"/>
          </w:tcPr>
          <w:p w14:paraId="07E615CF" w14:textId="77777777" w:rsidR="00B4443C" w:rsidRDefault="00000000">
            <w:pPr>
              <w:autoSpaceDE w:val="0"/>
              <w:autoSpaceDN w:val="0"/>
              <w:adjustRightInd w:val="0"/>
              <w:spacing w:line="360" w:lineRule="auto"/>
              <w:jc w:val="center"/>
              <w:rPr>
                <w:rFonts w:ascii="宋体" w:hAnsi="宋体"/>
                <w:szCs w:val="21"/>
              </w:rPr>
            </w:pPr>
            <w:r>
              <w:rPr>
                <w:rFonts w:ascii="宋体" w:cs="宋体" w:hint="eastAsia"/>
                <w:b/>
                <w:bCs/>
                <w:caps/>
                <w:kern w:val="0"/>
                <w:szCs w:val="21"/>
              </w:rPr>
              <w:t>工作岗位</w:t>
            </w:r>
          </w:p>
        </w:tc>
        <w:tc>
          <w:tcPr>
            <w:tcW w:w="1898" w:type="pct"/>
            <w:shd w:val="clear" w:color="auto" w:fill="FFFFFF"/>
            <w:vAlign w:val="center"/>
          </w:tcPr>
          <w:p w14:paraId="20DF4AC4" w14:textId="77777777" w:rsidR="00B4443C" w:rsidRDefault="00000000">
            <w:pPr>
              <w:autoSpaceDE w:val="0"/>
              <w:autoSpaceDN w:val="0"/>
              <w:adjustRightInd w:val="0"/>
              <w:spacing w:line="360" w:lineRule="auto"/>
              <w:ind w:leftChars="-1" w:left="-2" w:firstLineChars="1" w:firstLine="2"/>
              <w:jc w:val="center"/>
              <w:rPr>
                <w:rFonts w:ascii="宋体" w:hAnsi="宋体"/>
                <w:szCs w:val="21"/>
              </w:rPr>
            </w:pPr>
            <w:r>
              <w:rPr>
                <w:rFonts w:ascii="宋体" w:cs="宋体" w:hint="eastAsia"/>
                <w:b/>
                <w:bCs/>
                <w:caps/>
                <w:kern w:val="0"/>
                <w:szCs w:val="21"/>
              </w:rPr>
              <w:t>典型工作任务</w:t>
            </w:r>
          </w:p>
        </w:tc>
        <w:tc>
          <w:tcPr>
            <w:tcW w:w="1688" w:type="pct"/>
            <w:shd w:val="clear" w:color="auto" w:fill="FFFFFF"/>
            <w:vAlign w:val="center"/>
          </w:tcPr>
          <w:p w14:paraId="31440D42" w14:textId="77777777" w:rsidR="00B4443C" w:rsidRDefault="00000000">
            <w:pPr>
              <w:autoSpaceDE w:val="0"/>
              <w:autoSpaceDN w:val="0"/>
              <w:adjustRightInd w:val="0"/>
              <w:spacing w:line="360" w:lineRule="auto"/>
              <w:jc w:val="center"/>
              <w:rPr>
                <w:rFonts w:ascii="宋体" w:hAnsi="宋体"/>
                <w:szCs w:val="21"/>
              </w:rPr>
            </w:pPr>
            <w:r>
              <w:rPr>
                <w:rFonts w:ascii="宋体" w:cs="宋体" w:hint="eastAsia"/>
                <w:b/>
                <w:bCs/>
                <w:caps/>
                <w:kern w:val="0"/>
                <w:szCs w:val="21"/>
              </w:rPr>
              <w:t>职业能力</w:t>
            </w:r>
          </w:p>
        </w:tc>
        <w:tc>
          <w:tcPr>
            <w:tcW w:w="868" w:type="pct"/>
            <w:shd w:val="clear" w:color="auto" w:fill="FFFFFF"/>
            <w:vAlign w:val="center"/>
          </w:tcPr>
          <w:p w14:paraId="1ABD5E77" w14:textId="77777777" w:rsidR="00B4443C" w:rsidRDefault="00000000">
            <w:pPr>
              <w:widowControl/>
              <w:tabs>
                <w:tab w:val="left" w:pos="420"/>
                <w:tab w:val="left" w:pos="525"/>
                <w:tab w:val="left" w:pos="630"/>
              </w:tabs>
              <w:jc w:val="center"/>
              <w:rPr>
                <w:rFonts w:ascii="宋体" w:hAnsi="宋体"/>
                <w:szCs w:val="21"/>
              </w:rPr>
            </w:pPr>
            <w:r>
              <w:rPr>
                <w:rFonts w:ascii="宋体" w:cs="宋体" w:hint="eastAsia"/>
                <w:b/>
                <w:bCs/>
                <w:caps/>
                <w:kern w:val="0"/>
                <w:szCs w:val="21"/>
              </w:rPr>
              <w:t>课程设置</w:t>
            </w:r>
          </w:p>
        </w:tc>
      </w:tr>
      <w:tr w:rsidR="00B4443C" w14:paraId="1E846DA0" w14:textId="77777777">
        <w:trPr>
          <w:trHeight w:val="1234"/>
          <w:jc w:val="center"/>
        </w:trPr>
        <w:tc>
          <w:tcPr>
            <w:tcW w:w="546" w:type="pct"/>
            <w:shd w:val="clear" w:color="auto" w:fill="FFFFFF"/>
            <w:vAlign w:val="center"/>
          </w:tcPr>
          <w:p w14:paraId="70D9B581" w14:textId="77777777" w:rsidR="00B4443C" w:rsidRDefault="00000000">
            <w:pPr>
              <w:autoSpaceDE w:val="0"/>
              <w:autoSpaceDN w:val="0"/>
              <w:adjustRightInd w:val="0"/>
              <w:jc w:val="center"/>
              <w:rPr>
                <w:rFonts w:ascii="宋体" w:hAnsi="宋体"/>
                <w:szCs w:val="21"/>
              </w:rPr>
            </w:pPr>
            <w:r>
              <w:rPr>
                <w:rFonts w:ascii="宋体" w:hAnsi="宋体" w:hint="eastAsia"/>
                <w:szCs w:val="21"/>
              </w:rPr>
              <w:t>临床检验实验室</w:t>
            </w:r>
          </w:p>
        </w:tc>
        <w:tc>
          <w:tcPr>
            <w:tcW w:w="1898" w:type="pct"/>
            <w:shd w:val="clear" w:color="auto" w:fill="FFFFFF"/>
            <w:vAlign w:val="center"/>
          </w:tcPr>
          <w:p w14:paraId="6B1503C8" w14:textId="77777777" w:rsidR="00B4443C" w:rsidRDefault="00000000">
            <w:pPr>
              <w:autoSpaceDE w:val="0"/>
              <w:autoSpaceDN w:val="0"/>
              <w:adjustRightInd w:val="0"/>
              <w:ind w:leftChars="-1" w:left="-2" w:firstLineChars="1" w:firstLine="2"/>
              <w:jc w:val="left"/>
              <w:rPr>
                <w:rFonts w:ascii="宋体" w:hAnsi="宋体"/>
                <w:szCs w:val="21"/>
              </w:rPr>
            </w:pPr>
            <w:r>
              <w:rPr>
                <w:rFonts w:ascii="宋体" w:hAnsi="宋体" w:hint="eastAsia"/>
                <w:szCs w:val="21"/>
              </w:rPr>
              <w:t>独立承担或作为团队成员承担血液一般检验、体液和排泄物检验、脱落细胞的一般检验，通过仪器操作或手工操作，完成标本的采集、处理和分析，在质量保证的前提下及时对病人的标本提供准确、真实的实验数据。</w:t>
            </w:r>
          </w:p>
        </w:tc>
        <w:tc>
          <w:tcPr>
            <w:tcW w:w="1688" w:type="pct"/>
            <w:shd w:val="clear" w:color="auto" w:fill="FFFFFF"/>
            <w:vAlign w:val="center"/>
          </w:tcPr>
          <w:p w14:paraId="203EFB7B" w14:textId="77777777" w:rsidR="00B4443C" w:rsidRDefault="00000000">
            <w:pPr>
              <w:autoSpaceDE w:val="0"/>
              <w:autoSpaceDN w:val="0"/>
              <w:adjustRightInd w:val="0"/>
              <w:rPr>
                <w:rFonts w:ascii="宋体" w:hAnsi="宋体"/>
                <w:szCs w:val="21"/>
              </w:rPr>
            </w:pPr>
            <w:r>
              <w:rPr>
                <w:rFonts w:ascii="宋体" w:hAnsi="宋体" w:hint="eastAsia"/>
                <w:szCs w:val="21"/>
              </w:rPr>
              <w:t>正确采集或指导患者正确收集三大常规标本，具有三大常规检查基本技能，能正确操作使用显微镜、血液细胞分析仪、尿液分析仪等仪器设备；具有质量控制能力；具有生物安全意识；具有与医护人员、患者沟通能力及团队协作能力。</w:t>
            </w:r>
          </w:p>
        </w:tc>
        <w:tc>
          <w:tcPr>
            <w:tcW w:w="868" w:type="pct"/>
            <w:shd w:val="clear" w:color="auto" w:fill="FFFFFF"/>
            <w:vAlign w:val="center"/>
          </w:tcPr>
          <w:p w14:paraId="2B425FD9" w14:textId="77777777" w:rsidR="00B4443C" w:rsidRDefault="00000000">
            <w:pPr>
              <w:widowControl/>
              <w:tabs>
                <w:tab w:val="left" w:pos="420"/>
                <w:tab w:val="left" w:pos="525"/>
                <w:tab w:val="left" w:pos="630"/>
              </w:tabs>
              <w:rPr>
                <w:rFonts w:ascii="宋体" w:hAnsi="宋体"/>
                <w:szCs w:val="21"/>
              </w:rPr>
            </w:pPr>
            <w:r>
              <w:rPr>
                <w:rFonts w:ascii="宋体" w:hAnsi="宋体"/>
                <w:szCs w:val="21"/>
              </w:rPr>
              <w:t>临床检验基础</w:t>
            </w:r>
          </w:p>
          <w:p w14:paraId="2C63CA38" w14:textId="77777777" w:rsidR="00B4443C" w:rsidRDefault="00000000">
            <w:pPr>
              <w:widowControl/>
              <w:tabs>
                <w:tab w:val="left" w:pos="420"/>
                <w:tab w:val="left" w:pos="525"/>
                <w:tab w:val="left" w:pos="630"/>
              </w:tabs>
              <w:rPr>
                <w:rFonts w:ascii="宋体" w:hAnsi="宋体"/>
                <w:szCs w:val="21"/>
              </w:rPr>
            </w:pPr>
            <w:r>
              <w:rPr>
                <w:rFonts w:ascii="宋体" w:hAnsi="宋体"/>
                <w:szCs w:val="21"/>
              </w:rPr>
              <w:t>生物化学检验</w:t>
            </w:r>
          </w:p>
          <w:p w14:paraId="0B519DA4" w14:textId="77777777" w:rsidR="00B4443C" w:rsidRDefault="00000000">
            <w:pPr>
              <w:widowControl/>
              <w:tabs>
                <w:tab w:val="left" w:pos="420"/>
                <w:tab w:val="left" w:pos="525"/>
                <w:tab w:val="left" w:pos="630"/>
              </w:tabs>
              <w:rPr>
                <w:rFonts w:ascii="宋体" w:hAnsi="宋体"/>
                <w:szCs w:val="21"/>
              </w:rPr>
            </w:pPr>
            <w:r>
              <w:rPr>
                <w:rFonts w:ascii="宋体" w:hAnsi="宋体"/>
                <w:szCs w:val="21"/>
              </w:rPr>
              <w:t>血液学检验</w:t>
            </w:r>
          </w:p>
          <w:p w14:paraId="55194124" w14:textId="77777777" w:rsidR="00B4443C" w:rsidRDefault="00000000">
            <w:pPr>
              <w:widowControl/>
              <w:tabs>
                <w:tab w:val="left" w:pos="420"/>
                <w:tab w:val="left" w:pos="525"/>
                <w:tab w:val="left" w:pos="630"/>
              </w:tabs>
              <w:rPr>
                <w:rFonts w:ascii="宋体" w:hAnsi="宋体"/>
                <w:szCs w:val="21"/>
              </w:rPr>
            </w:pPr>
            <w:r>
              <w:rPr>
                <w:rFonts w:ascii="宋体" w:hAnsi="宋体"/>
                <w:szCs w:val="21"/>
              </w:rPr>
              <w:t>寄生虫学检验</w:t>
            </w:r>
          </w:p>
          <w:p w14:paraId="44E4F47E" w14:textId="77777777" w:rsidR="00B4443C" w:rsidRDefault="00000000">
            <w:pPr>
              <w:widowControl/>
              <w:tabs>
                <w:tab w:val="left" w:pos="420"/>
                <w:tab w:val="left" w:pos="525"/>
                <w:tab w:val="left" w:pos="630"/>
              </w:tabs>
              <w:rPr>
                <w:rFonts w:ascii="宋体" w:hAnsi="宋体"/>
                <w:szCs w:val="21"/>
              </w:rPr>
            </w:pPr>
            <w:r>
              <w:rPr>
                <w:rFonts w:ascii="宋体" w:hAnsi="宋体"/>
                <w:szCs w:val="21"/>
              </w:rPr>
              <w:t>仪器分析</w:t>
            </w:r>
          </w:p>
        </w:tc>
      </w:tr>
      <w:tr w:rsidR="00B4443C" w14:paraId="749AB383" w14:textId="77777777">
        <w:trPr>
          <w:trHeight w:val="1234"/>
          <w:jc w:val="center"/>
        </w:trPr>
        <w:tc>
          <w:tcPr>
            <w:tcW w:w="546" w:type="pct"/>
            <w:shd w:val="clear" w:color="auto" w:fill="FFFFFF"/>
            <w:vAlign w:val="center"/>
          </w:tcPr>
          <w:p w14:paraId="596E6386" w14:textId="77777777" w:rsidR="00B4443C" w:rsidRDefault="00000000">
            <w:pPr>
              <w:autoSpaceDE w:val="0"/>
              <w:autoSpaceDN w:val="0"/>
              <w:adjustRightInd w:val="0"/>
              <w:jc w:val="center"/>
              <w:rPr>
                <w:b/>
                <w:bCs/>
                <w:kern w:val="0"/>
                <w:szCs w:val="21"/>
              </w:rPr>
            </w:pPr>
            <w:r>
              <w:rPr>
                <w:rFonts w:ascii="宋体" w:hAnsi="宋体" w:hint="eastAsia"/>
                <w:szCs w:val="21"/>
              </w:rPr>
              <w:t>临床生化实验室</w:t>
            </w:r>
          </w:p>
        </w:tc>
        <w:tc>
          <w:tcPr>
            <w:tcW w:w="1898" w:type="pct"/>
            <w:shd w:val="clear" w:color="auto" w:fill="FFFFFF"/>
            <w:vAlign w:val="center"/>
          </w:tcPr>
          <w:p w14:paraId="7AECE1B2"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独立承担或作为团队成员承担血液、体液或其他标本的生物化学指标的检验，通过仪器操作或手工操作，完成标本的采集、处理和分析，在质量保证的前提下及时对病人的标本提供准确、真实的实验数据，协助临床医生对病人的机体或器官功能做出正确的</w:t>
            </w:r>
            <w:r>
              <w:rPr>
                <w:rFonts w:ascii="宋体" w:hAnsi="宋体" w:hint="eastAsia"/>
                <w:szCs w:val="21"/>
              </w:rPr>
              <w:lastRenderedPageBreak/>
              <w:t>判断。</w:t>
            </w:r>
          </w:p>
        </w:tc>
        <w:tc>
          <w:tcPr>
            <w:tcW w:w="1688" w:type="pct"/>
            <w:shd w:val="clear" w:color="auto" w:fill="FFFFFF"/>
            <w:vAlign w:val="center"/>
          </w:tcPr>
          <w:p w14:paraId="6C9B5795" w14:textId="77777777" w:rsidR="00B4443C" w:rsidRDefault="00000000">
            <w:pPr>
              <w:autoSpaceDE w:val="0"/>
              <w:autoSpaceDN w:val="0"/>
              <w:adjustRightInd w:val="0"/>
              <w:rPr>
                <w:kern w:val="0"/>
                <w:szCs w:val="21"/>
              </w:rPr>
            </w:pPr>
            <w:r>
              <w:rPr>
                <w:rFonts w:ascii="宋体" w:hAnsi="宋体" w:hint="eastAsia"/>
                <w:szCs w:val="21"/>
              </w:rPr>
              <w:lastRenderedPageBreak/>
              <w:t>能正确采集、处理标本；能正确使用分光光度计与生化分析仪检测肝功能、血糖、血脂等项目；具有质量控制能力；具有生物安全意识。</w:t>
            </w:r>
          </w:p>
        </w:tc>
        <w:tc>
          <w:tcPr>
            <w:tcW w:w="868" w:type="pct"/>
            <w:shd w:val="clear" w:color="auto" w:fill="FFFFFF"/>
            <w:vAlign w:val="center"/>
          </w:tcPr>
          <w:p w14:paraId="1E7BDAF4" w14:textId="77777777" w:rsidR="00B4443C" w:rsidRDefault="00000000">
            <w:pPr>
              <w:widowControl/>
              <w:tabs>
                <w:tab w:val="left" w:pos="420"/>
                <w:tab w:val="left" w:pos="525"/>
                <w:tab w:val="left" w:pos="630"/>
              </w:tabs>
              <w:rPr>
                <w:rFonts w:ascii="宋体" w:hAnsi="宋体"/>
                <w:szCs w:val="21"/>
              </w:rPr>
            </w:pPr>
            <w:r>
              <w:rPr>
                <w:rFonts w:ascii="宋体" w:hAnsi="宋体"/>
                <w:szCs w:val="21"/>
              </w:rPr>
              <w:t>临床检验基础</w:t>
            </w:r>
          </w:p>
          <w:p w14:paraId="108B84CE" w14:textId="77777777" w:rsidR="00B4443C" w:rsidRDefault="00000000">
            <w:pPr>
              <w:widowControl/>
              <w:tabs>
                <w:tab w:val="left" w:pos="420"/>
                <w:tab w:val="left" w:pos="525"/>
                <w:tab w:val="left" w:pos="630"/>
              </w:tabs>
              <w:rPr>
                <w:rFonts w:ascii="宋体" w:hAnsi="宋体"/>
                <w:szCs w:val="21"/>
              </w:rPr>
            </w:pPr>
            <w:r>
              <w:rPr>
                <w:rFonts w:ascii="宋体" w:hAnsi="宋体"/>
                <w:szCs w:val="21"/>
              </w:rPr>
              <w:t>生物化学检验</w:t>
            </w:r>
          </w:p>
          <w:p w14:paraId="53729539" w14:textId="77777777" w:rsidR="00B4443C" w:rsidRDefault="00000000">
            <w:pPr>
              <w:widowControl/>
              <w:tabs>
                <w:tab w:val="left" w:pos="420"/>
                <w:tab w:val="left" w:pos="525"/>
                <w:tab w:val="left" w:pos="630"/>
              </w:tabs>
              <w:rPr>
                <w:rFonts w:ascii="宋体" w:hAnsi="宋体"/>
                <w:szCs w:val="21"/>
              </w:rPr>
            </w:pPr>
            <w:r>
              <w:rPr>
                <w:rFonts w:ascii="宋体" w:hAnsi="宋体"/>
                <w:szCs w:val="21"/>
              </w:rPr>
              <w:t>血液学检验</w:t>
            </w:r>
          </w:p>
          <w:p w14:paraId="6DD382FF" w14:textId="77777777" w:rsidR="00B4443C" w:rsidRDefault="00000000">
            <w:pPr>
              <w:widowControl/>
              <w:tabs>
                <w:tab w:val="left" w:pos="420"/>
                <w:tab w:val="left" w:pos="525"/>
                <w:tab w:val="left" w:pos="630"/>
              </w:tabs>
              <w:rPr>
                <w:rFonts w:ascii="宋体" w:hAnsi="宋体"/>
                <w:szCs w:val="21"/>
              </w:rPr>
            </w:pPr>
            <w:r>
              <w:rPr>
                <w:rFonts w:ascii="宋体" w:hAnsi="宋体"/>
                <w:szCs w:val="21"/>
              </w:rPr>
              <w:t>寄生虫学检验</w:t>
            </w:r>
          </w:p>
          <w:p w14:paraId="665561ED" w14:textId="77777777" w:rsidR="00B4443C" w:rsidRDefault="00000000">
            <w:pPr>
              <w:autoSpaceDE w:val="0"/>
              <w:autoSpaceDN w:val="0"/>
              <w:adjustRightInd w:val="0"/>
              <w:jc w:val="left"/>
              <w:rPr>
                <w:rFonts w:ascii="宋体" w:hAnsi="宋体"/>
                <w:bCs/>
                <w:szCs w:val="21"/>
              </w:rPr>
            </w:pPr>
            <w:r>
              <w:rPr>
                <w:rFonts w:ascii="宋体" w:hAnsi="宋体"/>
                <w:szCs w:val="21"/>
              </w:rPr>
              <w:t>免疫学检验</w:t>
            </w:r>
          </w:p>
        </w:tc>
      </w:tr>
      <w:tr w:rsidR="00B4443C" w14:paraId="1906E645" w14:textId="77777777">
        <w:trPr>
          <w:trHeight w:val="1234"/>
          <w:jc w:val="center"/>
        </w:trPr>
        <w:tc>
          <w:tcPr>
            <w:tcW w:w="546" w:type="pct"/>
            <w:shd w:val="clear" w:color="auto" w:fill="FFFFFF"/>
            <w:vAlign w:val="center"/>
          </w:tcPr>
          <w:p w14:paraId="6DE59070" w14:textId="77777777" w:rsidR="00B4443C" w:rsidRDefault="00000000">
            <w:pPr>
              <w:autoSpaceDE w:val="0"/>
              <w:autoSpaceDN w:val="0"/>
              <w:adjustRightInd w:val="0"/>
              <w:jc w:val="center"/>
              <w:rPr>
                <w:b/>
                <w:bCs/>
                <w:kern w:val="0"/>
                <w:szCs w:val="21"/>
              </w:rPr>
            </w:pPr>
            <w:r>
              <w:rPr>
                <w:rFonts w:ascii="宋体" w:hAnsi="宋体" w:hint="eastAsia"/>
                <w:szCs w:val="21"/>
              </w:rPr>
              <w:t>临床血液学实验室</w:t>
            </w:r>
          </w:p>
        </w:tc>
        <w:tc>
          <w:tcPr>
            <w:tcW w:w="1898" w:type="pct"/>
            <w:shd w:val="clear" w:color="auto" w:fill="FFFFFF"/>
            <w:vAlign w:val="center"/>
          </w:tcPr>
          <w:p w14:paraId="1AE30F9A"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承担血液、骨髓或其他标本的细胞学检验或出凝血性疾病指标的检验，通过肉眼识别和化学染色法或仪器操作、手工操作，完成标本的处理和分析，及时对病人的标本提供初步的实验室形态学诊断或提供出凝血性疾病准确、真实的实验数据。</w:t>
            </w:r>
          </w:p>
        </w:tc>
        <w:tc>
          <w:tcPr>
            <w:tcW w:w="1688" w:type="pct"/>
            <w:shd w:val="clear" w:color="auto" w:fill="FFFFFF"/>
          </w:tcPr>
          <w:p w14:paraId="13DA449D" w14:textId="77777777" w:rsidR="00B4443C" w:rsidRDefault="00000000">
            <w:pPr>
              <w:autoSpaceDE w:val="0"/>
              <w:autoSpaceDN w:val="0"/>
              <w:adjustRightInd w:val="0"/>
              <w:rPr>
                <w:kern w:val="0"/>
                <w:szCs w:val="21"/>
              </w:rPr>
            </w:pPr>
            <w:r>
              <w:rPr>
                <w:rFonts w:ascii="宋体" w:hAnsi="宋体" w:hint="eastAsia"/>
                <w:szCs w:val="21"/>
              </w:rPr>
              <w:t>能正确采集血液标本、制作血涂片、骨髓涂片；能正确进行血涂片、骨髓涂片瑞氏染色，组织化学染色；能识别常见血细胞染色形态，能进行骨髓常规检查和常见典型血液病骨髓影像诊断；熟悉常见血液病临床特征。</w:t>
            </w:r>
          </w:p>
        </w:tc>
        <w:tc>
          <w:tcPr>
            <w:tcW w:w="868" w:type="pct"/>
            <w:shd w:val="clear" w:color="auto" w:fill="FFFFFF"/>
            <w:vAlign w:val="center"/>
          </w:tcPr>
          <w:p w14:paraId="37870152" w14:textId="77777777" w:rsidR="00B4443C" w:rsidRDefault="00000000">
            <w:pPr>
              <w:widowControl/>
              <w:tabs>
                <w:tab w:val="left" w:pos="420"/>
                <w:tab w:val="left" w:pos="525"/>
                <w:tab w:val="left" w:pos="630"/>
              </w:tabs>
              <w:rPr>
                <w:rFonts w:ascii="宋体" w:hAnsi="宋体"/>
                <w:szCs w:val="21"/>
              </w:rPr>
            </w:pPr>
            <w:r>
              <w:rPr>
                <w:rFonts w:ascii="宋体" w:hAnsi="宋体"/>
                <w:szCs w:val="21"/>
              </w:rPr>
              <w:t>微生物学检验</w:t>
            </w:r>
          </w:p>
          <w:p w14:paraId="514A68CD" w14:textId="77777777" w:rsidR="00B4443C" w:rsidRDefault="00000000">
            <w:pPr>
              <w:widowControl/>
              <w:tabs>
                <w:tab w:val="left" w:pos="420"/>
                <w:tab w:val="left" w:pos="525"/>
                <w:tab w:val="left" w:pos="630"/>
              </w:tabs>
              <w:rPr>
                <w:rFonts w:ascii="宋体" w:hAnsi="宋体"/>
                <w:szCs w:val="21"/>
              </w:rPr>
            </w:pPr>
            <w:r>
              <w:rPr>
                <w:rFonts w:ascii="宋体" w:hAnsi="宋体"/>
                <w:szCs w:val="21"/>
              </w:rPr>
              <w:t>生物化学</w:t>
            </w:r>
          </w:p>
          <w:p w14:paraId="2EA35B4A" w14:textId="77777777" w:rsidR="00B4443C" w:rsidRDefault="00000000">
            <w:pPr>
              <w:widowControl/>
              <w:tabs>
                <w:tab w:val="left" w:pos="420"/>
                <w:tab w:val="left" w:pos="525"/>
                <w:tab w:val="left" w:pos="630"/>
              </w:tabs>
              <w:rPr>
                <w:rFonts w:ascii="宋体" w:hAnsi="宋体"/>
                <w:szCs w:val="21"/>
              </w:rPr>
            </w:pPr>
            <w:r>
              <w:rPr>
                <w:rFonts w:ascii="宋体" w:hAnsi="宋体"/>
                <w:szCs w:val="21"/>
              </w:rPr>
              <w:t>仪器分析</w:t>
            </w:r>
          </w:p>
          <w:p w14:paraId="4BF1DF0D" w14:textId="77777777" w:rsidR="00B4443C" w:rsidRDefault="00000000">
            <w:pPr>
              <w:autoSpaceDE w:val="0"/>
              <w:autoSpaceDN w:val="0"/>
              <w:adjustRightInd w:val="0"/>
              <w:jc w:val="left"/>
              <w:rPr>
                <w:rFonts w:ascii="宋体" w:hAnsi="宋体"/>
                <w:bCs/>
                <w:szCs w:val="21"/>
              </w:rPr>
            </w:pPr>
            <w:r>
              <w:rPr>
                <w:rFonts w:ascii="宋体" w:hAnsi="宋体"/>
                <w:szCs w:val="21"/>
              </w:rPr>
              <w:t>药理学</w:t>
            </w:r>
          </w:p>
        </w:tc>
      </w:tr>
      <w:tr w:rsidR="00B4443C" w14:paraId="5978CABA" w14:textId="77777777">
        <w:trPr>
          <w:trHeight w:val="1234"/>
          <w:jc w:val="center"/>
        </w:trPr>
        <w:tc>
          <w:tcPr>
            <w:tcW w:w="546" w:type="pct"/>
            <w:shd w:val="clear" w:color="auto" w:fill="FFFFFF"/>
            <w:vAlign w:val="center"/>
          </w:tcPr>
          <w:p w14:paraId="38BC91CD" w14:textId="77777777" w:rsidR="00B4443C" w:rsidRDefault="00000000">
            <w:pPr>
              <w:autoSpaceDE w:val="0"/>
              <w:autoSpaceDN w:val="0"/>
              <w:adjustRightInd w:val="0"/>
              <w:jc w:val="center"/>
              <w:rPr>
                <w:b/>
                <w:bCs/>
                <w:kern w:val="0"/>
                <w:szCs w:val="21"/>
              </w:rPr>
            </w:pPr>
            <w:r>
              <w:rPr>
                <w:rFonts w:ascii="宋体" w:hAnsi="宋体" w:hint="eastAsia"/>
                <w:szCs w:val="21"/>
              </w:rPr>
              <w:t>临床免疫学实验室</w:t>
            </w:r>
          </w:p>
        </w:tc>
        <w:tc>
          <w:tcPr>
            <w:tcW w:w="1898" w:type="pct"/>
            <w:shd w:val="clear" w:color="auto" w:fill="FFFFFF"/>
            <w:vAlign w:val="center"/>
          </w:tcPr>
          <w:p w14:paraId="353229CF"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独立承担或作为团队成员承担血液、体液或其他标本的免疫学指标的检验，通过仪器操作或手工操作，完成标本的采集、处理和分析，在质量保证的前提下及时对病人的标本提供准确、真实的定性或定量的实验数据。</w:t>
            </w:r>
          </w:p>
        </w:tc>
        <w:tc>
          <w:tcPr>
            <w:tcW w:w="1688" w:type="pct"/>
            <w:shd w:val="clear" w:color="auto" w:fill="FFFFFF"/>
            <w:vAlign w:val="center"/>
          </w:tcPr>
          <w:p w14:paraId="607AB6D9" w14:textId="77777777" w:rsidR="00B4443C" w:rsidRDefault="00000000">
            <w:pPr>
              <w:autoSpaceDE w:val="0"/>
              <w:autoSpaceDN w:val="0"/>
              <w:adjustRightInd w:val="0"/>
              <w:rPr>
                <w:kern w:val="0"/>
                <w:szCs w:val="21"/>
              </w:rPr>
            </w:pPr>
            <w:r>
              <w:rPr>
                <w:rFonts w:ascii="宋体" w:hAnsi="宋体" w:hint="eastAsia"/>
                <w:szCs w:val="21"/>
              </w:rPr>
              <w:t>能正确处理标本；能完成常用免疫学检验技术(包括酶联免疫，免疫层析，放射免疫，发光免疫等技术)的检测项目；会使用酶标仪、化学发光仪；具有质量控制能力；具有生物安全意识。</w:t>
            </w:r>
          </w:p>
        </w:tc>
        <w:tc>
          <w:tcPr>
            <w:tcW w:w="868" w:type="pct"/>
            <w:shd w:val="clear" w:color="auto" w:fill="FFFFFF"/>
            <w:vAlign w:val="center"/>
          </w:tcPr>
          <w:p w14:paraId="5EC59C10" w14:textId="77777777" w:rsidR="00B4443C" w:rsidRDefault="00000000">
            <w:pPr>
              <w:widowControl/>
              <w:tabs>
                <w:tab w:val="left" w:pos="420"/>
                <w:tab w:val="left" w:pos="525"/>
                <w:tab w:val="left" w:pos="630"/>
              </w:tabs>
              <w:rPr>
                <w:rFonts w:ascii="宋体" w:hAnsi="宋体"/>
                <w:szCs w:val="21"/>
              </w:rPr>
            </w:pPr>
            <w:r>
              <w:rPr>
                <w:rFonts w:ascii="宋体" w:hAnsi="宋体"/>
                <w:szCs w:val="21"/>
              </w:rPr>
              <w:t>生物化学</w:t>
            </w:r>
          </w:p>
          <w:p w14:paraId="5E010DF8" w14:textId="77777777" w:rsidR="00B4443C" w:rsidRDefault="00000000">
            <w:pPr>
              <w:widowControl/>
              <w:tabs>
                <w:tab w:val="left" w:pos="420"/>
                <w:tab w:val="left" w:pos="525"/>
                <w:tab w:val="left" w:pos="630"/>
              </w:tabs>
              <w:rPr>
                <w:rFonts w:ascii="宋体" w:hAnsi="宋体"/>
                <w:szCs w:val="21"/>
              </w:rPr>
            </w:pPr>
            <w:r>
              <w:rPr>
                <w:rFonts w:ascii="宋体" w:hAnsi="宋体"/>
                <w:szCs w:val="21"/>
              </w:rPr>
              <w:t>生物化学检验</w:t>
            </w:r>
          </w:p>
          <w:p w14:paraId="6981BC1B" w14:textId="77777777" w:rsidR="00B4443C" w:rsidRDefault="00000000">
            <w:pPr>
              <w:widowControl/>
              <w:tabs>
                <w:tab w:val="left" w:pos="420"/>
                <w:tab w:val="left" w:pos="525"/>
                <w:tab w:val="left" w:pos="630"/>
              </w:tabs>
              <w:rPr>
                <w:rFonts w:ascii="宋体" w:hAnsi="宋体"/>
                <w:szCs w:val="21"/>
              </w:rPr>
            </w:pPr>
            <w:r>
              <w:rPr>
                <w:rFonts w:ascii="宋体" w:hAnsi="宋体"/>
                <w:szCs w:val="21"/>
              </w:rPr>
              <w:t>临床医学概论</w:t>
            </w:r>
          </w:p>
          <w:p w14:paraId="311A4FEB" w14:textId="77777777" w:rsidR="00B4443C" w:rsidRDefault="00000000">
            <w:pPr>
              <w:autoSpaceDE w:val="0"/>
              <w:autoSpaceDN w:val="0"/>
              <w:adjustRightInd w:val="0"/>
              <w:jc w:val="left"/>
              <w:rPr>
                <w:rFonts w:ascii="宋体" w:hAnsi="宋体"/>
                <w:bCs/>
                <w:szCs w:val="21"/>
              </w:rPr>
            </w:pPr>
            <w:r>
              <w:rPr>
                <w:rFonts w:ascii="宋体" w:hAnsi="宋体"/>
                <w:szCs w:val="21"/>
              </w:rPr>
              <w:t>医用统计学</w:t>
            </w:r>
          </w:p>
        </w:tc>
      </w:tr>
      <w:tr w:rsidR="00B4443C" w14:paraId="38B8B425" w14:textId="77777777">
        <w:trPr>
          <w:trHeight w:val="1234"/>
          <w:jc w:val="center"/>
        </w:trPr>
        <w:tc>
          <w:tcPr>
            <w:tcW w:w="546" w:type="pct"/>
            <w:shd w:val="clear" w:color="auto" w:fill="FFFFFF"/>
            <w:vAlign w:val="center"/>
          </w:tcPr>
          <w:p w14:paraId="0A06320B" w14:textId="77777777" w:rsidR="00B4443C" w:rsidRDefault="00000000">
            <w:pPr>
              <w:autoSpaceDE w:val="0"/>
              <w:autoSpaceDN w:val="0"/>
              <w:adjustRightInd w:val="0"/>
              <w:jc w:val="center"/>
              <w:rPr>
                <w:b/>
                <w:bCs/>
                <w:kern w:val="0"/>
                <w:szCs w:val="21"/>
              </w:rPr>
            </w:pPr>
            <w:r>
              <w:rPr>
                <w:rFonts w:ascii="宋体" w:hAnsi="宋体" w:hint="eastAsia"/>
                <w:szCs w:val="21"/>
              </w:rPr>
              <w:t>临床微生物学实验室</w:t>
            </w:r>
          </w:p>
        </w:tc>
        <w:tc>
          <w:tcPr>
            <w:tcW w:w="1898" w:type="pct"/>
            <w:shd w:val="clear" w:color="auto" w:fill="FFFFFF"/>
            <w:vAlign w:val="center"/>
          </w:tcPr>
          <w:p w14:paraId="2ABA75C3"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承担临床微生物标本的检验，通过仪器操作或手工操作，完成标本的采集、处理、分离培养、药物敏感试验，及时对临床标本提供准确、真实的实验结果，协助临床诊断和选取疾病的治疗方法。</w:t>
            </w:r>
          </w:p>
        </w:tc>
        <w:tc>
          <w:tcPr>
            <w:tcW w:w="1688" w:type="pct"/>
            <w:shd w:val="clear" w:color="auto" w:fill="FFFFFF"/>
          </w:tcPr>
          <w:p w14:paraId="4E44824C" w14:textId="77777777" w:rsidR="00B4443C" w:rsidRDefault="00000000">
            <w:pPr>
              <w:autoSpaceDE w:val="0"/>
              <w:autoSpaceDN w:val="0"/>
              <w:adjustRightInd w:val="0"/>
              <w:rPr>
                <w:kern w:val="0"/>
                <w:szCs w:val="21"/>
              </w:rPr>
            </w:pPr>
            <w:r>
              <w:rPr>
                <w:rFonts w:ascii="宋体" w:hAnsi="宋体" w:hint="eastAsia"/>
                <w:szCs w:val="21"/>
              </w:rPr>
              <w:t>能进行标本预处理；能完成培养基制备、细菌接种、细菌分离培养、鉴定和药物敏感试验等项目检测；会消毒灭菌，无菌操作；具有质量控制能力；具有生物安全意识和防范能力。</w:t>
            </w:r>
          </w:p>
        </w:tc>
        <w:tc>
          <w:tcPr>
            <w:tcW w:w="868" w:type="pct"/>
            <w:shd w:val="clear" w:color="auto" w:fill="FFFFFF"/>
            <w:vAlign w:val="center"/>
          </w:tcPr>
          <w:p w14:paraId="354769E3" w14:textId="77777777" w:rsidR="00B4443C" w:rsidRDefault="00000000">
            <w:pPr>
              <w:widowControl/>
              <w:tabs>
                <w:tab w:val="left" w:pos="420"/>
                <w:tab w:val="left" w:pos="525"/>
                <w:tab w:val="left" w:pos="630"/>
              </w:tabs>
              <w:rPr>
                <w:rFonts w:ascii="宋体" w:hAnsi="宋体"/>
                <w:szCs w:val="21"/>
              </w:rPr>
            </w:pPr>
            <w:r>
              <w:rPr>
                <w:rFonts w:ascii="宋体" w:hAnsi="宋体"/>
                <w:szCs w:val="21"/>
              </w:rPr>
              <w:t>免疫学检验</w:t>
            </w:r>
          </w:p>
          <w:p w14:paraId="0FB5FFDC" w14:textId="77777777" w:rsidR="00B4443C" w:rsidRDefault="00000000">
            <w:pPr>
              <w:widowControl/>
              <w:tabs>
                <w:tab w:val="left" w:pos="420"/>
                <w:tab w:val="left" w:pos="525"/>
                <w:tab w:val="left" w:pos="630"/>
              </w:tabs>
              <w:rPr>
                <w:rFonts w:ascii="宋体" w:hAnsi="宋体"/>
                <w:szCs w:val="21"/>
              </w:rPr>
            </w:pPr>
            <w:r>
              <w:rPr>
                <w:rFonts w:ascii="宋体" w:hAnsi="宋体"/>
                <w:szCs w:val="21"/>
              </w:rPr>
              <w:t>微生物学检验</w:t>
            </w:r>
          </w:p>
          <w:p w14:paraId="54255EF5" w14:textId="77777777" w:rsidR="00B4443C" w:rsidRDefault="00000000">
            <w:pPr>
              <w:autoSpaceDE w:val="0"/>
              <w:autoSpaceDN w:val="0"/>
              <w:adjustRightInd w:val="0"/>
              <w:jc w:val="left"/>
              <w:rPr>
                <w:rFonts w:ascii="宋体" w:hAnsi="宋体"/>
                <w:bCs/>
                <w:szCs w:val="21"/>
              </w:rPr>
            </w:pPr>
            <w:r>
              <w:rPr>
                <w:rFonts w:ascii="宋体" w:hAnsi="宋体"/>
                <w:szCs w:val="21"/>
              </w:rPr>
              <w:t>生物化学检验</w:t>
            </w:r>
          </w:p>
        </w:tc>
      </w:tr>
      <w:tr w:rsidR="00B4443C" w14:paraId="4086916B" w14:textId="77777777">
        <w:trPr>
          <w:trHeight w:val="1234"/>
          <w:jc w:val="center"/>
        </w:trPr>
        <w:tc>
          <w:tcPr>
            <w:tcW w:w="546" w:type="pct"/>
            <w:shd w:val="clear" w:color="auto" w:fill="FFFFFF"/>
            <w:vAlign w:val="center"/>
          </w:tcPr>
          <w:p w14:paraId="20E3D2CC" w14:textId="77777777" w:rsidR="00B4443C" w:rsidRDefault="00000000">
            <w:pPr>
              <w:autoSpaceDE w:val="0"/>
              <w:autoSpaceDN w:val="0"/>
              <w:adjustRightInd w:val="0"/>
              <w:jc w:val="center"/>
              <w:rPr>
                <w:b/>
                <w:bCs/>
                <w:kern w:val="0"/>
                <w:szCs w:val="21"/>
              </w:rPr>
            </w:pPr>
            <w:r>
              <w:rPr>
                <w:rFonts w:ascii="宋体" w:hAnsi="宋体" w:hint="eastAsia"/>
                <w:szCs w:val="21"/>
              </w:rPr>
              <w:t>血型与输血实验室</w:t>
            </w:r>
          </w:p>
        </w:tc>
        <w:tc>
          <w:tcPr>
            <w:tcW w:w="1898" w:type="pct"/>
            <w:shd w:val="clear" w:color="auto" w:fill="FFFFFF"/>
          </w:tcPr>
          <w:p w14:paraId="5F1AB067"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承担临床输血检验、血型鉴定、血液成份的保存、交叉配血和输血前检查工作，通过手工操作，完成标本的采集、处理和测定，在质量保证的前提下及时对病人的标本提供血型和交叉配合的结论并发出配合后的血液成份，并承担病人在输血前的传染病免疫学检验。</w:t>
            </w:r>
          </w:p>
        </w:tc>
        <w:tc>
          <w:tcPr>
            <w:tcW w:w="1688" w:type="pct"/>
            <w:shd w:val="clear" w:color="auto" w:fill="FFFFFF"/>
          </w:tcPr>
          <w:p w14:paraId="1DEE4686" w14:textId="77777777" w:rsidR="00B4443C" w:rsidRDefault="00000000">
            <w:pPr>
              <w:autoSpaceDE w:val="0"/>
              <w:autoSpaceDN w:val="0"/>
              <w:adjustRightInd w:val="0"/>
              <w:rPr>
                <w:kern w:val="0"/>
                <w:szCs w:val="21"/>
              </w:rPr>
            </w:pPr>
            <w:r>
              <w:rPr>
                <w:rFonts w:ascii="宋体" w:hAnsi="宋体" w:hint="eastAsia"/>
                <w:szCs w:val="21"/>
              </w:rPr>
              <w:t>能正确保存血液标本；能熟练进行血型鉴定、交叉配血试验；能熟练检测血液质量；具有高度责任心、细致认真的工作作风；具有生物安全意识。</w:t>
            </w:r>
          </w:p>
        </w:tc>
        <w:tc>
          <w:tcPr>
            <w:tcW w:w="868" w:type="pct"/>
            <w:shd w:val="clear" w:color="auto" w:fill="FFFFFF"/>
            <w:vAlign w:val="center"/>
          </w:tcPr>
          <w:p w14:paraId="591433C2" w14:textId="77777777" w:rsidR="00B4443C" w:rsidRDefault="00000000">
            <w:pPr>
              <w:widowControl/>
              <w:tabs>
                <w:tab w:val="left" w:pos="420"/>
                <w:tab w:val="left" w:pos="525"/>
                <w:tab w:val="left" w:pos="630"/>
              </w:tabs>
              <w:rPr>
                <w:rFonts w:ascii="宋体" w:hAnsi="宋体"/>
                <w:szCs w:val="21"/>
              </w:rPr>
            </w:pPr>
            <w:r>
              <w:rPr>
                <w:rFonts w:ascii="宋体" w:hAnsi="宋体"/>
                <w:szCs w:val="21"/>
              </w:rPr>
              <w:t>血液学检验</w:t>
            </w:r>
          </w:p>
          <w:p w14:paraId="77127257" w14:textId="77777777" w:rsidR="00B4443C" w:rsidRDefault="00000000">
            <w:pPr>
              <w:widowControl/>
              <w:tabs>
                <w:tab w:val="left" w:pos="420"/>
                <w:tab w:val="left" w:pos="525"/>
                <w:tab w:val="left" w:pos="630"/>
              </w:tabs>
              <w:rPr>
                <w:rFonts w:ascii="宋体" w:hAnsi="宋体"/>
                <w:szCs w:val="21"/>
              </w:rPr>
            </w:pPr>
            <w:r>
              <w:rPr>
                <w:rFonts w:ascii="宋体" w:hAnsi="宋体"/>
                <w:szCs w:val="21"/>
              </w:rPr>
              <w:t>临床医学概论</w:t>
            </w:r>
          </w:p>
          <w:p w14:paraId="19B95DC8" w14:textId="77777777" w:rsidR="00B4443C" w:rsidRDefault="00000000">
            <w:pPr>
              <w:widowControl/>
              <w:tabs>
                <w:tab w:val="left" w:pos="420"/>
                <w:tab w:val="left" w:pos="525"/>
                <w:tab w:val="left" w:pos="630"/>
              </w:tabs>
              <w:rPr>
                <w:rFonts w:ascii="宋体" w:hAnsi="宋体"/>
                <w:szCs w:val="21"/>
              </w:rPr>
            </w:pPr>
            <w:r>
              <w:rPr>
                <w:rFonts w:ascii="宋体" w:hAnsi="宋体"/>
                <w:szCs w:val="21"/>
              </w:rPr>
              <w:t>寄生虫学检验</w:t>
            </w:r>
          </w:p>
          <w:p w14:paraId="774F83F7" w14:textId="77777777" w:rsidR="00B4443C" w:rsidRDefault="00000000">
            <w:pPr>
              <w:autoSpaceDE w:val="0"/>
              <w:autoSpaceDN w:val="0"/>
              <w:adjustRightInd w:val="0"/>
              <w:jc w:val="left"/>
              <w:rPr>
                <w:rFonts w:ascii="宋体" w:hAnsi="宋体"/>
                <w:bCs/>
                <w:szCs w:val="21"/>
              </w:rPr>
            </w:pPr>
            <w:r>
              <w:rPr>
                <w:rFonts w:ascii="宋体" w:hAnsi="宋体"/>
                <w:szCs w:val="21"/>
              </w:rPr>
              <w:t>免疫学检验</w:t>
            </w:r>
          </w:p>
        </w:tc>
      </w:tr>
      <w:tr w:rsidR="00B4443C" w14:paraId="2F21D937" w14:textId="77777777">
        <w:trPr>
          <w:trHeight w:val="1234"/>
          <w:jc w:val="center"/>
        </w:trPr>
        <w:tc>
          <w:tcPr>
            <w:tcW w:w="546" w:type="pct"/>
            <w:shd w:val="clear" w:color="auto" w:fill="FFFFFF"/>
            <w:vAlign w:val="center"/>
          </w:tcPr>
          <w:p w14:paraId="058584ED" w14:textId="77777777" w:rsidR="00B4443C" w:rsidRDefault="00000000">
            <w:pPr>
              <w:autoSpaceDE w:val="0"/>
              <w:autoSpaceDN w:val="0"/>
              <w:adjustRightInd w:val="0"/>
              <w:jc w:val="center"/>
              <w:rPr>
                <w:b/>
                <w:bCs/>
                <w:kern w:val="0"/>
                <w:szCs w:val="21"/>
              </w:rPr>
            </w:pPr>
            <w:r>
              <w:rPr>
                <w:rFonts w:ascii="宋体" w:hAnsi="宋体" w:hint="eastAsia"/>
                <w:szCs w:val="21"/>
              </w:rPr>
              <w:t>病理实验室</w:t>
            </w:r>
          </w:p>
        </w:tc>
        <w:tc>
          <w:tcPr>
            <w:tcW w:w="1898" w:type="pct"/>
            <w:shd w:val="clear" w:color="auto" w:fill="FFFFFF"/>
            <w:vAlign w:val="center"/>
          </w:tcPr>
          <w:p w14:paraId="6E491D69"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标本收集与处理</w:t>
            </w:r>
          </w:p>
          <w:p w14:paraId="05FA3085"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临床检验</w:t>
            </w:r>
          </w:p>
          <w:p w14:paraId="6A241D07"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血液及骨髓细胞检验</w:t>
            </w:r>
          </w:p>
          <w:p w14:paraId="067A9706" w14:textId="77777777" w:rsidR="00B4443C" w:rsidRDefault="00000000">
            <w:pPr>
              <w:autoSpaceDE w:val="0"/>
              <w:autoSpaceDN w:val="0"/>
              <w:adjustRightInd w:val="0"/>
              <w:ind w:leftChars="-1" w:left="-2" w:firstLineChars="1" w:firstLine="2"/>
              <w:jc w:val="left"/>
              <w:rPr>
                <w:rFonts w:ascii="宋体" w:hAnsi="宋体"/>
                <w:bCs/>
                <w:szCs w:val="21"/>
              </w:rPr>
            </w:pPr>
            <w:r>
              <w:rPr>
                <w:rFonts w:ascii="宋体" w:hAnsi="宋体" w:hint="eastAsia"/>
                <w:szCs w:val="21"/>
              </w:rPr>
              <w:t>病理检验</w:t>
            </w:r>
          </w:p>
        </w:tc>
        <w:tc>
          <w:tcPr>
            <w:tcW w:w="1688" w:type="pct"/>
            <w:shd w:val="clear" w:color="auto" w:fill="FFFFFF"/>
            <w:vAlign w:val="center"/>
          </w:tcPr>
          <w:p w14:paraId="28006FDD"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1.临床常见标本的收集和基础处理能力；</w:t>
            </w:r>
          </w:p>
          <w:p w14:paraId="33D02AFB"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2.对常见标本进行对应项目检测的能力；</w:t>
            </w:r>
          </w:p>
          <w:p w14:paraId="540DB3C7"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3.熟练使用及维护各类型基本检验仪器的能力；</w:t>
            </w:r>
          </w:p>
          <w:p w14:paraId="2CB6B5E8"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4.正确地对病理组织切片、染色、制片；</w:t>
            </w:r>
          </w:p>
          <w:p w14:paraId="786D4C3C"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5.合理解释病理检验报告的能力；</w:t>
            </w:r>
          </w:p>
          <w:p w14:paraId="14129A87" w14:textId="77777777" w:rsidR="00B4443C" w:rsidRDefault="00000000">
            <w:pPr>
              <w:autoSpaceDE w:val="0"/>
              <w:autoSpaceDN w:val="0"/>
              <w:adjustRightInd w:val="0"/>
              <w:jc w:val="left"/>
              <w:rPr>
                <w:kern w:val="0"/>
                <w:szCs w:val="21"/>
              </w:rPr>
            </w:pPr>
            <w:r>
              <w:rPr>
                <w:rFonts w:ascii="宋体" w:hAnsi="宋体" w:hint="eastAsia"/>
                <w:szCs w:val="21"/>
              </w:rPr>
              <w:t>6.对检测项目进行</w:t>
            </w:r>
            <w:proofErr w:type="gramStart"/>
            <w:r>
              <w:rPr>
                <w:rFonts w:ascii="宋体" w:hAnsi="宋体" w:hint="eastAsia"/>
                <w:szCs w:val="21"/>
              </w:rPr>
              <w:t>室内质</w:t>
            </w:r>
            <w:proofErr w:type="gramEnd"/>
            <w:r>
              <w:rPr>
                <w:rFonts w:ascii="宋体" w:hAnsi="宋体" w:hint="eastAsia"/>
                <w:szCs w:val="21"/>
              </w:rPr>
              <w:t>控、实验室参加室间质控。</w:t>
            </w:r>
          </w:p>
        </w:tc>
        <w:tc>
          <w:tcPr>
            <w:tcW w:w="868" w:type="pct"/>
            <w:shd w:val="clear" w:color="auto" w:fill="FFFFFF"/>
            <w:vAlign w:val="center"/>
          </w:tcPr>
          <w:p w14:paraId="28BEE2EB"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临床检验基础</w:t>
            </w:r>
          </w:p>
          <w:p w14:paraId="3E141BDA"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血液学检验</w:t>
            </w:r>
          </w:p>
          <w:p w14:paraId="247D42CE"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病理检验技术</w:t>
            </w:r>
          </w:p>
          <w:p w14:paraId="74788CAF"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分子检验技术</w:t>
            </w:r>
          </w:p>
          <w:p w14:paraId="4FBA0A16" w14:textId="77777777" w:rsidR="00B4443C" w:rsidRDefault="00000000">
            <w:pPr>
              <w:autoSpaceDE w:val="0"/>
              <w:autoSpaceDN w:val="0"/>
              <w:adjustRightInd w:val="0"/>
              <w:jc w:val="left"/>
              <w:rPr>
                <w:rFonts w:ascii="宋体" w:hAnsi="宋体"/>
                <w:bCs/>
                <w:szCs w:val="21"/>
              </w:rPr>
            </w:pPr>
            <w:r>
              <w:rPr>
                <w:rFonts w:ascii="宋体" w:hAnsi="宋体" w:hint="eastAsia"/>
                <w:szCs w:val="21"/>
              </w:rPr>
              <w:t>临床实验室管理</w:t>
            </w:r>
          </w:p>
        </w:tc>
      </w:tr>
      <w:tr w:rsidR="00B4443C" w14:paraId="7DABF93E" w14:textId="77777777">
        <w:trPr>
          <w:trHeight w:val="990"/>
          <w:jc w:val="center"/>
        </w:trPr>
        <w:tc>
          <w:tcPr>
            <w:tcW w:w="546" w:type="pct"/>
            <w:shd w:val="clear" w:color="auto" w:fill="FFFFFF"/>
            <w:vAlign w:val="center"/>
          </w:tcPr>
          <w:p w14:paraId="4096EA0C" w14:textId="77777777" w:rsidR="00B4443C" w:rsidRDefault="00000000">
            <w:pPr>
              <w:autoSpaceDE w:val="0"/>
              <w:autoSpaceDN w:val="0"/>
              <w:adjustRightInd w:val="0"/>
              <w:jc w:val="center"/>
              <w:rPr>
                <w:rFonts w:ascii="宋体" w:hAnsi="宋体"/>
                <w:szCs w:val="21"/>
              </w:rPr>
            </w:pPr>
            <w:r>
              <w:rPr>
                <w:rFonts w:ascii="宋体" w:hAnsi="宋体" w:hint="eastAsia"/>
                <w:szCs w:val="21"/>
              </w:rPr>
              <w:t>分子诊断实验室</w:t>
            </w:r>
          </w:p>
        </w:tc>
        <w:tc>
          <w:tcPr>
            <w:tcW w:w="1898" w:type="pct"/>
            <w:shd w:val="clear" w:color="auto" w:fill="FFFFFF"/>
            <w:vAlign w:val="center"/>
          </w:tcPr>
          <w:p w14:paraId="789DAABE"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标本收集与处理</w:t>
            </w:r>
          </w:p>
          <w:p w14:paraId="53AC39CD"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临床检验</w:t>
            </w:r>
          </w:p>
          <w:p w14:paraId="11325434"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生物化学检验</w:t>
            </w:r>
          </w:p>
          <w:p w14:paraId="52D5037D"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免疫检验</w:t>
            </w:r>
          </w:p>
          <w:p w14:paraId="50F3BFE1"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lastRenderedPageBreak/>
              <w:t>分子及基因检验</w:t>
            </w:r>
          </w:p>
        </w:tc>
        <w:tc>
          <w:tcPr>
            <w:tcW w:w="1688" w:type="pct"/>
            <w:shd w:val="clear" w:color="auto" w:fill="FFFFFF"/>
            <w:vAlign w:val="center"/>
          </w:tcPr>
          <w:p w14:paraId="3215030A"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lastRenderedPageBreak/>
              <w:t>1.临床常见标本的收集和基础处理能力；</w:t>
            </w:r>
          </w:p>
          <w:p w14:paraId="6B226A7A"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2.对常见标本进行对应项目检测的能力；</w:t>
            </w:r>
          </w:p>
          <w:p w14:paraId="225BADFA"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lastRenderedPageBreak/>
              <w:t>3.熟练使用及维护各类型基本检验仪器的能力；</w:t>
            </w:r>
          </w:p>
          <w:p w14:paraId="322E19C7"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4.采用各类型基因诊断技术为疾病的预防、诊断提供</w:t>
            </w:r>
          </w:p>
          <w:p w14:paraId="2D9FA57C"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科学诊断依据；</w:t>
            </w:r>
          </w:p>
          <w:p w14:paraId="609C56BE"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5.合理解释检验报告的能力；</w:t>
            </w:r>
          </w:p>
          <w:p w14:paraId="68B8A8EA"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6.对检测项目进行</w:t>
            </w:r>
            <w:proofErr w:type="gramStart"/>
            <w:r>
              <w:rPr>
                <w:rFonts w:ascii="宋体" w:hAnsi="宋体" w:hint="eastAsia"/>
                <w:szCs w:val="21"/>
              </w:rPr>
              <w:t>室内质</w:t>
            </w:r>
            <w:proofErr w:type="gramEnd"/>
            <w:r>
              <w:rPr>
                <w:rFonts w:ascii="宋体" w:hAnsi="宋体" w:hint="eastAsia"/>
                <w:szCs w:val="21"/>
              </w:rPr>
              <w:t>控、实验室参加室间质控。</w:t>
            </w:r>
          </w:p>
        </w:tc>
        <w:tc>
          <w:tcPr>
            <w:tcW w:w="868" w:type="pct"/>
            <w:shd w:val="clear" w:color="auto" w:fill="FFFFFF"/>
            <w:vAlign w:val="center"/>
          </w:tcPr>
          <w:p w14:paraId="0F34F672"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lastRenderedPageBreak/>
              <w:t>临床检验基础</w:t>
            </w:r>
          </w:p>
          <w:p w14:paraId="7DDF3A4B"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免疫学检验</w:t>
            </w:r>
          </w:p>
          <w:p w14:paraId="77CC4900"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生物化学检验</w:t>
            </w:r>
          </w:p>
          <w:p w14:paraId="73198BA5"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分子检验技术</w:t>
            </w:r>
          </w:p>
          <w:p w14:paraId="360F2284"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lastRenderedPageBreak/>
              <w:t>临床实验室管理</w:t>
            </w:r>
          </w:p>
        </w:tc>
      </w:tr>
      <w:tr w:rsidR="00B4443C" w14:paraId="6C26C118" w14:textId="77777777">
        <w:trPr>
          <w:trHeight w:val="1234"/>
          <w:jc w:val="center"/>
        </w:trPr>
        <w:tc>
          <w:tcPr>
            <w:tcW w:w="546" w:type="pct"/>
            <w:shd w:val="clear" w:color="auto" w:fill="FFFFFF"/>
            <w:vAlign w:val="center"/>
          </w:tcPr>
          <w:p w14:paraId="4985B0D1" w14:textId="77777777" w:rsidR="00B4443C" w:rsidRDefault="00000000">
            <w:pPr>
              <w:autoSpaceDE w:val="0"/>
              <w:autoSpaceDN w:val="0"/>
              <w:adjustRightInd w:val="0"/>
              <w:jc w:val="center"/>
              <w:rPr>
                <w:rFonts w:ascii="宋体" w:hAnsi="宋体"/>
                <w:szCs w:val="21"/>
              </w:rPr>
            </w:pPr>
            <w:r>
              <w:rPr>
                <w:rFonts w:ascii="宋体" w:hAnsi="宋体" w:hint="eastAsia"/>
                <w:szCs w:val="21"/>
              </w:rPr>
              <w:lastRenderedPageBreak/>
              <w:t>临床检验实验室</w:t>
            </w:r>
          </w:p>
        </w:tc>
        <w:tc>
          <w:tcPr>
            <w:tcW w:w="1898" w:type="pct"/>
            <w:shd w:val="clear" w:color="auto" w:fill="FFFFFF"/>
            <w:vAlign w:val="center"/>
          </w:tcPr>
          <w:p w14:paraId="28DD0DFB"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承担三大常规检验、常见生化检验等，通过仪器操作或手工操作，完成标本的采集、处理和分析，在质量保证的前提下及时对病人的标本提供准确、真实的实验数据。</w:t>
            </w:r>
          </w:p>
        </w:tc>
        <w:tc>
          <w:tcPr>
            <w:tcW w:w="1688" w:type="pct"/>
            <w:shd w:val="clear" w:color="auto" w:fill="FFFFFF"/>
            <w:vAlign w:val="center"/>
          </w:tcPr>
          <w:p w14:paraId="436E17AC"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正确采集三大常规标本，具有三大常规检查基本技能，能正确操作使用显微镜、血液细胞分析仪、尿液分析仪等仪器设备；具有质量控制能力；具有生物安全意识；具有与医护人员、患者沟通能力，团队协作能力。</w:t>
            </w:r>
          </w:p>
        </w:tc>
        <w:tc>
          <w:tcPr>
            <w:tcW w:w="868" w:type="pct"/>
            <w:shd w:val="clear" w:color="auto" w:fill="FFFFFF"/>
            <w:vAlign w:val="center"/>
          </w:tcPr>
          <w:p w14:paraId="718EF1E1"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临床检验基础</w:t>
            </w:r>
          </w:p>
          <w:p w14:paraId="13E2411F"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寄生虫检验</w:t>
            </w:r>
          </w:p>
          <w:p w14:paraId="69E909D1"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微生物检验</w:t>
            </w:r>
          </w:p>
          <w:p w14:paraId="2C2A82AD"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免疫学检验</w:t>
            </w:r>
          </w:p>
          <w:p w14:paraId="75E3E1F7"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生物化学检验</w:t>
            </w:r>
          </w:p>
          <w:p w14:paraId="4260A6A2"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血液学检验</w:t>
            </w:r>
          </w:p>
          <w:p w14:paraId="10E56FE5"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病理检验技术</w:t>
            </w:r>
          </w:p>
          <w:p w14:paraId="4D024BE7" w14:textId="77777777" w:rsidR="00B4443C" w:rsidRDefault="00000000">
            <w:pPr>
              <w:widowControl/>
              <w:tabs>
                <w:tab w:val="left" w:pos="420"/>
                <w:tab w:val="left" w:pos="525"/>
                <w:tab w:val="left" w:pos="630"/>
              </w:tabs>
              <w:rPr>
                <w:rFonts w:ascii="宋体" w:hAnsi="宋体"/>
                <w:szCs w:val="21"/>
              </w:rPr>
            </w:pPr>
            <w:r>
              <w:rPr>
                <w:rFonts w:ascii="宋体" w:hAnsi="宋体" w:hint="eastAsia"/>
                <w:szCs w:val="21"/>
              </w:rPr>
              <w:t>临床实验室管理</w:t>
            </w:r>
          </w:p>
        </w:tc>
      </w:tr>
    </w:tbl>
    <w:p w14:paraId="25CAB04E" w14:textId="77777777" w:rsidR="00B4443C" w:rsidRDefault="00000000">
      <w:pPr>
        <w:spacing w:line="360" w:lineRule="auto"/>
        <w:ind w:firstLineChars="224" w:firstLine="675"/>
        <w:outlineLvl w:val="0"/>
        <w:rPr>
          <w:rFonts w:ascii="宋体" w:hAnsi="宋体" w:cs="宋体"/>
          <w:b/>
          <w:bCs/>
          <w:sz w:val="30"/>
          <w:szCs w:val="30"/>
        </w:rPr>
      </w:pPr>
      <w:bookmarkStart w:id="8" w:name="_Toc14184"/>
      <w:bookmarkStart w:id="9" w:name="_Toc169186574"/>
      <w:r>
        <w:rPr>
          <w:rFonts w:ascii="宋体" w:hAnsi="宋体" w:cs="宋体" w:hint="eastAsia"/>
          <w:b/>
          <w:bCs/>
          <w:sz w:val="30"/>
          <w:szCs w:val="30"/>
        </w:rPr>
        <w:t>五、培养目标与培养规格</w:t>
      </w:r>
      <w:bookmarkEnd w:id="8"/>
      <w:bookmarkEnd w:id="9"/>
    </w:p>
    <w:p w14:paraId="6BDA5A1A"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（一）培养目标</w:t>
      </w:r>
    </w:p>
    <w:p w14:paraId="32BF995F" w14:textId="77777777" w:rsidR="00B4443C" w:rsidRDefault="00000000">
      <w:pPr>
        <w:spacing w:line="360" w:lineRule="auto"/>
        <w:ind w:firstLineChars="200" w:firstLine="480"/>
        <w:rPr>
          <w:sz w:val="24"/>
        </w:rPr>
      </w:pPr>
      <w:r>
        <w:rPr>
          <w:sz w:val="24"/>
        </w:rPr>
        <w:t>本专业培养理想信念坚定，德、智、体、美、</w:t>
      </w:r>
      <w:proofErr w:type="gramStart"/>
      <w:r>
        <w:rPr>
          <w:sz w:val="24"/>
        </w:rPr>
        <w:t>劳</w:t>
      </w:r>
      <w:proofErr w:type="gramEnd"/>
      <w:r>
        <w:rPr>
          <w:sz w:val="24"/>
        </w:rPr>
        <w:t>全面发展，具有一定的科学文化水平，良好的人文素养、职业道德和创新意识，精益求精的工匠精神，较强的就业能力和可持续发展的能力；掌握医学检验</w:t>
      </w:r>
      <w:r>
        <w:rPr>
          <w:rFonts w:hint="eastAsia"/>
          <w:sz w:val="24"/>
        </w:rPr>
        <w:t>技术</w:t>
      </w:r>
      <w:r>
        <w:rPr>
          <w:sz w:val="24"/>
        </w:rPr>
        <w:t>和临床医学的基本知识，面向卫生行业临床检验技师、输血技师、病理技师等职业群，能够从事临床医学检验、输（采供）血、病理技术等工作的高素质复合型技术技能人才</w:t>
      </w:r>
      <w:r>
        <w:rPr>
          <w:rFonts w:hint="eastAsia"/>
          <w:sz w:val="24"/>
        </w:rPr>
        <w:t>，主动服务环渤海、“中国智造</w:t>
      </w:r>
      <w:r>
        <w:rPr>
          <w:rFonts w:hint="eastAsia"/>
          <w:sz w:val="24"/>
        </w:rPr>
        <w:t>2025</w:t>
      </w:r>
      <w:r>
        <w:rPr>
          <w:rFonts w:hint="eastAsia"/>
          <w:sz w:val="24"/>
        </w:rPr>
        <w:t>”</w:t>
      </w:r>
      <w:r>
        <w:rPr>
          <w:rFonts w:ascii="宋体" w:hAnsi="宋体" w:hint="eastAsia"/>
          <w:sz w:val="24"/>
        </w:rPr>
        <w:t>“健康中国2030”、</w:t>
      </w:r>
      <w:r>
        <w:rPr>
          <w:rFonts w:hint="eastAsia"/>
          <w:sz w:val="24"/>
        </w:rPr>
        <w:t>一带一路、京津冀协同发展、</w:t>
      </w:r>
      <w:proofErr w:type="gramStart"/>
      <w:r>
        <w:rPr>
          <w:rFonts w:hint="eastAsia"/>
          <w:sz w:val="24"/>
        </w:rPr>
        <w:t>雄安新区</w:t>
      </w:r>
      <w:proofErr w:type="gramEnd"/>
      <w:r>
        <w:rPr>
          <w:rFonts w:hint="eastAsia"/>
          <w:sz w:val="24"/>
        </w:rPr>
        <w:t>建设等国家战略和河北省发展需要，定位于应用型高职，培养复合型技术技能人才，立足沧州，服务全省，辐射全国，走向国际。</w:t>
      </w:r>
    </w:p>
    <w:p w14:paraId="7B6BAA26"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（二）培养规格</w:t>
      </w:r>
    </w:p>
    <w:p w14:paraId="6C6B6F6F" w14:textId="77777777" w:rsidR="00B4443C" w:rsidRDefault="00000000">
      <w:pPr>
        <w:spacing w:line="360" w:lineRule="auto"/>
        <w:ind w:firstLineChars="200" w:firstLine="480"/>
        <w:rPr>
          <w:rFonts w:ascii="宋体" w:hAnsi="宋体" w:cs="宋体"/>
          <w:sz w:val="24"/>
        </w:rPr>
      </w:pPr>
      <w:r>
        <w:rPr>
          <w:rFonts w:hint="eastAsia"/>
          <w:sz w:val="24"/>
        </w:rPr>
        <w:t>本专业毕业生应在素质、知识和能力等方面达到以下要求：</w:t>
      </w:r>
    </w:p>
    <w:p w14:paraId="709EEA6F"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1.素质</w:t>
      </w:r>
    </w:p>
    <w:p w14:paraId="1B94A0EF"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具有正确的世界观、人生观、价值观。坚决拥护中国共产党领导，树立中国特色社会主义共同理想，</w:t>
      </w:r>
      <w:proofErr w:type="gramStart"/>
      <w:r>
        <w:rPr>
          <w:rFonts w:ascii="宋体" w:hAnsi="宋体" w:cs="宋体" w:hint="eastAsia"/>
          <w:sz w:val="24"/>
        </w:rPr>
        <w:t>践行</w:t>
      </w:r>
      <w:proofErr w:type="gramEnd"/>
      <w:r>
        <w:rPr>
          <w:rFonts w:ascii="宋体" w:hAnsi="宋体" w:cs="宋体" w:hint="eastAsia"/>
          <w:sz w:val="24"/>
        </w:rPr>
        <w:t>社会主义核心价值观，具有深厚的爱国情感、国家认同感、中华民族自豪感；崇尚宪法、遵守法律、遵规守纪；具有社会责任感和参与意识。</w:t>
      </w:r>
    </w:p>
    <w:p w14:paraId="2FEEA700"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14:paraId="71896AFC"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具有良好的身心素质和人文素养。具有健康的体魄和心理、健全的人格，能够掌握基本运</w:t>
      </w:r>
      <w:r>
        <w:rPr>
          <w:rFonts w:ascii="宋体" w:hAnsi="宋体" w:cs="宋体" w:hint="eastAsia"/>
          <w:sz w:val="24"/>
        </w:rPr>
        <w:lastRenderedPageBreak/>
        <w:t>动知识和一两项运动技能；具有感受美、表现美、鉴赏美、创造美的能力，具有一定的审美和人文素养，能够形成一两项艺术特长或爱好；掌握一定的学习方法，具有良好的生活习惯、行为习惯和自我管理能力。</w:t>
      </w:r>
    </w:p>
    <w:p w14:paraId="3FDA4A65"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2.知识</w:t>
      </w:r>
    </w:p>
    <w:p w14:paraId="3464E07B" w14:textId="77777777" w:rsidR="00B4443C" w:rsidRDefault="00000000">
      <w:pPr>
        <w:spacing w:line="360" w:lineRule="auto"/>
        <w:ind w:firstLineChars="200" w:firstLine="480"/>
        <w:rPr>
          <w:sz w:val="24"/>
        </w:rPr>
      </w:pPr>
      <w:r>
        <w:rPr>
          <w:rFonts w:hint="eastAsia"/>
          <w:sz w:val="24"/>
        </w:rPr>
        <w:t>（</w:t>
      </w:r>
      <w:r>
        <w:rPr>
          <w:rFonts w:hint="eastAsia"/>
          <w:sz w:val="24"/>
        </w:rPr>
        <w:t>1</w:t>
      </w:r>
      <w:r>
        <w:rPr>
          <w:rFonts w:hint="eastAsia"/>
          <w:sz w:val="24"/>
        </w:rPr>
        <w:t>）公共基础知识：掌握必备的思想政治理论、科学文化基础知识和中华优秀传统文化知识，熟悉与本专业相关的法律法规以及环境保护、安全消防等相关知识：英语、信息技术、政治、经济、社会、法律、管理、职业道德、沟通与演讲、文书处理、创新创业等；</w:t>
      </w:r>
    </w:p>
    <w:p w14:paraId="1D0495B8" w14:textId="77777777" w:rsidR="00B4443C" w:rsidRDefault="00000000">
      <w:pPr>
        <w:spacing w:line="360" w:lineRule="auto"/>
        <w:ind w:firstLineChars="200" w:firstLine="480"/>
        <w:rPr>
          <w:sz w:val="24"/>
        </w:rPr>
      </w:pPr>
      <w:r>
        <w:rPr>
          <w:rFonts w:hint="eastAsia"/>
          <w:sz w:val="24"/>
        </w:rPr>
        <w:t>（</w:t>
      </w:r>
      <w:r>
        <w:rPr>
          <w:rFonts w:hint="eastAsia"/>
          <w:sz w:val="24"/>
        </w:rPr>
        <w:t>2</w:t>
      </w:r>
      <w:r>
        <w:rPr>
          <w:rFonts w:hint="eastAsia"/>
          <w:sz w:val="24"/>
        </w:rPr>
        <w:t>）专业基础知识：化学、人体解剖、生理、生物化学、检验仪器分析、病理、医学伦理、人际沟通、市场营销、统计分析等；</w:t>
      </w:r>
    </w:p>
    <w:p w14:paraId="53F06ED0" w14:textId="77777777" w:rsidR="00B4443C" w:rsidRDefault="00000000">
      <w:pPr>
        <w:spacing w:line="360" w:lineRule="auto"/>
        <w:ind w:firstLineChars="200" w:firstLine="480"/>
        <w:rPr>
          <w:sz w:val="24"/>
        </w:rPr>
      </w:pPr>
      <w:r>
        <w:rPr>
          <w:rFonts w:hint="eastAsia"/>
          <w:sz w:val="24"/>
        </w:rPr>
        <w:t>（</w:t>
      </w:r>
      <w:r>
        <w:rPr>
          <w:rFonts w:hint="eastAsia"/>
          <w:sz w:val="24"/>
        </w:rPr>
        <w:t>3</w:t>
      </w:r>
      <w:r>
        <w:rPr>
          <w:rFonts w:hint="eastAsia"/>
          <w:sz w:val="24"/>
        </w:rPr>
        <w:t>）专业知识：临床检验、寄生虫检验、微生物检验、免疫学检验、生物化学检验、病理学检验、输血检验、分子检验技术、实验室建设与管理、生物安全与防控、检验质量控制等。</w:t>
      </w:r>
    </w:p>
    <w:p w14:paraId="49D7F987" w14:textId="77777777" w:rsidR="00B4443C" w:rsidRDefault="00000000">
      <w:pPr>
        <w:spacing w:line="360" w:lineRule="auto"/>
        <w:ind w:firstLineChars="200" w:firstLine="480"/>
        <w:rPr>
          <w:sz w:val="24"/>
        </w:rPr>
      </w:pPr>
      <w:r>
        <w:rPr>
          <w:rFonts w:hint="eastAsia"/>
          <w:sz w:val="24"/>
        </w:rPr>
        <w:t>1</w:t>
      </w:r>
      <w:r>
        <w:rPr>
          <w:rFonts w:hint="eastAsia"/>
          <w:sz w:val="24"/>
        </w:rPr>
        <w:t>）掌握必备的思想政治理论、科学文化基础知识和中华优秀传统文化知识；</w:t>
      </w:r>
    </w:p>
    <w:p w14:paraId="7D8C9352" w14:textId="77777777" w:rsidR="00B4443C" w:rsidRDefault="00000000">
      <w:pPr>
        <w:spacing w:line="360" w:lineRule="auto"/>
        <w:ind w:firstLineChars="200" w:firstLine="480"/>
        <w:rPr>
          <w:sz w:val="24"/>
        </w:rPr>
      </w:pPr>
      <w:r>
        <w:rPr>
          <w:rFonts w:hint="eastAsia"/>
          <w:sz w:val="24"/>
        </w:rPr>
        <w:t>2</w:t>
      </w:r>
      <w:r>
        <w:rPr>
          <w:rFonts w:hint="eastAsia"/>
          <w:sz w:val="24"/>
        </w:rPr>
        <w:t>）熟悉与本专业相关的法律法规以及环境保护、安全消防等知识；</w:t>
      </w:r>
    </w:p>
    <w:p w14:paraId="14FCA47B" w14:textId="77777777" w:rsidR="00B4443C" w:rsidRDefault="00000000">
      <w:pPr>
        <w:spacing w:line="360" w:lineRule="auto"/>
        <w:ind w:firstLineChars="200" w:firstLine="480"/>
        <w:rPr>
          <w:sz w:val="24"/>
        </w:rPr>
      </w:pPr>
      <w:r>
        <w:rPr>
          <w:rFonts w:hint="eastAsia"/>
          <w:sz w:val="24"/>
        </w:rPr>
        <w:t>3</w:t>
      </w:r>
      <w:r>
        <w:rPr>
          <w:rFonts w:hint="eastAsia"/>
          <w:sz w:val="24"/>
        </w:rPr>
        <w:t>）掌握医学检验基础理论和基本知识，有一定的临床医学知识；</w:t>
      </w:r>
    </w:p>
    <w:p w14:paraId="3B3EC78B" w14:textId="77777777" w:rsidR="00B4443C" w:rsidRDefault="00000000">
      <w:pPr>
        <w:spacing w:line="360" w:lineRule="auto"/>
        <w:ind w:firstLineChars="200" w:firstLine="480"/>
        <w:rPr>
          <w:sz w:val="24"/>
        </w:rPr>
      </w:pPr>
      <w:r>
        <w:rPr>
          <w:rFonts w:hint="eastAsia"/>
          <w:sz w:val="24"/>
        </w:rPr>
        <w:t>4</w:t>
      </w:r>
      <w:r>
        <w:rPr>
          <w:rFonts w:hint="eastAsia"/>
          <w:sz w:val="24"/>
        </w:rPr>
        <w:t>）掌握临床检测标本的采集、分离和保存的原则及方法，常用检测项目的技术规程、原理及临床意义；</w:t>
      </w:r>
    </w:p>
    <w:p w14:paraId="7279F68F" w14:textId="77777777" w:rsidR="00B4443C" w:rsidRDefault="00000000">
      <w:pPr>
        <w:spacing w:line="360" w:lineRule="auto"/>
        <w:ind w:firstLineChars="200" w:firstLine="480"/>
        <w:rPr>
          <w:sz w:val="24"/>
        </w:rPr>
      </w:pPr>
      <w:r>
        <w:rPr>
          <w:rFonts w:hint="eastAsia"/>
          <w:sz w:val="24"/>
        </w:rPr>
        <w:t>5</w:t>
      </w:r>
      <w:r>
        <w:rPr>
          <w:rFonts w:hint="eastAsia"/>
          <w:sz w:val="24"/>
        </w:rPr>
        <w:t>）掌握实验室质量控制、结果分析与判断的基本要求；</w:t>
      </w:r>
    </w:p>
    <w:p w14:paraId="4BF4CEB3" w14:textId="77777777" w:rsidR="00B4443C" w:rsidRDefault="00000000">
      <w:pPr>
        <w:spacing w:line="360" w:lineRule="auto"/>
        <w:ind w:firstLineChars="200" w:firstLine="480"/>
        <w:rPr>
          <w:sz w:val="24"/>
        </w:rPr>
      </w:pPr>
      <w:r>
        <w:rPr>
          <w:rFonts w:hint="eastAsia"/>
          <w:sz w:val="24"/>
        </w:rPr>
        <w:t>6</w:t>
      </w:r>
      <w:r>
        <w:rPr>
          <w:rFonts w:hint="eastAsia"/>
          <w:sz w:val="24"/>
        </w:rPr>
        <w:t>）掌握实验室生物安全规范，掌握日常检验医疗废物的处理和消毒知识；</w:t>
      </w:r>
    </w:p>
    <w:p w14:paraId="09AA8185" w14:textId="77777777" w:rsidR="00B4443C" w:rsidRDefault="00000000">
      <w:pPr>
        <w:spacing w:line="360" w:lineRule="auto"/>
        <w:ind w:firstLineChars="200" w:firstLine="480"/>
        <w:rPr>
          <w:sz w:val="24"/>
        </w:rPr>
      </w:pPr>
      <w:r>
        <w:rPr>
          <w:rFonts w:hint="eastAsia"/>
          <w:sz w:val="24"/>
        </w:rPr>
        <w:t>7</w:t>
      </w:r>
      <w:r>
        <w:rPr>
          <w:rFonts w:hint="eastAsia"/>
          <w:sz w:val="24"/>
        </w:rPr>
        <w:t>）熟悉医学检验实验室常用的仪器设备工作原理。</w:t>
      </w:r>
    </w:p>
    <w:p w14:paraId="6D3792A5"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3.能力</w:t>
      </w:r>
    </w:p>
    <w:p w14:paraId="0801C126" w14:textId="77777777" w:rsidR="00B4443C" w:rsidRDefault="00000000">
      <w:pPr>
        <w:spacing w:line="360" w:lineRule="auto"/>
        <w:ind w:firstLineChars="200" w:firstLine="480"/>
        <w:rPr>
          <w:sz w:val="24"/>
        </w:rPr>
      </w:pPr>
      <w:r>
        <w:rPr>
          <w:rFonts w:hint="eastAsia"/>
          <w:sz w:val="24"/>
        </w:rPr>
        <w:t>（</w:t>
      </w:r>
      <w:r>
        <w:rPr>
          <w:rFonts w:hint="eastAsia"/>
          <w:sz w:val="24"/>
        </w:rPr>
        <w:t>1</w:t>
      </w:r>
      <w:r>
        <w:rPr>
          <w:rFonts w:hint="eastAsia"/>
          <w:sz w:val="24"/>
        </w:rPr>
        <w:t>）岗位基本技能要求</w:t>
      </w:r>
    </w:p>
    <w:p w14:paraId="465B965C" w14:textId="77777777" w:rsidR="00B4443C" w:rsidRDefault="00000000">
      <w:pPr>
        <w:spacing w:line="360" w:lineRule="auto"/>
        <w:ind w:firstLineChars="200" w:firstLine="480"/>
        <w:rPr>
          <w:sz w:val="24"/>
        </w:rPr>
      </w:pPr>
      <w:r>
        <w:rPr>
          <w:rFonts w:hint="eastAsia"/>
          <w:sz w:val="24"/>
        </w:rPr>
        <w:t>1</w:t>
      </w:r>
      <w:r>
        <w:rPr>
          <w:rFonts w:hint="eastAsia"/>
          <w:sz w:val="24"/>
        </w:rPr>
        <w:t>）具有探究学习、终身学习、分析问题和解决问题的能力；</w:t>
      </w:r>
    </w:p>
    <w:p w14:paraId="42A4332B" w14:textId="77777777" w:rsidR="00B4443C" w:rsidRDefault="00000000">
      <w:pPr>
        <w:spacing w:line="360" w:lineRule="auto"/>
        <w:ind w:firstLineChars="200" w:firstLine="480"/>
        <w:rPr>
          <w:sz w:val="24"/>
        </w:rPr>
      </w:pPr>
      <w:r>
        <w:rPr>
          <w:rFonts w:hint="eastAsia"/>
          <w:sz w:val="24"/>
        </w:rPr>
        <w:t>2</w:t>
      </w:r>
      <w:r>
        <w:rPr>
          <w:rFonts w:hint="eastAsia"/>
          <w:sz w:val="24"/>
        </w:rPr>
        <w:t>）具有良好的语言、文字表达能力和沟通能力；</w:t>
      </w:r>
    </w:p>
    <w:p w14:paraId="304BDA1B" w14:textId="77777777" w:rsidR="00B4443C" w:rsidRDefault="00000000">
      <w:pPr>
        <w:spacing w:line="360" w:lineRule="auto"/>
        <w:ind w:firstLineChars="200" w:firstLine="480"/>
        <w:rPr>
          <w:sz w:val="24"/>
        </w:rPr>
      </w:pPr>
      <w:r>
        <w:rPr>
          <w:rFonts w:hint="eastAsia"/>
          <w:sz w:val="24"/>
        </w:rPr>
        <w:t>3</w:t>
      </w:r>
      <w:r>
        <w:rPr>
          <w:rFonts w:hint="eastAsia"/>
          <w:sz w:val="24"/>
        </w:rPr>
        <w:t>）具有良好的计算机应用能力，熟悉实验室自动化系统；</w:t>
      </w:r>
    </w:p>
    <w:p w14:paraId="68FAFD58" w14:textId="77777777" w:rsidR="00B4443C" w:rsidRDefault="00000000">
      <w:pPr>
        <w:spacing w:line="360" w:lineRule="auto"/>
        <w:ind w:firstLineChars="200" w:firstLine="480"/>
        <w:rPr>
          <w:sz w:val="24"/>
        </w:rPr>
      </w:pPr>
      <w:r>
        <w:rPr>
          <w:rFonts w:hint="eastAsia"/>
          <w:sz w:val="24"/>
        </w:rPr>
        <w:t>4</w:t>
      </w:r>
      <w:r>
        <w:rPr>
          <w:rFonts w:hint="eastAsia"/>
          <w:sz w:val="24"/>
        </w:rPr>
        <w:t>）具有较强的创新意识与创新能力；</w:t>
      </w:r>
    </w:p>
    <w:p w14:paraId="7FD61A5E" w14:textId="77777777" w:rsidR="00B4443C" w:rsidRDefault="00000000">
      <w:pPr>
        <w:spacing w:line="360" w:lineRule="auto"/>
        <w:ind w:firstLineChars="200" w:firstLine="480"/>
        <w:rPr>
          <w:sz w:val="24"/>
        </w:rPr>
      </w:pPr>
      <w:r>
        <w:rPr>
          <w:rFonts w:hint="eastAsia"/>
          <w:sz w:val="24"/>
        </w:rPr>
        <w:t>5</w:t>
      </w:r>
      <w:r>
        <w:rPr>
          <w:rFonts w:hint="eastAsia"/>
          <w:sz w:val="24"/>
        </w:rPr>
        <w:t>）具有较强的社会适应与社会活动能力；</w:t>
      </w:r>
    </w:p>
    <w:p w14:paraId="53BE7C96" w14:textId="77777777" w:rsidR="00B4443C" w:rsidRDefault="00000000">
      <w:pPr>
        <w:spacing w:line="360" w:lineRule="auto"/>
        <w:ind w:firstLineChars="200" w:firstLine="480"/>
        <w:rPr>
          <w:sz w:val="24"/>
        </w:rPr>
      </w:pPr>
      <w:r>
        <w:rPr>
          <w:rFonts w:hint="eastAsia"/>
          <w:sz w:val="24"/>
        </w:rPr>
        <w:t>6</w:t>
      </w:r>
      <w:r>
        <w:rPr>
          <w:rFonts w:hint="eastAsia"/>
          <w:sz w:val="24"/>
        </w:rPr>
        <w:t>）具有较强的人际沟通及分析、组织协调与管理及领导的基本能力；</w:t>
      </w:r>
    </w:p>
    <w:p w14:paraId="4DBE6AD2" w14:textId="77777777" w:rsidR="00B4443C" w:rsidRDefault="00000000">
      <w:pPr>
        <w:spacing w:line="360" w:lineRule="auto"/>
        <w:ind w:firstLineChars="200" w:firstLine="480"/>
        <w:rPr>
          <w:sz w:val="24"/>
        </w:rPr>
      </w:pPr>
      <w:r>
        <w:rPr>
          <w:rFonts w:hint="eastAsia"/>
          <w:sz w:val="24"/>
        </w:rPr>
        <w:t>7</w:t>
      </w:r>
      <w:r>
        <w:rPr>
          <w:rFonts w:hint="eastAsia"/>
          <w:sz w:val="24"/>
        </w:rPr>
        <w:t>）具有较强的自学能力、独立工作能力和实践动手能力。</w:t>
      </w:r>
    </w:p>
    <w:p w14:paraId="1D14DC73" w14:textId="77777777" w:rsidR="00B4443C" w:rsidRDefault="00000000">
      <w:pPr>
        <w:spacing w:line="360" w:lineRule="auto"/>
        <w:ind w:firstLineChars="200" w:firstLine="480"/>
        <w:rPr>
          <w:sz w:val="24"/>
        </w:rPr>
      </w:pPr>
      <w:r>
        <w:rPr>
          <w:rFonts w:hint="eastAsia"/>
          <w:sz w:val="24"/>
        </w:rPr>
        <w:t>（</w:t>
      </w:r>
      <w:r>
        <w:rPr>
          <w:rFonts w:hint="eastAsia"/>
          <w:sz w:val="24"/>
        </w:rPr>
        <w:t>2</w:t>
      </w:r>
      <w:r>
        <w:rPr>
          <w:rFonts w:hint="eastAsia"/>
          <w:sz w:val="24"/>
        </w:rPr>
        <w:t>）专业能力</w:t>
      </w:r>
    </w:p>
    <w:p w14:paraId="4459D94E" w14:textId="77777777" w:rsidR="00B4443C" w:rsidRDefault="00000000">
      <w:pPr>
        <w:spacing w:line="360" w:lineRule="auto"/>
        <w:ind w:firstLineChars="200" w:firstLine="480"/>
        <w:rPr>
          <w:sz w:val="24"/>
        </w:rPr>
      </w:pPr>
      <w:r>
        <w:rPr>
          <w:rFonts w:hint="eastAsia"/>
          <w:sz w:val="24"/>
        </w:rPr>
        <w:t>1</w:t>
      </w:r>
      <w:r>
        <w:rPr>
          <w:rFonts w:hint="eastAsia"/>
          <w:sz w:val="24"/>
        </w:rPr>
        <w:t>）掌握医学检验基本含义和医学检验六大知识模块（临床检验、寄生虫检验、微生物检验、免疫学检验、血液学检验、生物化学检验）的基本理论；</w:t>
      </w:r>
    </w:p>
    <w:p w14:paraId="45F261A6" w14:textId="77777777" w:rsidR="00B4443C" w:rsidRDefault="00000000">
      <w:pPr>
        <w:spacing w:line="360" w:lineRule="auto"/>
        <w:ind w:firstLineChars="200" w:firstLine="480"/>
        <w:rPr>
          <w:sz w:val="24"/>
        </w:rPr>
      </w:pPr>
      <w:r>
        <w:rPr>
          <w:rFonts w:hint="eastAsia"/>
          <w:sz w:val="24"/>
        </w:rPr>
        <w:lastRenderedPageBreak/>
        <w:t>2</w:t>
      </w:r>
      <w:r>
        <w:rPr>
          <w:rFonts w:hint="eastAsia"/>
          <w:sz w:val="24"/>
        </w:rPr>
        <w:t>）掌握病理检验、输血检验、分子检验技术的基本理论及实际工作过程中的运用；</w:t>
      </w:r>
    </w:p>
    <w:p w14:paraId="7E98EEC0" w14:textId="77777777" w:rsidR="00B4443C" w:rsidRDefault="00000000">
      <w:pPr>
        <w:spacing w:line="360" w:lineRule="auto"/>
        <w:ind w:firstLineChars="200" w:firstLine="480"/>
        <w:rPr>
          <w:sz w:val="24"/>
        </w:rPr>
      </w:pPr>
      <w:r>
        <w:rPr>
          <w:rFonts w:hint="eastAsia"/>
          <w:sz w:val="24"/>
        </w:rPr>
        <w:t>3</w:t>
      </w:r>
      <w:r>
        <w:rPr>
          <w:rFonts w:hint="eastAsia"/>
          <w:sz w:val="24"/>
        </w:rPr>
        <w:t>）熟悉临床实验室建设、质量控制及生物安全防控的要求和标准；</w:t>
      </w:r>
    </w:p>
    <w:p w14:paraId="4C0C2699" w14:textId="77777777" w:rsidR="00B4443C" w:rsidRDefault="00000000">
      <w:pPr>
        <w:spacing w:line="360" w:lineRule="auto"/>
        <w:ind w:firstLineChars="200" w:firstLine="480"/>
        <w:rPr>
          <w:sz w:val="24"/>
        </w:rPr>
      </w:pPr>
      <w:r>
        <w:rPr>
          <w:rFonts w:hint="eastAsia"/>
          <w:sz w:val="24"/>
        </w:rPr>
        <w:t>4</w:t>
      </w:r>
      <w:r>
        <w:rPr>
          <w:rFonts w:hint="eastAsia"/>
          <w:sz w:val="24"/>
        </w:rPr>
        <w:t>）善于收集信息资料，掌握实验室检验数据的主要分析方法；</w:t>
      </w:r>
    </w:p>
    <w:p w14:paraId="09319653" w14:textId="77777777" w:rsidR="00B4443C" w:rsidRDefault="00000000">
      <w:pPr>
        <w:spacing w:line="360" w:lineRule="auto"/>
        <w:ind w:firstLineChars="200" w:firstLine="480"/>
        <w:rPr>
          <w:sz w:val="24"/>
        </w:rPr>
      </w:pPr>
      <w:r>
        <w:rPr>
          <w:rFonts w:hint="eastAsia"/>
          <w:sz w:val="24"/>
        </w:rPr>
        <w:t>5</w:t>
      </w:r>
      <w:r>
        <w:rPr>
          <w:rFonts w:hint="eastAsia"/>
          <w:sz w:val="24"/>
        </w:rPr>
        <w:t>）了解本学科的理论前沿和发展动态。</w:t>
      </w:r>
    </w:p>
    <w:p w14:paraId="4E60A05B" w14:textId="77777777" w:rsidR="00B4443C" w:rsidRDefault="00000000">
      <w:pPr>
        <w:spacing w:line="360" w:lineRule="auto"/>
        <w:ind w:firstLineChars="200" w:firstLine="480"/>
        <w:rPr>
          <w:sz w:val="24"/>
        </w:rPr>
      </w:pPr>
      <w:r>
        <w:rPr>
          <w:rFonts w:hint="eastAsia"/>
          <w:sz w:val="24"/>
        </w:rPr>
        <w:t>（</w:t>
      </w:r>
      <w:r>
        <w:rPr>
          <w:rFonts w:hint="eastAsia"/>
          <w:sz w:val="24"/>
        </w:rPr>
        <w:t>3</w:t>
      </w:r>
      <w:r>
        <w:rPr>
          <w:rFonts w:hint="eastAsia"/>
          <w:sz w:val="24"/>
        </w:rPr>
        <w:t>）核心能力</w:t>
      </w:r>
    </w:p>
    <w:p w14:paraId="6BF4915B" w14:textId="77777777" w:rsidR="00B4443C" w:rsidRDefault="00000000">
      <w:pPr>
        <w:spacing w:line="360" w:lineRule="auto"/>
        <w:ind w:firstLineChars="200" w:firstLine="480"/>
        <w:rPr>
          <w:sz w:val="24"/>
        </w:rPr>
      </w:pPr>
      <w:r>
        <w:rPr>
          <w:rFonts w:hint="eastAsia"/>
          <w:sz w:val="24"/>
        </w:rPr>
        <w:t>1</w:t>
      </w:r>
      <w:r>
        <w:rPr>
          <w:rFonts w:hint="eastAsia"/>
          <w:sz w:val="24"/>
        </w:rPr>
        <w:t>）能正确完成常规检验项目的检测，具有分析检验报告的能力；</w:t>
      </w:r>
    </w:p>
    <w:p w14:paraId="20794925" w14:textId="77777777" w:rsidR="00B4443C" w:rsidRDefault="00000000">
      <w:pPr>
        <w:spacing w:line="360" w:lineRule="auto"/>
        <w:ind w:firstLineChars="200" w:firstLine="480"/>
        <w:rPr>
          <w:sz w:val="24"/>
        </w:rPr>
      </w:pPr>
      <w:r>
        <w:rPr>
          <w:rFonts w:hint="eastAsia"/>
          <w:sz w:val="24"/>
        </w:rPr>
        <w:t>2</w:t>
      </w:r>
      <w:r>
        <w:rPr>
          <w:rFonts w:hint="eastAsia"/>
          <w:sz w:val="24"/>
        </w:rPr>
        <w:t>）能够规范地进行常用生物化学项目检测，具有一定的实验室质量控制及管理能力；</w:t>
      </w:r>
    </w:p>
    <w:p w14:paraId="67F7D84C" w14:textId="77777777" w:rsidR="00B4443C" w:rsidRDefault="00000000">
      <w:pPr>
        <w:spacing w:line="360" w:lineRule="auto"/>
        <w:ind w:firstLineChars="200" w:firstLine="480"/>
        <w:rPr>
          <w:sz w:val="24"/>
        </w:rPr>
      </w:pPr>
      <w:r>
        <w:rPr>
          <w:rFonts w:hint="eastAsia"/>
          <w:sz w:val="24"/>
        </w:rPr>
        <w:t>3</w:t>
      </w:r>
      <w:r>
        <w:rPr>
          <w:rFonts w:hint="eastAsia"/>
          <w:sz w:val="24"/>
        </w:rPr>
        <w:t>）能够独立开展临床常见标本病原体的分离培养、鉴定和药敏试验，具有实验室生物安全防范能力；</w:t>
      </w:r>
    </w:p>
    <w:p w14:paraId="2A31BCDE" w14:textId="77777777" w:rsidR="00B4443C" w:rsidRDefault="00000000">
      <w:pPr>
        <w:spacing w:line="360" w:lineRule="auto"/>
        <w:ind w:firstLineChars="200" w:firstLine="480"/>
        <w:rPr>
          <w:sz w:val="24"/>
        </w:rPr>
      </w:pPr>
      <w:r>
        <w:rPr>
          <w:rFonts w:hint="eastAsia"/>
          <w:sz w:val="24"/>
        </w:rPr>
        <w:t>4</w:t>
      </w:r>
      <w:r>
        <w:rPr>
          <w:rFonts w:hint="eastAsia"/>
          <w:sz w:val="24"/>
        </w:rPr>
        <w:t>）能够独立操作常用的免疫学项目检测；具有常用止、凝血功能项目的检测能力，能进行骨髓常规检查和常见典型血液病骨髓影像诊断；</w:t>
      </w:r>
    </w:p>
    <w:p w14:paraId="512761A5" w14:textId="77777777" w:rsidR="00B4443C" w:rsidRDefault="00000000">
      <w:pPr>
        <w:spacing w:line="360" w:lineRule="auto"/>
        <w:ind w:firstLineChars="200" w:firstLine="480"/>
        <w:rPr>
          <w:sz w:val="24"/>
        </w:rPr>
      </w:pPr>
      <w:r>
        <w:rPr>
          <w:rFonts w:hint="eastAsia"/>
          <w:sz w:val="24"/>
        </w:rPr>
        <w:t>5</w:t>
      </w:r>
      <w:r>
        <w:rPr>
          <w:rFonts w:hint="eastAsia"/>
          <w:sz w:val="24"/>
        </w:rPr>
        <w:t>）能够正确使用和维护常用仪器设备；</w:t>
      </w:r>
    </w:p>
    <w:p w14:paraId="6ED9DE57" w14:textId="77777777" w:rsidR="00B4443C" w:rsidRDefault="00000000">
      <w:pPr>
        <w:spacing w:line="360" w:lineRule="auto"/>
        <w:ind w:firstLineChars="200" w:firstLine="480"/>
        <w:rPr>
          <w:sz w:val="24"/>
        </w:rPr>
      </w:pPr>
      <w:r>
        <w:rPr>
          <w:rFonts w:hint="eastAsia"/>
          <w:sz w:val="24"/>
        </w:rPr>
        <w:t>6</w:t>
      </w:r>
      <w:r>
        <w:rPr>
          <w:rFonts w:hint="eastAsia"/>
          <w:sz w:val="24"/>
        </w:rPr>
        <w:t>）具有一定的信息技术应用和维护能力。</w:t>
      </w:r>
    </w:p>
    <w:p w14:paraId="3733A2EC" w14:textId="77777777" w:rsidR="00B4443C" w:rsidRDefault="00000000">
      <w:pPr>
        <w:spacing w:line="360" w:lineRule="auto"/>
        <w:ind w:firstLineChars="224" w:firstLine="675"/>
        <w:outlineLvl w:val="0"/>
        <w:rPr>
          <w:rFonts w:ascii="宋体" w:hAnsi="宋体" w:cs="宋体"/>
          <w:b/>
          <w:bCs/>
          <w:sz w:val="30"/>
          <w:szCs w:val="30"/>
        </w:rPr>
      </w:pPr>
      <w:bookmarkStart w:id="10" w:name="_Toc30262"/>
      <w:bookmarkStart w:id="11" w:name="_Toc484769185"/>
      <w:bookmarkStart w:id="12" w:name="_Toc14489"/>
      <w:bookmarkStart w:id="13" w:name="_Toc31169"/>
      <w:bookmarkStart w:id="14" w:name="_Toc169186575"/>
      <w:r>
        <w:rPr>
          <w:rFonts w:ascii="宋体" w:hAnsi="宋体" w:cs="宋体" w:hint="eastAsia"/>
          <w:b/>
          <w:bCs/>
          <w:sz w:val="30"/>
          <w:szCs w:val="30"/>
        </w:rPr>
        <w:t>六、课程设置</w:t>
      </w:r>
      <w:bookmarkEnd w:id="10"/>
      <w:bookmarkEnd w:id="11"/>
      <w:bookmarkEnd w:id="12"/>
      <w:bookmarkEnd w:id="13"/>
      <w:r>
        <w:rPr>
          <w:rFonts w:ascii="宋体" w:hAnsi="宋体" w:cs="宋体" w:hint="eastAsia"/>
          <w:b/>
          <w:bCs/>
          <w:sz w:val="30"/>
          <w:szCs w:val="30"/>
        </w:rPr>
        <w:t>与要求</w:t>
      </w:r>
      <w:bookmarkEnd w:id="14"/>
    </w:p>
    <w:p w14:paraId="52FE0030" w14:textId="77777777" w:rsidR="00B4443C" w:rsidRDefault="00000000">
      <w:pPr>
        <w:spacing w:line="360" w:lineRule="auto"/>
        <w:jc w:val="center"/>
        <w:rPr>
          <w:rFonts w:hAnsi="宋体"/>
          <w:b/>
          <w:bCs/>
          <w:szCs w:val="21"/>
        </w:rPr>
      </w:pPr>
      <w:r>
        <w:rPr>
          <w:rFonts w:hAnsi="宋体" w:hint="eastAsia"/>
          <w:b/>
          <w:bCs/>
          <w:szCs w:val="21"/>
        </w:rPr>
        <w:t>表</w:t>
      </w:r>
      <w:r>
        <w:rPr>
          <w:rFonts w:hAnsi="宋体" w:hint="eastAsia"/>
          <w:b/>
          <w:bCs/>
          <w:szCs w:val="21"/>
        </w:rPr>
        <w:t xml:space="preserve">3  </w:t>
      </w:r>
      <w:r>
        <w:rPr>
          <w:rFonts w:hAnsi="宋体" w:hint="eastAsia"/>
          <w:b/>
          <w:bCs/>
          <w:szCs w:val="21"/>
        </w:rPr>
        <w:t>医学检验技术专业课程体系</w:t>
      </w:r>
    </w:p>
    <w:tbl>
      <w:tblPr>
        <w:tblpPr w:leftFromText="180" w:rightFromText="180" w:vertAnchor="text" w:tblpY="1"/>
        <w:tblOverlap w:val="never"/>
        <w:tblW w:w="485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8"/>
        <w:gridCol w:w="443"/>
        <w:gridCol w:w="480"/>
        <w:gridCol w:w="434"/>
        <w:gridCol w:w="2296"/>
        <w:gridCol w:w="837"/>
        <w:gridCol w:w="822"/>
        <w:gridCol w:w="1057"/>
        <w:gridCol w:w="2880"/>
      </w:tblGrid>
      <w:tr w:rsidR="00B4443C" w14:paraId="489C7685" w14:textId="77777777">
        <w:trPr>
          <w:trHeight w:hRule="exact" w:val="340"/>
        </w:trPr>
        <w:tc>
          <w:tcPr>
            <w:tcW w:w="161" w:type="pct"/>
            <w:vAlign w:val="center"/>
          </w:tcPr>
          <w:p w14:paraId="755A2413" w14:textId="77777777" w:rsidR="00B4443C" w:rsidRDefault="0000000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分类</w:t>
            </w:r>
          </w:p>
        </w:tc>
        <w:tc>
          <w:tcPr>
            <w:tcW w:w="232" w:type="pct"/>
            <w:vAlign w:val="center"/>
          </w:tcPr>
          <w:p w14:paraId="1E26E9A9" w14:textId="77777777" w:rsidR="00B4443C" w:rsidRDefault="0000000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251" w:type="pct"/>
            <w:vAlign w:val="center"/>
          </w:tcPr>
          <w:p w14:paraId="55DEBC81" w14:textId="77777777" w:rsidR="00B4443C" w:rsidRDefault="0000000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课程模块</w:t>
            </w:r>
          </w:p>
        </w:tc>
        <w:tc>
          <w:tcPr>
            <w:tcW w:w="227" w:type="pct"/>
            <w:vAlign w:val="center"/>
          </w:tcPr>
          <w:p w14:paraId="5CF27EF9" w14:textId="77777777" w:rsidR="00B4443C" w:rsidRDefault="0000000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课程性质</w:t>
            </w:r>
          </w:p>
        </w:tc>
        <w:tc>
          <w:tcPr>
            <w:tcW w:w="1201" w:type="pct"/>
            <w:vAlign w:val="center"/>
          </w:tcPr>
          <w:p w14:paraId="5DFDF5B0" w14:textId="77777777" w:rsidR="00B4443C" w:rsidRDefault="00000000">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课程名称</w:t>
            </w:r>
          </w:p>
        </w:tc>
        <w:tc>
          <w:tcPr>
            <w:tcW w:w="438" w:type="pct"/>
            <w:vAlign w:val="center"/>
          </w:tcPr>
          <w:p w14:paraId="72C75BF8" w14:textId="77777777" w:rsidR="00B4443C" w:rsidRDefault="00000000">
            <w:pPr>
              <w:jc w:val="center"/>
              <w:rPr>
                <w:b/>
                <w:bCs/>
                <w:color w:val="000000"/>
              </w:rPr>
            </w:pPr>
            <w:r>
              <w:rPr>
                <w:rFonts w:hint="eastAsia"/>
                <w:b/>
                <w:bCs/>
                <w:color w:val="000000"/>
              </w:rPr>
              <w:t>学分</w:t>
            </w:r>
          </w:p>
        </w:tc>
        <w:tc>
          <w:tcPr>
            <w:tcW w:w="430" w:type="pct"/>
            <w:vAlign w:val="center"/>
          </w:tcPr>
          <w:p w14:paraId="65201CAC" w14:textId="77777777" w:rsidR="00B4443C" w:rsidRDefault="00000000">
            <w:pPr>
              <w:jc w:val="center"/>
              <w:rPr>
                <w:b/>
                <w:bCs/>
                <w:color w:val="000000"/>
              </w:rPr>
            </w:pPr>
            <w:r>
              <w:rPr>
                <w:rFonts w:hint="eastAsia"/>
                <w:b/>
                <w:bCs/>
                <w:color w:val="000000"/>
              </w:rPr>
              <w:t>周学时</w:t>
            </w:r>
          </w:p>
        </w:tc>
        <w:tc>
          <w:tcPr>
            <w:tcW w:w="553" w:type="pct"/>
            <w:vAlign w:val="center"/>
          </w:tcPr>
          <w:p w14:paraId="1BF8DBC3" w14:textId="77777777" w:rsidR="00B4443C" w:rsidRDefault="00000000">
            <w:pPr>
              <w:jc w:val="center"/>
              <w:rPr>
                <w:b/>
                <w:bCs/>
                <w:color w:val="000000"/>
              </w:rPr>
            </w:pPr>
            <w:r>
              <w:rPr>
                <w:rFonts w:hint="eastAsia"/>
                <w:b/>
                <w:bCs/>
                <w:color w:val="000000"/>
              </w:rPr>
              <w:t>开设学期</w:t>
            </w:r>
          </w:p>
        </w:tc>
        <w:tc>
          <w:tcPr>
            <w:tcW w:w="1507" w:type="pct"/>
            <w:vAlign w:val="center"/>
          </w:tcPr>
          <w:p w14:paraId="3513832F" w14:textId="77777777" w:rsidR="00B4443C" w:rsidRDefault="00000000">
            <w:pPr>
              <w:jc w:val="center"/>
              <w:rPr>
                <w:b/>
                <w:bCs/>
                <w:color w:val="000000"/>
              </w:rPr>
            </w:pPr>
            <w:r>
              <w:rPr>
                <w:rFonts w:hint="eastAsia"/>
                <w:b/>
                <w:bCs/>
                <w:color w:val="000000"/>
              </w:rPr>
              <w:t>备注</w:t>
            </w:r>
          </w:p>
        </w:tc>
      </w:tr>
      <w:tr w:rsidR="00B4443C" w14:paraId="00F3133F" w14:textId="77777777">
        <w:trPr>
          <w:trHeight w:hRule="exact" w:val="340"/>
        </w:trPr>
        <w:tc>
          <w:tcPr>
            <w:tcW w:w="161" w:type="pct"/>
            <w:vMerge w:val="restart"/>
            <w:vAlign w:val="center"/>
          </w:tcPr>
          <w:p w14:paraId="357B9AF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公共基础课</w:t>
            </w:r>
          </w:p>
        </w:tc>
        <w:tc>
          <w:tcPr>
            <w:tcW w:w="232" w:type="pct"/>
            <w:vAlign w:val="center"/>
          </w:tcPr>
          <w:p w14:paraId="61F5D17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51" w:type="pct"/>
            <w:vMerge w:val="restart"/>
            <w:vAlign w:val="center"/>
          </w:tcPr>
          <w:p w14:paraId="2E71E89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政治素养</w:t>
            </w:r>
          </w:p>
        </w:tc>
        <w:tc>
          <w:tcPr>
            <w:tcW w:w="227" w:type="pct"/>
            <w:vMerge w:val="restart"/>
            <w:vAlign w:val="center"/>
          </w:tcPr>
          <w:p w14:paraId="62F40C2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1201" w:type="pct"/>
            <w:vAlign w:val="center"/>
          </w:tcPr>
          <w:p w14:paraId="4783B360"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入学教育及军训</w:t>
            </w:r>
          </w:p>
        </w:tc>
        <w:tc>
          <w:tcPr>
            <w:tcW w:w="438" w:type="pct"/>
            <w:vAlign w:val="center"/>
          </w:tcPr>
          <w:p w14:paraId="228536F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6B9AEB23" w14:textId="77777777" w:rsidR="00B4443C" w:rsidRDefault="00B4443C">
            <w:pPr>
              <w:widowControl/>
              <w:jc w:val="center"/>
              <w:rPr>
                <w:rFonts w:ascii="宋体" w:hAnsi="宋体" w:cs="宋体"/>
                <w:kern w:val="0"/>
                <w:sz w:val="18"/>
                <w:szCs w:val="18"/>
              </w:rPr>
            </w:pPr>
          </w:p>
        </w:tc>
        <w:tc>
          <w:tcPr>
            <w:tcW w:w="553" w:type="pct"/>
            <w:vAlign w:val="center"/>
          </w:tcPr>
          <w:p w14:paraId="313B812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507" w:type="pct"/>
            <w:vAlign w:val="center"/>
          </w:tcPr>
          <w:p w14:paraId="52D643C7"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入学前3周，</w:t>
            </w:r>
            <w:r>
              <w:rPr>
                <w:rFonts w:ascii="宋体" w:hAnsi="宋体" w:cs="宋体" w:hint="eastAsia"/>
                <w:color w:val="000000"/>
                <w:kern w:val="0"/>
                <w:sz w:val="18"/>
                <w:szCs w:val="18"/>
              </w:rPr>
              <w:t>共计112学时，2学分</w:t>
            </w:r>
            <w:r>
              <w:rPr>
                <w:rFonts w:ascii="宋体" w:hAnsi="宋体" w:cs="宋体"/>
                <w:kern w:val="0"/>
                <w:sz w:val="18"/>
                <w:szCs w:val="18"/>
              </w:rPr>
              <w:t xml:space="preserve"> </w:t>
            </w:r>
          </w:p>
        </w:tc>
      </w:tr>
      <w:tr w:rsidR="00B4443C" w14:paraId="47D4F539" w14:textId="77777777">
        <w:trPr>
          <w:trHeight w:hRule="exact" w:val="340"/>
        </w:trPr>
        <w:tc>
          <w:tcPr>
            <w:tcW w:w="161" w:type="pct"/>
            <w:vMerge/>
            <w:vAlign w:val="center"/>
          </w:tcPr>
          <w:p w14:paraId="08360539" w14:textId="77777777" w:rsidR="00B4443C" w:rsidRDefault="00B4443C">
            <w:pPr>
              <w:widowControl/>
              <w:jc w:val="left"/>
              <w:rPr>
                <w:rFonts w:ascii="宋体" w:hAnsi="宋体" w:cs="宋体"/>
                <w:kern w:val="0"/>
                <w:sz w:val="18"/>
                <w:szCs w:val="18"/>
              </w:rPr>
            </w:pPr>
          </w:p>
        </w:tc>
        <w:tc>
          <w:tcPr>
            <w:tcW w:w="232" w:type="pct"/>
            <w:vAlign w:val="center"/>
          </w:tcPr>
          <w:p w14:paraId="1B730B1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51" w:type="pct"/>
            <w:vMerge/>
            <w:vAlign w:val="center"/>
          </w:tcPr>
          <w:p w14:paraId="277C425D" w14:textId="77777777" w:rsidR="00B4443C" w:rsidRDefault="00B4443C">
            <w:pPr>
              <w:widowControl/>
              <w:jc w:val="left"/>
              <w:rPr>
                <w:rFonts w:ascii="宋体" w:hAnsi="宋体" w:cs="宋体"/>
                <w:kern w:val="0"/>
                <w:sz w:val="18"/>
                <w:szCs w:val="18"/>
              </w:rPr>
            </w:pPr>
          </w:p>
        </w:tc>
        <w:tc>
          <w:tcPr>
            <w:tcW w:w="227" w:type="pct"/>
            <w:vMerge/>
            <w:vAlign w:val="center"/>
          </w:tcPr>
          <w:p w14:paraId="650AA7F0" w14:textId="77777777" w:rsidR="00B4443C" w:rsidRDefault="00B4443C">
            <w:pPr>
              <w:widowControl/>
              <w:jc w:val="left"/>
              <w:rPr>
                <w:rFonts w:ascii="宋体" w:hAnsi="宋体" w:cs="宋体"/>
                <w:kern w:val="0"/>
                <w:sz w:val="18"/>
                <w:szCs w:val="18"/>
              </w:rPr>
            </w:pPr>
          </w:p>
        </w:tc>
        <w:tc>
          <w:tcPr>
            <w:tcW w:w="1201" w:type="pct"/>
            <w:vAlign w:val="center"/>
          </w:tcPr>
          <w:p w14:paraId="64D98295"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军事理论</w:t>
            </w:r>
          </w:p>
        </w:tc>
        <w:tc>
          <w:tcPr>
            <w:tcW w:w="438" w:type="pct"/>
            <w:vAlign w:val="center"/>
          </w:tcPr>
          <w:p w14:paraId="07736EF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7273BAB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Align w:val="center"/>
          </w:tcPr>
          <w:p w14:paraId="5CCFBE6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507" w:type="pct"/>
            <w:vAlign w:val="center"/>
          </w:tcPr>
          <w:p w14:paraId="28C92674"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理论学时36学时，2学分</w:t>
            </w:r>
          </w:p>
        </w:tc>
      </w:tr>
      <w:tr w:rsidR="00B4443C" w14:paraId="7AFC14D3" w14:textId="77777777">
        <w:trPr>
          <w:trHeight w:hRule="exact" w:val="340"/>
        </w:trPr>
        <w:tc>
          <w:tcPr>
            <w:tcW w:w="161" w:type="pct"/>
            <w:vMerge/>
            <w:vAlign w:val="center"/>
          </w:tcPr>
          <w:p w14:paraId="4FD077AE" w14:textId="77777777" w:rsidR="00B4443C" w:rsidRDefault="00B4443C">
            <w:pPr>
              <w:widowControl/>
              <w:jc w:val="left"/>
              <w:rPr>
                <w:rFonts w:ascii="宋体" w:hAnsi="宋体" w:cs="宋体"/>
                <w:kern w:val="0"/>
                <w:sz w:val="18"/>
                <w:szCs w:val="18"/>
              </w:rPr>
            </w:pPr>
          </w:p>
        </w:tc>
        <w:tc>
          <w:tcPr>
            <w:tcW w:w="232" w:type="pct"/>
            <w:vAlign w:val="center"/>
          </w:tcPr>
          <w:p w14:paraId="0B8C1E3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51" w:type="pct"/>
            <w:vMerge/>
            <w:vAlign w:val="center"/>
          </w:tcPr>
          <w:p w14:paraId="1970BD57" w14:textId="77777777" w:rsidR="00B4443C" w:rsidRDefault="00B4443C">
            <w:pPr>
              <w:widowControl/>
              <w:jc w:val="left"/>
              <w:rPr>
                <w:rFonts w:ascii="宋体" w:hAnsi="宋体" w:cs="宋体"/>
                <w:kern w:val="0"/>
                <w:sz w:val="18"/>
                <w:szCs w:val="18"/>
              </w:rPr>
            </w:pPr>
          </w:p>
        </w:tc>
        <w:tc>
          <w:tcPr>
            <w:tcW w:w="227" w:type="pct"/>
            <w:vMerge/>
            <w:noWrap/>
            <w:vAlign w:val="center"/>
          </w:tcPr>
          <w:p w14:paraId="151C6868" w14:textId="77777777" w:rsidR="00B4443C" w:rsidRDefault="00B4443C">
            <w:pPr>
              <w:widowControl/>
              <w:jc w:val="left"/>
              <w:rPr>
                <w:rFonts w:ascii="宋体" w:hAnsi="宋体" w:cs="宋体"/>
                <w:kern w:val="0"/>
                <w:sz w:val="18"/>
                <w:szCs w:val="18"/>
              </w:rPr>
            </w:pPr>
          </w:p>
        </w:tc>
        <w:tc>
          <w:tcPr>
            <w:tcW w:w="1201" w:type="pct"/>
            <w:noWrap/>
            <w:vAlign w:val="center"/>
          </w:tcPr>
          <w:p w14:paraId="7DDE214A"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形势与政策</w:t>
            </w:r>
          </w:p>
        </w:tc>
        <w:tc>
          <w:tcPr>
            <w:tcW w:w="438" w:type="pct"/>
            <w:noWrap/>
            <w:vAlign w:val="center"/>
          </w:tcPr>
          <w:p w14:paraId="4DB006F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30" w:type="pct"/>
            <w:noWrap/>
            <w:vAlign w:val="center"/>
          </w:tcPr>
          <w:p w14:paraId="7508584B"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noWrap/>
            <w:vAlign w:val="center"/>
          </w:tcPr>
          <w:p w14:paraId="5C302D4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1-6</w:t>
            </w:r>
          </w:p>
        </w:tc>
        <w:tc>
          <w:tcPr>
            <w:tcW w:w="1507" w:type="pct"/>
            <w:noWrap/>
            <w:vAlign w:val="center"/>
          </w:tcPr>
          <w:p w14:paraId="3F45FCB2"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1-6学期每学期开设8学时，1学分</w:t>
            </w:r>
          </w:p>
        </w:tc>
      </w:tr>
      <w:tr w:rsidR="00B4443C" w14:paraId="221068F1" w14:textId="77777777">
        <w:trPr>
          <w:trHeight w:hRule="exact" w:val="340"/>
        </w:trPr>
        <w:tc>
          <w:tcPr>
            <w:tcW w:w="161" w:type="pct"/>
            <w:vMerge/>
            <w:vAlign w:val="center"/>
          </w:tcPr>
          <w:p w14:paraId="33B7CC87" w14:textId="77777777" w:rsidR="00B4443C" w:rsidRDefault="00B4443C">
            <w:pPr>
              <w:widowControl/>
              <w:jc w:val="left"/>
              <w:rPr>
                <w:rFonts w:ascii="宋体" w:hAnsi="宋体" w:cs="宋体"/>
                <w:kern w:val="0"/>
                <w:sz w:val="18"/>
                <w:szCs w:val="18"/>
              </w:rPr>
            </w:pPr>
          </w:p>
        </w:tc>
        <w:tc>
          <w:tcPr>
            <w:tcW w:w="232" w:type="pct"/>
            <w:vAlign w:val="center"/>
          </w:tcPr>
          <w:p w14:paraId="2D2E23D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51" w:type="pct"/>
            <w:vMerge/>
            <w:vAlign w:val="center"/>
          </w:tcPr>
          <w:p w14:paraId="5E21F646" w14:textId="77777777" w:rsidR="00B4443C" w:rsidRDefault="00B4443C">
            <w:pPr>
              <w:widowControl/>
              <w:jc w:val="left"/>
              <w:rPr>
                <w:rFonts w:ascii="宋体" w:hAnsi="宋体" w:cs="宋体"/>
                <w:kern w:val="0"/>
                <w:sz w:val="18"/>
                <w:szCs w:val="18"/>
              </w:rPr>
            </w:pPr>
          </w:p>
        </w:tc>
        <w:tc>
          <w:tcPr>
            <w:tcW w:w="227" w:type="pct"/>
            <w:vMerge/>
            <w:vAlign w:val="center"/>
          </w:tcPr>
          <w:p w14:paraId="57F1CF58" w14:textId="77777777" w:rsidR="00B4443C" w:rsidRDefault="00B4443C">
            <w:pPr>
              <w:widowControl/>
              <w:jc w:val="left"/>
              <w:rPr>
                <w:rFonts w:ascii="宋体" w:hAnsi="宋体" w:cs="宋体"/>
                <w:kern w:val="0"/>
                <w:sz w:val="18"/>
                <w:szCs w:val="18"/>
              </w:rPr>
            </w:pPr>
          </w:p>
        </w:tc>
        <w:tc>
          <w:tcPr>
            <w:tcW w:w="1201" w:type="pct"/>
            <w:vAlign w:val="center"/>
          </w:tcPr>
          <w:p w14:paraId="72AC3CBB" w14:textId="77777777" w:rsidR="00B4443C"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思想道德与法治</w:t>
            </w:r>
          </w:p>
        </w:tc>
        <w:tc>
          <w:tcPr>
            <w:tcW w:w="438" w:type="pct"/>
            <w:vAlign w:val="center"/>
          </w:tcPr>
          <w:p w14:paraId="54A2C30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vAlign w:val="center"/>
          </w:tcPr>
          <w:p w14:paraId="031FB49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553" w:type="pct"/>
            <w:vAlign w:val="center"/>
          </w:tcPr>
          <w:p w14:paraId="725FB34F" w14:textId="77777777" w:rsidR="00B4443C" w:rsidRDefault="00B4443C">
            <w:pPr>
              <w:widowControl/>
              <w:jc w:val="center"/>
              <w:rPr>
                <w:rFonts w:ascii="宋体" w:hAnsi="宋体" w:cs="宋体"/>
                <w:kern w:val="0"/>
                <w:sz w:val="18"/>
                <w:szCs w:val="18"/>
              </w:rPr>
            </w:pPr>
          </w:p>
        </w:tc>
        <w:tc>
          <w:tcPr>
            <w:tcW w:w="1507" w:type="pct"/>
            <w:vAlign w:val="center"/>
          </w:tcPr>
          <w:p w14:paraId="5C6ECF37" w14:textId="77777777" w:rsidR="00B4443C" w:rsidRDefault="00B4443C">
            <w:pPr>
              <w:widowControl/>
              <w:jc w:val="center"/>
              <w:rPr>
                <w:rFonts w:ascii="宋体" w:hAnsi="宋体" w:cs="宋体"/>
                <w:kern w:val="0"/>
                <w:sz w:val="18"/>
                <w:szCs w:val="18"/>
              </w:rPr>
            </w:pPr>
          </w:p>
        </w:tc>
      </w:tr>
      <w:tr w:rsidR="00B4443C" w14:paraId="2E0F5859" w14:textId="77777777">
        <w:trPr>
          <w:trHeight w:hRule="exact" w:val="721"/>
        </w:trPr>
        <w:tc>
          <w:tcPr>
            <w:tcW w:w="161" w:type="pct"/>
            <w:vMerge/>
            <w:vAlign w:val="center"/>
          </w:tcPr>
          <w:p w14:paraId="6A96B7F8" w14:textId="77777777" w:rsidR="00B4443C" w:rsidRDefault="00B4443C">
            <w:pPr>
              <w:widowControl/>
              <w:jc w:val="left"/>
              <w:rPr>
                <w:rFonts w:ascii="宋体" w:hAnsi="宋体" w:cs="宋体"/>
                <w:kern w:val="0"/>
                <w:sz w:val="18"/>
                <w:szCs w:val="18"/>
              </w:rPr>
            </w:pPr>
          </w:p>
        </w:tc>
        <w:tc>
          <w:tcPr>
            <w:tcW w:w="232" w:type="pct"/>
            <w:vAlign w:val="center"/>
          </w:tcPr>
          <w:p w14:paraId="331C9DC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251" w:type="pct"/>
            <w:vMerge/>
            <w:vAlign w:val="center"/>
          </w:tcPr>
          <w:p w14:paraId="6BDEB336" w14:textId="77777777" w:rsidR="00B4443C" w:rsidRDefault="00B4443C">
            <w:pPr>
              <w:widowControl/>
              <w:jc w:val="left"/>
              <w:rPr>
                <w:rFonts w:ascii="宋体" w:hAnsi="宋体" w:cs="宋体"/>
                <w:kern w:val="0"/>
                <w:sz w:val="18"/>
                <w:szCs w:val="18"/>
              </w:rPr>
            </w:pPr>
          </w:p>
        </w:tc>
        <w:tc>
          <w:tcPr>
            <w:tcW w:w="227" w:type="pct"/>
            <w:vMerge/>
            <w:vAlign w:val="center"/>
          </w:tcPr>
          <w:p w14:paraId="598E147A" w14:textId="77777777" w:rsidR="00B4443C" w:rsidRDefault="00B4443C">
            <w:pPr>
              <w:widowControl/>
              <w:jc w:val="left"/>
              <w:rPr>
                <w:rFonts w:ascii="宋体" w:hAnsi="宋体" w:cs="宋体"/>
                <w:kern w:val="0"/>
                <w:sz w:val="18"/>
                <w:szCs w:val="18"/>
              </w:rPr>
            </w:pPr>
          </w:p>
        </w:tc>
        <w:tc>
          <w:tcPr>
            <w:tcW w:w="1201" w:type="pct"/>
            <w:vAlign w:val="center"/>
          </w:tcPr>
          <w:p w14:paraId="3AB481E2"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毛泽东思想和中国特色社会主义理论体系概念</w:t>
            </w:r>
          </w:p>
        </w:tc>
        <w:tc>
          <w:tcPr>
            <w:tcW w:w="438" w:type="pct"/>
            <w:vAlign w:val="center"/>
          </w:tcPr>
          <w:p w14:paraId="39E794B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0441139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Align w:val="center"/>
          </w:tcPr>
          <w:p w14:paraId="4F9A2D6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vAlign w:val="center"/>
          </w:tcPr>
          <w:p w14:paraId="68CD7BB2" w14:textId="77777777" w:rsidR="00B4443C" w:rsidRDefault="00B4443C">
            <w:pPr>
              <w:widowControl/>
              <w:jc w:val="center"/>
              <w:rPr>
                <w:rFonts w:ascii="宋体" w:hAnsi="宋体" w:cs="宋体"/>
                <w:kern w:val="0"/>
                <w:sz w:val="18"/>
                <w:szCs w:val="18"/>
              </w:rPr>
            </w:pPr>
          </w:p>
        </w:tc>
      </w:tr>
      <w:tr w:rsidR="00B4443C" w14:paraId="5B9B1BC1" w14:textId="77777777">
        <w:trPr>
          <w:trHeight w:hRule="exact" w:val="704"/>
        </w:trPr>
        <w:tc>
          <w:tcPr>
            <w:tcW w:w="161" w:type="pct"/>
            <w:vMerge/>
            <w:vAlign w:val="center"/>
          </w:tcPr>
          <w:p w14:paraId="1DBD0B67" w14:textId="77777777" w:rsidR="00B4443C" w:rsidRDefault="00B4443C">
            <w:pPr>
              <w:widowControl/>
              <w:jc w:val="left"/>
              <w:rPr>
                <w:rFonts w:ascii="宋体" w:hAnsi="宋体" w:cs="宋体"/>
                <w:kern w:val="0"/>
                <w:sz w:val="18"/>
                <w:szCs w:val="18"/>
              </w:rPr>
            </w:pPr>
          </w:p>
        </w:tc>
        <w:tc>
          <w:tcPr>
            <w:tcW w:w="232" w:type="pct"/>
            <w:vAlign w:val="center"/>
          </w:tcPr>
          <w:p w14:paraId="786B235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251" w:type="pct"/>
            <w:vMerge/>
            <w:vAlign w:val="center"/>
          </w:tcPr>
          <w:p w14:paraId="4136BD68" w14:textId="77777777" w:rsidR="00B4443C" w:rsidRDefault="00B4443C">
            <w:pPr>
              <w:widowControl/>
              <w:jc w:val="left"/>
              <w:rPr>
                <w:rFonts w:ascii="宋体" w:hAnsi="宋体" w:cs="宋体"/>
                <w:kern w:val="0"/>
                <w:sz w:val="18"/>
                <w:szCs w:val="18"/>
              </w:rPr>
            </w:pPr>
          </w:p>
        </w:tc>
        <w:tc>
          <w:tcPr>
            <w:tcW w:w="227" w:type="pct"/>
            <w:vMerge/>
            <w:vAlign w:val="center"/>
          </w:tcPr>
          <w:p w14:paraId="6C0D16AB" w14:textId="77777777" w:rsidR="00B4443C" w:rsidRDefault="00B4443C">
            <w:pPr>
              <w:widowControl/>
              <w:jc w:val="left"/>
              <w:rPr>
                <w:rFonts w:ascii="宋体" w:hAnsi="宋体" w:cs="宋体"/>
                <w:kern w:val="0"/>
                <w:sz w:val="18"/>
                <w:szCs w:val="18"/>
              </w:rPr>
            </w:pPr>
          </w:p>
        </w:tc>
        <w:tc>
          <w:tcPr>
            <w:tcW w:w="1201" w:type="pct"/>
            <w:vAlign w:val="center"/>
          </w:tcPr>
          <w:p w14:paraId="4D2BA0CC"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习近平新时代中国特色社会主义思想</w:t>
            </w:r>
          </w:p>
        </w:tc>
        <w:tc>
          <w:tcPr>
            <w:tcW w:w="438" w:type="pct"/>
            <w:vAlign w:val="center"/>
          </w:tcPr>
          <w:p w14:paraId="1DC4838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vAlign w:val="center"/>
          </w:tcPr>
          <w:p w14:paraId="16F7C97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553" w:type="pct"/>
            <w:vAlign w:val="center"/>
          </w:tcPr>
          <w:p w14:paraId="3AF781E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vAlign w:val="center"/>
          </w:tcPr>
          <w:p w14:paraId="443FB8A3" w14:textId="77777777" w:rsidR="00B4443C" w:rsidRDefault="00B4443C">
            <w:pPr>
              <w:widowControl/>
              <w:jc w:val="center"/>
              <w:rPr>
                <w:rFonts w:ascii="宋体" w:hAnsi="宋体" w:cs="宋体"/>
                <w:kern w:val="0"/>
                <w:sz w:val="18"/>
                <w:szCs w:val="18"/>
              </w:rPr>
            </w:pPr>
          </w:p>
        </w:tc>
      </w:tr>
      <w:tr w:rsidR="00B4443C" w14:paraId="2BA04837" w14:textId="77777777">
        <w:trPr>
          <w:trHeight w:hRule="exact" w:val="340"/>
        </w:trPr>
        <w:tc>
          <w:tcPr>
            <w:tcW w:w="161" w:type="pct"/>
            <w:vMerge/>
            <w:vAlign w:val="center"/>
          </w:tcPr>
          <w:p w14:paraId="6884B372" w14:textId="77777777" w:rsidR="00B4443C" w:rsidRDefault="00B4443C">
            <w:pPr>
              <w:widowControl/>
              <w:jc w:val="left"/>
              <w:rPr>
                <w:rFonts w:ascii="宋体" w:hAnsi="宋体" w:cs="宋体"/>
                <w:kern w:val="0"/>
                <w:sz w:val="18"/>
                <w:szCs w:val="18"/>
              </w:rPr>
            </w:pPr>
          </w:p>
        </w:tc>
        <w:tc>
          <w:tcPr>
            <w:tcW w:w="232" w:type="pct"/>
            <w:vAlign w:val="center"/>
          </w:tcPr>
          <w:p w14:paraId="45E511A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7</w:t>
            </w:r>
          </w:p>
        </w:tc>
        <w:tc>
          <w:tcPr>
            <w:tcW w:w="251" w:type="pct"/>
            <w:vMerge/>
            <w:vAlign w:val="center"/>
          </w:tcPr>
          <w:p w14:paraId="7FE3FDF3" w14:textId="77777777" w:rsidR="00B4443C" w:rsidRDefault="00B4443C">
            <w:pPr>
              <w:widowControl/>
              <w:jc w:val="center"/>
              <w:rPr>
                <w:rFonts w:ascii="宋体" w:hAnsi="宋体" w:cs="宋体"/>
                <w:kern w:val="0"/>
                <w:sz w:val="18"/>
                <w:szCs w:val="18"/>
              </w:rPr>
            </w:pPr>
          </w:p>
        </w:tc>
        <w:tc>
          <w:tcPr>
            <w:tcW w:w="227" w:type="pct"/>
            <w:vMerge/>
            <w:noWrap/>
            <w:vAlign w:val="center"/>
          </w:tcPr>
          <w:p w14:paraId="689246E4" w14:textId="77777777" w:rsidR="00B4443C" w:rsidRDefault="00B4443C">
            <w:pPr>
              <w:widowControl/>
              <w:jc w:val="left"/>
              <w:rPr>
                <w:rFonts w:ascii="宋体" w:hAnsi="宋体" w:cs="宋体"/>
                <w:kern w:val="0"/>
                <w:sz w:val="18"/>
                <w:szCs w:val="18"/>
              </w:rPr>
            </w:pPr>
          </w:p>
        </w:tc>
        <w:tc>
          <w:tcPr>
            <w:tcW w:w="1201" w:type="pct"/>
            <w:noWrap/>
            <w:vAlign w:val="center"/>
          </w:tcPr>
          <w:p w14:paraId="4EB67D28"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大学英语</w:t>
            </w:r>
          </w:p>
        </w:tc>
        <w:tc>
          <w:tcPr>
            <w:tcW w:w="438" w:type="pct"/>
            <w:noWrap/>
            <w:vAlign w:val="center"/>
          </w:tcPr>
          <w:p w14:paraId="49EC49B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430" w:type="pct"/>
            <w:noWrap/>
            <w:vAlign w:val="center"/>
          </w:tcPr>
          <w:p w14:paraId="08D3BCD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3DFFED5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1507" w:type="pct"/>
            <w:noWrap/>
            <w:vAlign w:val="center"/>
          </w:tcPr>
          <w:p w14:paraId="1E4080F7" w14:textId="77777777" w:rsidR="00B4443C" w:rsidRDefault="00B4443C">
            <w:pPr>
              <w:widowControl/>
              <w:jc w:val="center"/>
              <w:rPr>
                <w:rFonts w:ascii="宋体" w:hAnsi="宋体" w:cs="宋体"/>
                <w:kern w:val="0"/>
                <w:sz w:val="18"/>
                <w:szCs w:val="18"/>
              </w:rPr>
            </w:pPr>
          </w:p>
        </w:tc>
      </w:tr>
      <w:tr w:rsidR="00B4443C" w14:paraId="42C12AF8" w14:textId="77777777">
        <w:trPr>
          <w:trHeight w:hRule="exact" w:val="340"/>
        </w:trPr>
        <w:tc>
          <w:tcPr>
            <w:tcW w:w="161" w:type="pct"/>
            <w:vMerge/>
            <w:vAlign w:val="center"/>
          </w:tcPr>
          <w:p w14:paraId="3EFF4092" w14:textId="77777777" w:rsidR="00B4443C" w:rsidRDefault="00B4443C">
            <w:pPr>
              <w:widowControl/>
              <w:jc w:val="left"/>
              <w:rPr>
                <w:rFonts w:ascii="宋体" w:hAnsi="宋体" w:cs="宋体"/>
                <w:kern w:val="0"/>
                <w:sz w:val="18"/>
                <w:szCs w:val="18"/>
              </w:rPr>
            </w:pPr>
          </w:p>
        </w:tc>
        <w:tc>
          <w:tcPr>
            <w:tcW w:w="232" w:type="pct"/>
            <w:vAlign w:val="center"/>
          </w:tcPr>
          <w:p w14:paraId="615CEBA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251" w:type="pct"/>
            <w:vMerge/>
            <w:vAlign w:val="center"/>
          </w:tcPr>
          <w:p w14:paraId="44C9D5AA" w14:textId="77777777" w:rsidR="00B4443C" w:rsidRDefault="00B4443C">
            <w:pPr>
              <w:widowControl/>
              <w:jc w:val="center"/>
              <w:rPr>
                <w:rFonts w:ascii="宋体" w:hAnsi="宋体" w:cs="宋体"/>
                <w:kern w:val="0"/>
                <w:sz w:val="18"/>
                <w:szCs w:val="18"/>
              </w:rPr>
            </w:pPr>
          </w:p>
        </w:tc>
        <w:tc>
          <w:tcPr>
            <w:tcW w:w="227" w:type="pct"/>
            <w:vMerge/>
            <w:vAlign w:val="center"/>
          </w:tcPr>
          <w:p w14:paraId="0E16ACBC" w14:textId="77777777" w:rsidR="00B4443C" w:rsidRDefault="00B4443C">
            <w:pPr>
              <w:widowControl/>
              <w:jc w:val="left"/>
              <w:rPr>
                <w:rFonts w:ascii="宋体" w:hAnsi="宋体" w:cs="宋体"/>
                <w:kern w:val="0"/>
                <w:sz w:val="18"/>
                <w:szCs w:val="18"/>
              </w:rPr>
            </w:pPr>
          </w:p>
        </w:tc>
        <w:tc>
          <w:tcPr>
            <w:tcW w:w="1201" w:type="pct"/>
            <w:vAlign w:val="center"/>
          </w:tcPr>
          <w:p w14:paraId="16ED50D6"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大学体育</w:t>
            </w:r>
          </w:p>
        </w:tc>
        <w:tc>
          <w:tcPr>
            <w:tcW w:w="438" w:type="pct"/>
            <w:vAlign w:val="center"/>
          </w:tcPr>
          <w:p w14:paraId="2942DF7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430" w:type="pct"/>
            <w:vAlign w:val="center"/>
          </w:tcPr>
          <w:p w14:paraId="0584654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Align w:val="center"/>
          </w:tcPr>
          <w:p w14:paraId="432EF8D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1-3</w:t>
            </w:r>
          </w:p>
        </w:tc>
        <w:tc>
          <w:tcPr>
            <w:tcW w:w="1507" w:type="pct"/>
            <w:vAlign w:val="center"/>
          </w:tcPr>
          <w:p w14:paraId="7C0E1178" w14:textId="77777777" w:rsidR="00B4443C" w:rsidRDefault="00B4443C">
            <w:pPr>
              <w:widowControl/>
              <w:jc w:val="center"/>
              <w:rPr>
                <w:rFonts w:ascii="宋体" w:hAnsi="宋体" w:cs="宋体"/>
                <w:kern w:val="0"/>
                <w:sz w:val="18"/>
                <w:szCs w:val="18"/>
              </w:rPr>
            </w:pPr>
          </w:p>
        </w:tc>
      </w:tr>
      <w:tr w:rsidR="00B4443C" w14:paraId="1587D6AF" w14:textId="77777777">
        <w:trPr>
          <w:trHeight w:hRule="exact" w:val="340"/>
        </w:trPr>
        <w:tc>
          <w:tcPr>
            <w:tcW w:w="161" w:type="pct"/>
            <w:vMerge/>
            <w:vAlign w:val="center"/>
          </w:tcPr>
          <w:p w14:paraId="079A4809" w14:textId="77777777" w:rsidR="00B4443C" w:rsidRDefault="00B4443C">
            <w:pPr>
              <w:widowControl/>
              <w:jc w:val="left"/>
              <w:rPr>
                <w:rFonts w:ascii="宋体" w:hAnsi="宋体" w:cs="宋体"/>
                <w:kern w:val="0"/>
                <w:sz w:val="18"/>
                <w:szCs w:val="18"/>
              </w:rPr>
            </w:pPr>
          </w:p>
        </w:tc>
        <w:tc>
          <w:tcPr>
            <w:tcW w:w="232" w:type="pct"/>
            <w:vAlign w:val="center"/>
          </w:tcPr>
          <w:p w14:paraId="44CA2FE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9</w:t>
            </w:r>
          </w:p>
        </w:tc>
        <w:tc>
          <w:tcPr>
            <w:tcW w:w="251" w:type="pct"/>
            <w:vMerge w:val="restart"/>
            <w:vAlign w:val="center"/>
          </w:tcPr>
          <w:p w14:paraId="1B9B7D7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人文素养</w:t>
            </w:r>
          </w:p>
        </w:tc>
        <w:tc>
          <w:tcPr>
            <w:tcW w:w="227" w:type="pct"/>
            <w:vMerge/>
            <w:vAlign w:val="center"/>
          </w:tcPr>
          <w:p w14:paraId="372916F2" w14:textId="77777777" w:rsidR="00B4443C" w:rsidRDefault="00B4443C">
            <w:pPr>
              <w:widowControl/>
              <w:jc w:val="left"/>
              <w:rPr>
                <w:rFonts w:ascii="宋体" w:hAnsi="宋体" w:cs="宋体"/>
                <w:kern w:val="0"/>
                <w:sz w:val="18"/>
                <w:szCs w:val="18"/>
              </w:rPr>
            </w:pPr>
          </w:p>
        </w:tc>
        <w:tc>
          <w:tcPr>
            <w:tcW w:w="1201" w:type="pct"/>
            <w:vAlign w:val="center"/>
          </w:tcPr>
          <w:p w14:paraId="3E621E27"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心理健康指导</w:t>
            </w:r>
          </w:p>
        </w:tc>
        <w:tc>
          <w:tcPr>
            <w:tcW w:w="438" w:type="pct"/>
            <w:vAlign w:val="center"/>
          </w:tcPr>
          <w:p w14:paraId="552B88A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022610E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Align w:val="center"/>
          </w:tcPr>
          <w:p w14:paraId="096394DD" w14:textId="77777777" w:rsidR="00B4443C" w:rsidRDefault="00B4443C">
            <w:pPr>
              <w:widowControl/>
              <w:jc w:val="center"/>
              <w:rPr>
                <w:rFonts w:ascii="宋体" w:hAnsi="宋体" w:cs="宋体"/>
                <w:kern w:val="0"/>
                <w:sz w:val="18"/>
                <w:szCs w:val="18"/>
              </w:rPr>
            </w:pPr>
          </w:p>
        </w:tc>
        <w:tc>
          <w:tcPr>
            <w:tcW w:w="1507" w:type="pct"/>
            <w:vAlign w:val="center"/>
          </w:tcPr>
          <w:p w14:paraId="4C528A13" w14:textId="77777777" w:rsidR="00B4443C" w:rsidRDefault="00B4443C">
            <w:pPr>
              <w:widowControl/>
              <w:jc w:val="center"/>
              <w:rPr>
                <w:rFonts w:ascii="宋体" w:hAnsi="宋体" w:cs="宋体"/>
                <w:kern w:val="0"/>
                <w:sz w:val="18"/>
                <w:szCs w:val="18"/>
              </w:rPr>
            </w:pPr>
          </w:p>
        </w:tc>
      </w:tr>
      <w:tr w:rsidR="00B4443C" w14:paraId="0E4B839A" w14:textId="77777777">
        <w:trPr>
          <w:trHeight w:hRule="exact" w:val="340"/>
        </w:trPr>
        <w:tc>
          <w:tcPr>
            <w:tcW w:w="161" w:type="pct"/>
            <w:vMerge/>
            <w:vAlign w:val="center"/>
          </w:tcPr>
          <w:p w14:paraId="1743AF53" w14:textId="77777777" w:rsidR="00B4443C" w:rsidRDefault="00B4443C">
            <w:pPr>
              <w:widowControl/>
              <w:jc w:val="left"/>
              <w:rPr>
                <w:rFonts w:ascii="宋体" w:hAnsi="宋体" w:cs="宋体"/>
                <w:kern w:val="0"/>
                <w:sz w:val="18"/>
                <w:szCs w:val="18"/>
              </w:rPr>
            </w:pPr>
          </w:p>
        </w:tc>
        <w:tc>
          <w:tcPr>
            <w:tcW w:w="232" w:type="pct"/>
            <w:vAlign w:val="center"/>
          </w:tcPr>
          <w:p w14:paraId="1AA9BC0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251" w:type="pct"/>
            <w:vMerge/>
            <w:vAlign w:val="center"/>
          </w:tcPr>
          <w:p w14:paraId="7C9F06D8" w14:textId="77777777" w:rsidR="00B4443C" w:rsidRDefault="00B4443C">
            <w:pPr>
              <w:widowControl/>
              <w:jc w:val="left"/>
              <w:rPr>
                <w:rFonts w:ascii="宋体" w:hAnsi="宋体" w:cs="宋体"/>
                <w:kern w:val="0"/>
                <w:sz w:val="18"/>
                <w:szCs w:val="18"/>
              </w:rPr>
            </w:pPr>
          </w:p>
        </w:tc>
        <w:tc>
          <w:tcPr>
            <w:tcW w:w="227" w:type="pct"/>
            <w:vMerge/>
            <w:noWrap/>
            <w:vAlign w:val="center"/>
          </w:tcPr>
          <w:p w14:paraId="7BD69669" w14:textId="77777777" w:rsidR="00B4443C" w:rsidRDefault="00B4443C">
            <w:pPr>
              <w:widowControl/>
              <w:jc w:val="left"/>
              <w:rPr>
                <w:rFonts w:ascii="宋体" w:hAnsi="宋体" w:cs="宋体"/>
                <w:kern w:val="0"/>
                <w:sz w:val="18"/>
                <w:szCs w:val="18"/>
              </w:rPr>
            </w:pPr>
          </w:p>
        </w:tc>
        <w:tc>
          <w:tcPr>
            <w:tcW w:w="1201" w:type="pct"/>
            <w:noWrap/>
            <w:vAlign w:val="center"/>
          </w:tcPr>
          <w:p w14:paraId="7255236B"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国家安全教育</w:t>
            </w:r>
          </w:p>
        </w:tc>
        <w:tc>
          <w:tcPr>
            <w:tcW w:w="438" w:type="pct"/>
            <w:noWrap/>
            <w:vAlign w:val="center"/>
          </w:tcPr>
          <w:p w14:paraId="473CA1A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30" w:type="pct"/>
            <w:noWrap/>
            <w:vAlign w:val="center"/>
          </w:tcPr>
          <w:p w14:paraId="7C125F2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553" w:type="pct"/>
            <w:noWrap/>
            <w:vAlign w:val="center"/>
          </w:tcPr>
          <w:p w14:paraId="67D9530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17540B8B" w14:textId="77777777" w:rsidR="00B4443C" w:rsidRDefault="00B4443C">
            <w:pPr>
              <w:widowControl/>
              <w:jc w:val="center"/>
              <w:rPr>
                <w:rFonts w:ascii="宋体" w:hAnsi="宋体" w:cs="宋体"/>
                <w:kern w:val="0"/>
                <w:sz w:val="18"/>
                <w:szCs w:val="18"/>
              </w:rPr>
            </w:pPr>
          </w:p>
        </w:tc>
      </w:tr>
      <w:tr w:rsidR="00B4443C" w14:paraId="2907CB20" w14:textId="77777777">
        <w:trPr>
          <w:trHeight w:hRule="exact" w:val="340"/>
        </w:trPr>
        <w:tc>
          <w:tcPr>
            <w:tcW w:w="161" w:type="pct"/>
            <w:vMerge/>
            <w:vAlign w:val="center"/>
          </w:tcPr>
          <w:p w14:paraId="020475F4" w14:textId="77777777" w:rsidR="00B4443C" w:rsidRDefault="00B4443C">
            <w:pPr>
              <w:widowControl/>
              <w:jc w:val="left"/>
              <w:rPr>
                <w:rFonts w:ascii="宋体" w:hAnsi="宋体" w:cs="宋体"/>
                <w:kern w:val="0"/>
                <w:sz w:val="18"/>
                <w:szCs w:val="18"/>
              </w:rPr>
            </w:pPr>
          </w:p>
        </w:tc>
        <w:tc>
          <w:tcPr>
            <w:tcW w:w="232" w:type="pct"/>
            <w:vAlign w:val="center"/>
          </w:tcPr>
          <w:p w14:paraId="002DBE4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11</w:t>
            </w:r>
          </w:p>
        </w:tc>
        <w:tc>
          <w:tcPr>
            <w:tcW w:w="251" w:type="pct"/>
            <w:vMerge/>
            <w:vAlign w:val="center"/>
          </w:tcPr>
          <w:p w14:paraId="75EA4D57" w14:textId="77777777" w:rsidR="00B4443C" w:rsidRDefault="00B4443C">
            <w:pPr>
              <w:widowControl/>
              <w:jc w:val="left"/>
              <w:rPr>
                <w:rFonts w:ascii="宋体" w:hAnsi="宋体" w:cs="宋体"/>
                <w:kern w:val="0"/>
                <w:sz w:val="18"/>
                <w:szCs w:val="18"/>
              </w:rPr>
            </w:pPr>
          </w:p>
        </w:tc>
        <w:tc>
          <w:tcPr>
            <w:tcW w:w="227" w:type="pct"/>
            <w:vMerge/>
            <w:noWrap/>
            <w:vAlign w:val="center"/>
          </w:tcPr>
          <w:p w14:paraId="38A5EA60" w14:textId="77777777" w:rsidR="00B4443C" w:rsidRDefault="00B4443C">
            <w:pPr>
              <w:widowControl/>
              <w:jc w:val="left"/>
              <w:rPr>
                <w:rFonts w:ascii="宋体" w:hAnsi="宋体" w:cs="宋体"/>
                <w:kern w:val="0"/>
                <w:sz w:val="18"/>
                <w:szCs w:val="18"/>
              </w:rPr>
            </w:pPr>
          </w:p>
        </w:tc>
        <w:tc>
          <w:tcPr>
            <w:tcW w:w="1201" w:type="pct"/>
            <w:noWrap/>
            <w:vAlign w:val="center"/>
          </w:tcPr>
          <w:p w14:paraId="501D448F"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国学</w:t>
            </w:r>
          </w:p>
        </w:tc>
        <w:tc>
          <w:tcPr>
            <w:tcW w:w="438" w:type="pct"/>
            <w:noWrap/>
            <w:vAlign w:val="center"/>
          </w:tcPr>
          <w:p w14:paraId="0DDBFA1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0.5</w:t>
            </w:r>
          </w:p>
        </w:tc>
        <w:tc>
          <w:tcPr>
            <w:tcW w:w="430" w:type="pct"/>
            <w:noWrap/>
            <w:vAlign w:val="center"/>
          </w:tcPr>
          <w:p w14:paraId="4B152907"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noWrap/>
            <w:vAlign w:val="center"/>
          </w:tcPr>
          <w:p w14:paraId="05D3DCF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2BD1C1E2" w14:textId="77777777" w:rsidR="00B4443C" w:rsidRDefault="00B4443C">
            <w:pPr>
              <w:widowControl/>
              <w:jc w:val="center"/>
              <w:rPr>
                <w:rFonts w:ascii="宋体" w:hAnsi="宋体" w:cs="宋体"/>
                <w:kern w:val="0"/>
                <w:sz w:val="18"/>
                <w:szCs w:val="18"/>
              </w:rPr>
            </w:pPr>
          </w:p>
        </w:tc>
      </w:tr>
      <w:tr w:rsidR="00B4443C" w14:paraId="452CE93D" w14:textId="77777777">
        <w:trPr>
          <w:trHeight w:hRule="exact" w:val="340"/>
        </w:trPr>
        <w:tc>
          <w:tcPr>
            <w:tcW w:w="161" w:type="pct"/>
            <w:vMerge/>
            <w:vAlign w:val="center"/>
          </w:tcPr>
          <w:p w14:paraId="2B08642A" w14:textId="77777777" w:rsidR="00B4443C" w:rsidRDefault="00B4443C">
            <w:pPr>
              <w:widowControl/>
              <w:jc w:val="left"/>
              <w:rPr>
                <w:rFonts w:ascii="宋体" w:hAnsi="宋体" w:cs="宋体"/>
                <w:kern w:val="0"/>
                <w:sz w:val="18"/>
                <w:szCs w:val="18"/>
              </w:rPr>
            </w:pPr>
          </w:p>
        </w:tc>
        <w:tc>
          <w:tcPr>
            <w:tcW w:w="232" w:type="pct"/>
            <w:vAlign w:val="center"/>
          </w:tcPr>
          <w:p w14:paraId="7BF77B6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251" w:type="pct"/>
            <w:vMerge/>
            <w:vAlign w:val="center"/>
          </w:tcPr>
          <w:p w14:paraId="6046A1BE" w14:textId="77777777" w:rsidR="00B4443C" w:rsidRDefault="00B4443C">
            <w:pPr>
              <w:widowControl/>
              <w:jc w:val="left"/>
              <w:rPr>
                <w:rFonts w:ascii="宋体" w:hAnsi="宋体" w:cs="宋体"/>
                <w:kern w:val="0"/>
                <w:sz w:val="18"/>
                <w:szCs w:val="18"/>
              </w:rPr>
            </w:pPr>
          </w:p>
        </w:tc>
        <w:tc>
          <w:tcPr>
            <w:tcW w:w="227" w:type="pct"/>
            <w:vMerge/>
            <w:noWrap/>
            <w:vAlign w:val="center"/>
          </w:tcPr>
          <w:p w14:paraId="10B7E931" w14:textId="77777777" w:rsidR="00B4443C" w:rsidRDefault="00B4443C">
            <w:pPr>
              <w:widowControl/>
              <w:jc w:val="left"/>
              <w:rPr>
                <w:rFonts w:ascii="宋体" w:hAnsi="宋体" w:cs="宋体"/>
                <w:kern w:val="0"/>
                <w:sz w:val="18"/>
                <w:szCs w:val="18"/>
              </w:rPr>
            </w:pPr>
          </w:p>
        </w:tc>
        <w:tc>
          <w:tcPr>
            <w:tcW w:w="1201" w:type="pct"/>
            <w:noWrap/>
            <w:vAlign w:val="center"/>
          </w:tcPr>
          <w:p w14:paraId="7A79B73E"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劳动教育</w:t>
            </w:r>
          </w:p>
        </w:tc>
        <w:tc>
          <w:tcPr>
            <w:tcW w:w="438" w:type="pct"/>
            <w:noWrap/>
            <w:vAlign w:val="center"/>
          </w:tcPr>
          <w:p w14:paraId="2A77B97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30" w:type="pct"/>
            <w:noWrap/>
            <w:vAlign w:val="center"/>
          </w:tcPr>
          <w:p w14:paraId="4E11D78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553" w:type="pct"/>
            <w:noWrap/>
            <w:vAlign w:val="center"/>
          </w:tcPr>
          <w:p w14:paraId="1D8627B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3EAE70DF" w14:textId="77777777" w:rsidR="00B4443C" w:rsidRDefault="00B4443C">
            <w:pPr>
              <w:widowControl/>
              <w:jc w:val="center"/>
              <w:rPr>
                <w:rFonts w:ascii="宋体" w:hAnsi="宋体" w:cs="宋体"/>
                <w:kern w:val="0"/>
                <w:sz w:val="18"/>
                <w:szCs w:val="18"/>
              </w:rPr>
            </w:pPr>
          </w:p>
        </w:tc>
      </w:tr>
      <w:tr w:rsidR="00B4443C" w14:paraId="3679FE94" w14:textId="77777777">
        <w:trPr>
          <w:trHeight w:hRule="exact" w:val="340"/>
        </w:trPr>
        <w:tc>
          <w:tcPr>
            <w:tcW w:w="161" w:type="pct"/>
            <w:vMerge/>
            <w:vAlign w:val="center"/>
          </w:tcPr>
          <w:p w14:paraId="66FC94E9" w14:textId="77777777" w:rsidR="00B4443C" w:rsidRDefault="00B4443C">
            <w:pPr>
              <w:widowControl/>
              <w:jc w:val="left"/>
              <w:rPr>
                <w:rFonts w:ascii="宋体" w:hAnsi="宋体" w:cs="宋体"/>
                <w:kern w:val="0"/>
                <w:sz w:val="18"/>
                <w:szCs w:val="18"/>
              </w:rPr>
            </w:pPr>
          </w:p>
        </w:tc>
        <w:tc>
          <w:tcPr>
            <w:tcW w:w="232" w:type="pct"/>
            <w:vAlign w:val="center"/>
          </w:tcPr>
          <w:p w14:paraId="02E9A0F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13</w:t>
            </w:r>
          </w:p>
        </w:tc>
        <w:tc>
          <w:tcPr>
            <w:tcW w:w="251" w:type="pct"/>
            <w:vMerge w:val="restart"/>
            <w:vAlign w:val="center"/>
          </w:tcPr>
          <w:p w14:paraId="57D1C46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职业素养</w:t>
            </w:r>
          </w:p>
        </w:tc>
        <w:tc>
          <w:tcPr>
            <w:tcW w:w="227" w:type="pct"/>
            <w:vMerge/>
            <w:noWrap/>
            <w:vAlign w:val="center"/>
          </w:tcPr>
          <w:p w14:paraId="2569847C" w14:textId="77777777" w:rsidR="00B4443C" w:rsidRDefault="00B4443C">
            <w:pPr>
              <w:widowControl/>
              <w:jc w:val="left"/>
              <w:rPr>
                <w:rFonts w:ascii="宋体" w:hAnsi="宋体" w:cs="宋体"/>
                <w:kern w:val="0"/>
                <w:sz w:val="18"/>
                <w:szCs w:val="18"/>
              </w:rPr>
            </w:pPr>
          </w:p>
        </w:tc>
        <w:tc>
          <w:tcPr>
            <w:tcW w:w="1201" w:type="pct"/>
            <w:noWrap/>
            <w:vAlign w:val="center"/>
          </w:tcPr>
          <w:p w14:paraId="5C0C4F54"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信息技术</w:t>
            </w:r>
          </w:p>
        </w:tc>
        <w:tc>
          <w:tcPr>
            <w:tcW w:w="438" w:type="pct"/>
            <w:noWrap/>
            <w:vAlign w:val="center"/>
          </w:tcPr>
          <w:p w14:paraId="5F4C31E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0922D2A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17F7BD1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161ECBB8" w14:textId="77777777" w:rsidR="00B4443C" w:rsidRDefault="00B4443C">
            <w:pPr>
              <w:widowControl/>
              <w:rPr>
                <w:rFonts w:ascii="宋体" w:hAnsi="宋体" w:cs="宋体"/>
                <w:kern w:val="0"/>
                <w:sz w:val="18"/>
                <w:szCs w:val="18"/>
              </w:rPr>
            </w:pPr>
          </w:p>
        </w:tc>
      </w:tr>
      <w:tr w:rsidR="00B4443C" w14:paraId="10DA9CB5" w14:textId="77777777">
        <w:trPr>
          <w:trHeight w:hRule="exact" w:val="340"/>
        </w:trPr>
        <w:tc>
          <w:tcPr>
            <w:tcW w:w="161" w:type="pct"/>
            <w:vMerge/>
            <w:vAlign w:val="center"/>
          </w:tcPr>
          <w:p w14:paraId="0128381B" w14:textId="77777777" w:rsidR="00B4443C" w:rsidRDefault="00B4443C">
            <w:pPr>
              <w:widowControl/>
              <w:jc w:val="left"/>
              <w:rPr>
                <w:rFonts w:ascii="宋体" w:hAnsi="宋体" w:cs="宋体"/>
                <w:kern w:val="0"/>
                <w:sz w:val="18"/>
                <w:szCs w:val="18"/>
              </w:rPr>
            </w:pPr>
          </w:p>
        </w:tc>
        <w:tc>
          <w:tcPr>
            <w:tcW w:w="232" w:type="pct"/>
            <w:vAlign w:val="center"/>
          </w:tcPr>
          <w:p w14:paraId="7EFD0A1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14</w:t>
            </w:r>
          </w:p>
        </w:tc>
        <w:tc>
          <w:tcPr>
            <w:tcW w:w="251" w:type="pct"/>
            <w:vMerge/>
            <w:vAlign w:val="center"/>
          </w:tcPr>
          <w:p w14:paraId="4C7933F4" w14:textId="77777777" w:rsidR="00B4443C" w:rsidRDefault="00B4443C">
            <w:pPr>
              <w:widowControl/>
              <w:jc w:val="left"/>
              <w:rPr>
                <w:rFonts w:ascii="宋体" w:hAnsi="宋体" w:cs="宋体"/>
                <w:kern w:val="0"/>
                <w:sz w:val="18"/>
                <w:szCs w:val="18"/>
              </w:rPr>
            </w:pPr>
          </w:p>
        </w:tc>
        <w:tc>
          <w:tcPr>
            <w:tcW w:w="227" w:type="pct"/>
            <w:vMerge/>
            <w:noWrap/>
            <w:vAlign w:val="center"/>
          </w:tcPr>
          <w:p w14:paraId="60CAF8F9" w14:textId="77777777" w:rsidR="00B4443C" w:rsidRDefault="00B4443C">
            <w:pPr>
              <w:widowControl/>
              <w:jc w:val="left"/>
              <w:rPr>
                <w:rFonts w:ascii="宋体" w:hAnsi="宋体" w:cs="宋体"/>
                <w:kern w:val="0"/>
                <w:sz w:val="18"/>
                <w:szCs w:val="18"/>
              </w:rPr>
            </w:pPr>
          </w:p>
        </w:tc>
        <w:tc>
          <w:tcPr>
            <w:tcW w:w="1201" w:type="pct"/>
            <w:noWrap/>
            <w:vAlign w:val="center"/>
          </w:tcPr>
          <w:p w14:paraId="65BE406C"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应用文写作</w:t>
            </w:r>
          </w:p>
        </w:tc>
        <w:tc>
          <w:tcPr>
            <w:tcW w:w="438" w:type="pct"/>
            <w:noWrap/>
            <w:vAlign w:val="center"/>
          </w:tcPr>
          <w:p w14:paraId="4EBA528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30" w:type="pct"/>
            <w:noWrap/>
            <w:vAlign w:val="center"/>
          </w:tcPr>
          <w:p w14:paraId="5CFC5F4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553" w:type="pct"/>
            <w:noWrap/>
            <w:vAlign w:val="center"/>
          </w:tcPr>
          <w:p w14:paraId="58E01204" w14:textId="77777777" w:rsidR="00B4443C" w:rsidRDefault="00000000">
            <w:pPr>
              <w:widowControl/>
              <w:jc w:val="center"/>
              <w:rPr>
                <w:rFonts w:ascii="宋体" w:hAnsi="宋体" w:cs="宋体"/>
                <w:kern w:val="0"/>
                <w:sz w:val="18"/>
                <w:szCs w:val="18"/>
              </w:rPr>
            </w:pPr>
            <w:r>
              <w:rPr>
                <w:rFonts w:hint="eastAsia"/>
                <w:sz w:val="18"/>
                <w:szCs w:val="18"/>
              </w:rPr>
              <w:t>3</w:t>
            </w:r>
          </w:p>
        </w:tc>
        <w:tc>
          <w:tcPr>
            <w:tcW w:w="1507" w:type="pct"/>
            <w:noWrap/>
            <w:vAlign w:val="center"/>
          </w:tcPr>
          <w:p w14:paraId="271FFA86" w14:textId="77777777" w:rsidR="00B4443C" w:rsidRDefault="00B4443C">
            <w:pPr>
              <w:widowControl/>
              <w:jc w:val="center"/>
              <w:rPr>
                <w:rFonts w:ascii="宋体" w:hAnsi="宋体" w:cs="宋体"/>
                <w:kern w:val="0"/>
                <w:sz w:val="18"/>
                <w:szCs w:val="18"/>
              </w:rPr>
            </w:pPr>
          </w:p>
        </w:tc>
      </w:tr>
      <w:tr w:rsidR="00B4443C" w14:paraId="1B324F74" w14:textId="77777777">
        <w:trPr>
          <w:trHeight w:hRule="exact" w:val="340"/>
        </w:trPr>
        <w:tc>
          <w:tcPr>
            <w:tcW w:w="161" w:type="pct"/>
            <w:vMerge/>
            <w:vAlign w:val="center"/>
          </w:tcPr>
          <w:p w14:paraId="2DBA7DCF" w14:textId="77777777" w:rsidR="00B4443C" w:rsidRDefault="00B4443C">
            <w:pPr>
              <w:widowControl/>
              <w:jc w:val="left"/>
              <w:rPr>
                <w:rFonts w:ascii="宋体" w:hAnsi="宋体" w:cs="宋体"/>
                <w:kern w:val="0"/>
                <w:sz w:val="18"/>
                <w:szCs w:val="18"/>
              </w:rPr>
            </w:pPr>
          </w:p>
        </w:tc>
        <w:tc>
          <w:tcPr>
            <w:tcW w:w="232" w:type="pct"/>
            <w:vAlign w:val="center"/>
          </w:tcPr>
          <w:p w14:paraId="66792E9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15</w:t>
            </w:r>
          </w:p>
        </w:tc>
        <w:tc>
          <w:tcPr>
            <w:tcW w:w="251" w:type="pct"/>
            <w:vMerge/>
            <w:vAlign w:val="center"/>
          </w:tcPr>
          <w:p w14:paraId="51FC2546" w14:textId="77777777" w:rsidR="00B4443C" w:rsidRDefault="00B4443C">
            <w:pPr>
              <w:widowControl/>
              <w:jc w:val="left"/>
              <w:rPr>
                <w:rFonts w:ascii="宋体" w:hAnsi="宋体" w:cs="宋体"/>
                <w:kern w:val="0"/>
                <w:sz w:val="18"/>
                <w:szCs w:val="18"/>
              </w:rPr>
            </w:pPr>
          </w:p>
        </w:tc>
        <w:tc>
          <w:tcPr>
            <w:tcW w:w="227" w:type="pct"/>
            <w:vMerge/>
            <w:noWrap/>
            <w:vAlign w:val="center"/>
          </w:tcPr>
          <w:p w14:paraId="512EDBE6" w14:textId="77777777" w:rsidR="00B4443C" w:rsidRDefault="00B4443C">
            <w:pPr>
              <w:widowControl/>
              <w:jc w:val="left"/>
              <w:rPr>
                <w:rFonts w:ascii="宋体" w:hAnsi="宋体" w:cs="宋体"/>
                <w:kern w:val="0"/>
                <w:sz w:val="18"/>
                <w:szCs w:val="18"/>
              </w:rPr>
            </w:pPr>
          </w:p>
        </w:tc>
        <w:tc>
          <w:tcPr>
            <w:tcW w:w="1201" w:type="pct"/>
            <w:noWrap/>
            <w:vAlign w:val="center"/>
          </w:tcPr>
          <w:p w14:paraId="0DB6EEDC"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职业发展与就业指导</w:t>
            </w:r>
          </w:p>
        </w:tc>
        <w:tc>
          <w:tcPr>
            <w:tcW w:w="438" w:type="pct"/>
            <w:noWrap/>
            <w:vAlign w:val="center"/>
          </w:tcPr>
          <w:p w14:paraId="3DF61B6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noWrap/>
            <w:vAlign w:val="center"/>
          </w:tcPr>
          <w:p w14:paraId="2586221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553" w:type="pct"/>
            <w:noWrap/>
            <w:vAlign w:val="center"/>
          </w:tcPr>
          <w:p w14:paraId="25D5FCB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1D4C8260" w14:textId="77777777" w:rsidR="00B4443C" w:rsidRDefault="00B4443C">
            <w:pPr>
              <w:widowControl/>
              <w:jc w:val="center"/>
              <w:rPr>
                <w:rFonts w:ascii="宋体" w:hAnsi="宋体" w:cs="宋体"/>
                <w:kern w:val="0"/>
                <w:sz w:val="18"/>
                <w:szCs w:val="18"/>
              </w:rPr>
            </w:pPr>
          </w:p>
        </w:tc>
      </w:tr>
      <w:tr w:rsidR="00B4443C" w14:paraId="5090562C" w14:textId="77777777">
        <w:trPr>
          <w:trHeight w:hRule="exact" w:val="340"/>
        </w:trPr>
        <w:tc>
          <w:tcPr>
            <w:tcW w:w="161" w:type="pct"/>
            <w:vMerge/>
            <w:vAlign w:val="center"/>
          </w:tcPr>
          <w:p w14:paraId="741EDFEB" w14:textId="77777777" w:rsidR="00B4443C" w:rsidRDefault="00B4443C">
            <w:pPr>
              <w:widowControl/>
              <w:jc w:val="left"/>
              <w:rPr>
                <w:rFonts w:ascii="宋体" w:hAnsi="宋体" w:cs="宋体"/>
                <w:kern w:val="0"/>
                <w:sz w:val="18"/>
                <w:szCs w:val="18"/>
              </w:rPr>
            </w:pPr>
          </w:p>
        </w:tc>
        <w:tc>
          <w:tcPr>
            <w:tcW w:w="232" w:type="pct"/>
            <w:vAlign w:val="center"/>
          </w:tcPr>
          <w:p w14:paraId="5F811ED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16</w:t>
            </w:r>
          </w:p>
        </w:tc>
        <w:tc>
          <w:tcPr>
            <w:tcW w:w="251" w:type="pct"/>
            <w:vMerge/>
            <w:vAlign w:val="center"/>
          </w:tcPr>
          <w:p w14:paraId="77895AFF" w14:textId="77777777" w:rsidR="00B4443C" w:rsidRDefault="00B4443C">
            <w:pPr>
              <w:widowControl/>
              <w:jc w:val="left"/>
              <w:rPr>
                <w:rFonts w:ascii="宋体" w:hAnsi="宋体" w:cs="宋体"/>
                <w:kern w:val="0"/>
                <w:sz w:val="18"/>
                <w:szCs w:val="18"/>
              </w:rPr>
            </w:pPr>
          </w:p>
        </w:tc>
        <w:tc>
          <w:tcPr>
            <w:tcW w:w="227" w:type="pct"/>
            <w:vMerge/>
            <w:noWrap/>
            <w:vAlign w:val="center"/>
          </w:tcPr>
          <w:p w14:paraId="6B74E59D" w14:textId="77777777" w:rsidR="00B4443C" w:rsidRDefault="00B4443C">
            <w:pPr>
              <w:widowControl/>
              <w:jc w:val="left"/>
              <w:rPr>
                <w:rFonts w:ascii="宋体" w:hAnsi="宋体" w:cs="宋体"/>
                <w:kern w:val="0"/>
                <w:sz w:val="18"/>
                <w:szCs w:val="18"/>
              </w:rPr>
            </w:pPr>
          </w:p>
        </w:tc>
        <w:tc>
          <w:tcPr>
            <w:tcW w:w="1201" w:type="pct"/>
            <w:noWrap/>
            <w:vAlign w:val="center"/>
          </w:tcPr>
          <w:p w14:paraId="7E99B756"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创新创业就业教育</w:t>
            </w:r>
          </w:p>
        </w:tc>
        <w:tc>
          <w:tcPr>
            <w:tcW w:w="438" w:type="pct"/>
            <w:noWrap/>
            <w:vAlign w:val="center"/>
          </w:tcPr>
          <w:p w14:paraId="6A1B4F7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30" w:type="pct"/>
            <w:noWrap/>
            <w:vAlign w:val="center"/>
          </w:tcPr>
          <w:p w14:paraId="34C4270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553" w:type="pct"/>
            <w:noWrap/>
            <w:vAlign w:val="center"/>
          </w:tcPr>
          <w:p w14:paraId="641A041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551CE52A" w14:textId="77777777" w:rsidR="00B4443C" w:rsidRDefault="00B4443C">
            <w:pPr>
              <w:widowControl/>
              <w:jc w:val="center"/>
              <w:rPr>
                <w:rFonts w:ascii="宋体" w:hAnsi="宋体" w:cs="宋体"/>
                <w:kern w:val="0"/>
                <w:sz w:val="18"/>
                <w:szCs w:val="18"/>
              </w:rPr>
            </w:pPr>
          </w:p>
        </w:tc>
      </w:tr>
      <w:tr w:rsidR="00B4443C" w14:paraId="7CE218FC" w14:textId="77777777">
        <w:trPr>
          <w:trHeight w:hRule="exact" w:val="340"/>
        </w:trPr>
        <w:tc>
          <w:tcPr>
            <w:tcW w:w="161" w:type="pct"/>
            <w:vMerge/>
            <w:vAlign w:val="center"/>
          </w:tcPr>
          <w:p w14:paraId="4C46AEA0" w14:textId="77777777" w:rsidR="00B4443C" w:rsidRDefault="00B4443C">
            <w:pPr>
              <w:widowControl/>
              <w:jc w:val="left"/>
              <w:rPr>
                <w:rFonts w:ascii="宋体" w:hAnsi="宋体" w:cs="宋体"/>
                <w:kern w:val="0"/>
                <w:sz w:val="18"/>
                <w:szCs w:val="18"/>
              </w:rPr>
            </w:pPr>
          </w:p>
        </w:tc>
        <w:tc>
          <w:tcPr>
            <w:tcW w:w="232" w:type="pct"/>
            <w:vAlign w:val="center"/>
          </w:tcPr>
          <w:p w14:paraId="4EA6056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17</w:t>
            </w:r>
          </w:p>
        </w:tc>
        <w:tc>
          <w:tcPr>
            <w:tcW w:w="251" w:type="pct"/>
            <w:vMerge w:val="restart"/>
            <w:vAlign w:val="center"/>
          </w:tcPr>
          <w:p w14:paraId="5229C24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综合素养</w:t>
            </w:r>
          </w:p>
        </w:tc>
        <w:tc>
          <w:tcPr>
            <w:tcW w:w="227" w:type="pct"/>
            <w:vMerge w:val="restart"/>
            <w:vAlign w:val="center"/>
          </w:tcPr>
          <w:p w14:paraId="270F7F7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公共选修课</w:t>
            </w:r>
          </w:p>
        </w:tc>
        <w:tc>
          <w:tcPr>
            <w:tcW w:w="1201" w:type="pct"/>
            <w:vAlign w:val="center"/>
          </w:tcPr>
          <w:p w14:paraId="189A490F"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中华优秀传统文化类（选1）</w:t>
            </w:r>
          </w:p>
        </w:tc>
        <w:tc>
          <w:tcPr>
            <w:tcW w:w="438" w:type="pct"/>
            <w:vAlign w:val="center"/>
          </w:tcPr>
          <w:p w14:paraId="71F180D7" w14:textId="77777777" w:rsidR="00B4443C" w:rsidRDefault="00000000">
            <w:pPr>
              <w:jc w:val="center"/>
              <w:rPr>
                <w:sz w:val="18"/>
                <w:szCs w:val="18"/>
              </w:rPr>
            </w:pPr>
            <w:r>
              <w:rPr>
                <w:rFonts w:hint="eastAsia"/>
                <w:sz w:val="18"/>
                <w:szCs w:val="18"/>
              </w:rPr>
              <w:t>2</w:t>
            </w:r>
          </w:p>
        </w:tc>
        <w:tc>
          <w:tcPr>
            <w:tcW w:w="430" w:type="pct"/>
            <w:vAlign w:val="center"/>
          </w:tcPr>
          <w:p w14:paraId="58E8A161" w14:textId="77777777" w:rsidR="00B4443C" w:rsidRDefault="00000000">
            <w:pPr>
              <w:jc w:val="center"/>
              <w:rPr>
                <w:szCs w:val="22"/>
              </w:rPr>
            </w:pPr>
            <w:r>
              <w:rPr>
                <w:rFonts w:hint="eastAsia"/>
                <w:sz w:val="18"/>
                <w:szCs w:val="18"/>
              </w:rPr>
              <w:t>●</w:t>
            </w:r>
          </w:p>
        </w:tc>
        <w:tc>
          <w:tcPr>
            <w:tcW w:w="553" w:type="pct"/>
            <w:vAlign w:val="center"/>
          </w:tcPr>
          <w:p w14:paraId="6F83E804" w14:textId="77777777" w:rsidR="00B4443C" w:rsidRDefault="00000000">
            <w:pPr>
              <w:jc w:val="center"/>
              <w:rPr>
                <w:szCs w:val="22"/>
              </w:rPr>
            </w:pPr>
            <w:r>
              <w:rPr>
                <w:rFonts w:hint="eastAsia"/>
                <w:sz w:val="18"/>
                <w:szCs w:val="20"/>
              </w:rPr>
              <w:t>1</w:t>
            </w:r>
          </w:p>
        </w:tc>
        <w:tc>
          <w:tcPr>
            <w:tcW w:w="1507" w:type="pct"/>
            <w:vMerge w:val="restart"/>
            <w:vAlign w:val="center"/>
          </w:tcPr>
          <w:p w14:paraId="3268E33B" w14:textId="77777777" w:rsidR="00B4443C" w:rsidRDefault="00B4443C">
            <w:pPr>
              <w:rPr>
                <w:rFonts w:ascii="宋体" w:hAnsi="宋体"/>
                <w:sz w:val="18"/>
                <w:szCs w:val="18"/>
              </w:rPr>
            </w:pPr>
          </w:p>
        </w:tc>
      </w:tr>
      <w:tr w:rsidR="00B4443C" w14:paraId="2901FFC3" w14:textId="77777777">
        <w:trPr>
          <w:trHeight w:hRule="exact" w:val="340"/>
        </w:trPr>
        <w:tc>
          <w:tcPr>
            <w:tcW w:w="161" w:type="pct"/>
            <w:vMerge/>
            <w:vAlign w:val="center"/>
          </w:tcPr>
          <w:p w14:paraId="08E5717D" w14:textId="77777777" w:rsidR="00B4443C" w:rsidRDefault="00B4443C">
            <w:pPr>
              <w:widowControl/>
              <w:jc w:val="left"/>
              <w:rPr>
                <w:rFonts w:ascii="宋体" w:hAnsi="宋体" w:cs="宋体"/>
                <w:kern w:val="0"/>
                <w:sz w:val="18"/>
                <w:szCs w:val="18"/>
              </w:rPr>
            </w:pPr>
          </w:p>
        </w:tc>
        <w:tc>
          <w:tcPr>
            <w:tcW w:w="232" w:type="pct"/>
            <w:vAlign w:val="center"/>
          </w:tcPr>
          <w:p w14:paraId="653F784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18</w:t>
            </w:r>
          </w:p>
        </w:tc>
        <w:tc>
          <w:tcPr>
            <w:tcW w:w="251" w:type="pct"/>
            <w:vMerge/>
            <w:vAlign w:val="center"/>
          </w:tcPr>
          <w:p w14:paraId="4EF68B58" w14:textId="77777777" w:rsidR="00B4443C" w:rsidRDefault="00B4443C">
            <w:pPr>
              <w:widowControl/>
              <w:jc w:val="left"/>
              <w:rPr>
                <w:rFonts w:ascii="宋体" w:hAnsi="宋体" w:cs="宋体"/>
                <w:kern w:val="0"/>
                <w:sz w:val="18"/>
                <w:szCs w:val="18"/>
              </w:rPr>
            </w:pPr>
          </w:p>
        </w:tc>
        <w:tc>
          <w:tcPr>
            <w:tcW w:w="227" w:type="pct"/>
            <w:vMerge/>
            <w:vAlign w:val="center"/>
          </w:tcPr>
          <w:p w14:paraId="634C8E5A" w14:textId="77777777" w:rsidR="00B4443C" w:rsidRDefault="00B4443C">
            <w:pPr>
              <w:widowControl/>
              <w:jc w:val="left"/>
              <w:rPr>
                <w:rFonts w:ascii="宋体" w:hAnsi="宋体" w:cs="宋体"/>
                <w:kern w:val="0"/>
                <w:sz w:val="18"/>
                <w:szCs w:val="18"/>
              </w:rPr>
            </w:pPr>
          </w:p>
        </w:tc>
        <w:tc>
          <w:tcPr>
            <w:tcW w:w="1201" w:type="pct"/>
            <w:vAlign w:val="center"/>
          </w:tcPr>
          <w:p w14:paraId="0AFDF54E"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美育类（选1）</w:t>
            </w:r>
          </w:p>
        </w:tc>
        <w:tc>
          <w:tcPr>
            <w:tcW w:w="438" w:type="pct"/>
            <w:vAlign w:val="center"/>
          </w:tcPr>
          <w:p w14:paraId="4BB8664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7C39CEA5"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50B98A0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vMerge/>
            <w:vAlign w:val="center"/>
          </w:tcPr>
          <w:p w14:paraId="78EFF7CA" w14:textId="77777777" w:rsidR="00B4443C" w:rsidRDefault="00B4443C">
            <w:pPr>
              <w:widowControl/>
              <w:jc w:val="center"/>
              <w:rPr>
                <w:rFonts w:ascii="宋体" w:hAnsi="宋体" w:cs="宋体"/>
                <w:kern w:val="0"/>
                <w:sz w:val="18"/>
                <w:szCs w:val="18"/>
              </w:rPr>
            </w:pPr>
          </w:p>
        </w:tc>
      </w:tr>
      <w:tr w:rsidR="00B4443C" w14:paraId="78DF174A" w14:textId="77777777">
        <w:trPr>
          <w:trHeight w:hRule="exact" w:val="340"/>
        </w:trPr>
        <w:tc>
          <w:tcPr>
            <w:tcW w:w="161" w:type="pct"/>
            <w:vMerge/>
            <w:vAlign w:val="center"/>
          </w:tcPr>
          <w:p w14:paraId="4CBDAD96" w14:textId="77777777" w:rsidR="00B4443C" w:rsidRDefault="00B4443C">
            <w:pPr>
              <w:widowControl/>
              <w:jc w:val="left"/>
              <w:rPr>
                <w:rFonts w:ascii="宋体" w:hAnsi="宋体" w:cs="宋体"/>
                <w:kern w:val="0"/>
                <w:sz w:val="18"/>
                <w:szCs w:val="18"/>
              </w:rPr>
            </w:pPr>
          </w:p>
        </w:tc>
        <w:tc>
          <w:tcPr>
            <w:tcW w:w="232" w:type="pct"/>
            <w:vAlign w:val="center"/>
          </w:tcPr>
          <w:p w14:paraId="23B933D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19</w:t>
            </w:r>
          </w:p>
        </w:tc>
        <w:tc>
          <w:tcPr>
            <w:tcW w:w="251" w:type="pct"/>
            <w:vMerge/>
            <w:vAlign w:val="center"/>
          </w:tcPr>
          <w:p w14:paraId="1306FC4D" w14:textId="77777777" w:rsidR="00B4443C" w:rsidRDefault="00B4443C">
            <w:pPr>
              <w:widowControl/>
              <w:jc w:val="left"/>
              <w:rPr>
                <w:rFonts w:ascii="宋体" w:hAnsi="宋体" w:cs="宋体"/>
                <w:kern w:val="0"/>
                <w:sz w:val="18"/>
                <w:szCs w:val="18"/>
              </w:rPr>
            </w:pPr>
          </w:p>
        </w:tc>
        <w:tc>
          <w:tcPr>
            <w:tcW w:w="227" w:type="pct"/>
            <w:vMerge/>
            <w:noWrap/>
            <w:vAlign w:val="center"/>
          </w:tcPr>
          <w:p w14:paraId="0E09E21A" w14:textId="77777777" w:rsidR="00B4443C" w:rsidRDefault="00B4443C">
            <w:pPr>
              <w:widowControl/>
              <w:jc w:val="left"/>
              <w:rPr>
                <w:rFonts w:ascii="宋体" w:hAnsi="宋体" w:cs="宋体"/>
                <w:kern w:val="0"/>
                <w:sz w:val="18"/>
                <w:szCs w:val="18"/>
              </w:rPr>
            </w:pPr>
          </w:p>
        </w:tc>
        <w:tc>
          <w:tcPr>
            <w:tcW w:w="1201" w:type="pct"/>
            <w:noWrap/>
            <w:vAlign w:val="center"/>
          </w:tcPr>
          <w:p w14:paraId="2C33C7E7"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党史国史类（选1）</w:t>
            </w:r>
          </w:p>
        </w:tc>
        <w:tc>
          <w:tcPr>
            <w:tcW w:w="438" w:type="pct"/>
            <w:noWrap/>
            <w:vAlign w:val="center"/>
          </w:tcPr>
          <w:p w14:paraId="5988B53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noWrap/>
            <w:vAlign w:val="center"/>
          </w:tcPr>
          <w:p w14:paraId="6C9C158E"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noWrap/>
            <w:vAlign w:val="center"/>
          </w:tcPr>
          <w:p w14:paraId="3AF3D2F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vMerge/>
            <w:noWrap/>
            <w:vAlign w:val="center"/>
          </w:tcPr>
          <w:p w14:paraId="36F1E4B0" w14:textId="77777777" w:rsidR="00B4443C" w:rsidRDefault="00B4443C">
            <w:pPr>
              <w:widowControl/>
              <w:jc w:val="center"/>
              <w:rPr>
                <w:rFonts w:ascii="宋体" w:hAnsi="宋体" w:cs="宋体"/>
                <w:kern w:val="0"/>
                <w:sz w:val="18"/>
                <w:szCs w:val="18"/>
              </w:rPr>
            </w:pPr>
          </w:p>
        </w:tc>
      </w:tr>
      <w:tr w:rsidR="00B4443C" w14:paraId="2431E40A" w14:textId="77777777">
        <w:trPr>
          <w:trHeight w:hRule="exact" w:val="340"/>
        </w:trPr>
        <w:tc>
          <w:tcPr>
            <w:tcW w:w="161" w:type="pct"/>
            <w:vMerge/>
            <w:vAlign w:val="center"/>
          </w:tcPr>
          <w:p w14:paraId="218D6C8B" w14:textId="77777777" w:rsidR="00B4443C" w:rsidRDefault="00B4443C">
            <w:pPr>
              <w:widowControl/>
              <w:jc w:val="left"/>
              <w:rPr>
                <w:rFonts w:ascii="宋体" w:hAnsi="宋体" w:cs="宋体"/>
                <w:kern w:val="0"/>
                <w:sz w:val="18"/>
                <w:szCs w:val="18"/>
              </w:rPr>
            </w:pPr>
          </w:p>
        </w:tc>
        <w:tc>
          <w:tcPr>
            <w:tcW w:w="232" w:type="pct"/>
            <w:vAlign w:val="center"/>
          </w:tcPr>
          <w:p w14:paraId="4989D14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20</w:t>
            </w:r>
          </w:p>
        </w:tc>
        <w:tc>
          <w:tcPr>
            <w:tcW w:w="251" w:type="pct"/>
            <w:vMerge/>
            <w:vAlign w:val="center"/>
          </w:tcPr>
          <w:p w14:paraId="472FA21C" w14:textId="77777777" w:rsidR="00B4443C" w:rsidRDefault="00B4443C">
            <w:pPr>
              <w:widowControl/>
              <w:jc w:val="left"/>
              <w:rPr>
                <w:rFonts w:ascii="宋体" w:hAnsi="宋体" w:cs="宋体"/>
                <w:kern w:val="0"/>
                <w:sz w:val="18"/>
                <w:szCs w:val="18"/>
              </w:rPr>
            </w:pPr>
          </w:p>
        </w:tc>
        <w:tc>
          <w:tcPr>
            <w:tcW w:w="227" w:type="pct"/>
            <w:vMerge/>
            <w:noWrap/>
            <w:vAlign w:val="center"/>
          </w:tcPr>
          <w:p w14:paraId="096AE0EB" w14:textId="77777777" w:rsidR="00B4443C" w:rsidRDefault="00B4443C">
            <w:pPr>
              <w:widowControl/>
              <w:jc w:val="left"/>
              <w:rPr>
                <w:rFonts w:ascii="宋体" w:hAnsi="宋体" w:cs="宋体"/>
                <w:kern w:val="0"/>
                <w:sz w:val="18"/>
                <w:szCs w:val="18"/>
              </w:rPr>
            </w:pPr>
          </w:p>
        </w:tc>
        <w:tc>
          <w:tcPr>
            <w:tcW w:w="1201" w:type="pct"/>
            <w:noWrap/>
            <w:vAlign w:val="center"/>
          </w:tcPr>
          <w:p w14:paraId="64435B8E"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劳动素质类（选1）</w:t>
            </w:r>
          </w:p>
        </w:tc>
        <w:tc>
          <w:tcPr>
            <w:tcW w:w="438" w:type="pct"/>
            <w:noWrap/>
            <w:vAlign w:val="center"/>
          </w:tcPr>
          <w:p w14:paraId="071C3BA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noWrap/>
            <w:vAlign w:val="center"/>
          </w:tcPr>
          <w:p w14:paraId="6129C3DE"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noWrap/>
            <w:vAlign w:val="center"/>
          </w:tcPr>
          <w:p w14:paraId="1A4C170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vMerge/>
            <w:noWrap/>
            <w:vAlign w:val="center"/>
          </w:tcPr>
          <w:p w14:paraId="741D5424" w14:textId="77777777" w:rsidR="00B4443C" w:rsidRDefault="00B4443C">
            <w:pPr>
              <w:widowControl/>
              <w:jc w:val="center"/>
              <w:rPr>
                <w:rFonts w:ascii="宋体" w:hAnsi="宋体" w:cs="宋体"/>
                <w:kern w:val="0"/>
                <w:sz w:val="18"/>
                <w:szCs w:val="18"/>
              </w:rPr>
            </w:pPr>
          </w:p>
        </w:tc>
      </w:tr>
      <w:tr w:rsidR="00B4443C" w14:paraId="4D2DC972" w14:textId="77777777">
        <w:trPr>
          <w:trHeight w:hRule="exact" w:val="340"/>
        </w:trPr>
        <w:tc>
          <w:tcPr>
            <w:tcW w:w="161" w:type="pct"/>
            <w:vMerge w:val="restart"/>
            <w:vAlign w:val="center"/>
          </w:tcPr>
          <w:p w14:paraId="290609F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专业（技能）课</w:t>
            </w:r>
          </w:p>
        </w:tc>
        <w:tc>
          <w:tcPr>
            <w:tcW w:w="232" w:type="pct"/>
            <w:vAlign w:val="center"/>
          </w:tcPr>
          <w:p w14:paraId="67B8C9E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51" w:type="pct"/>
            <w:vMerge w:val="restart"/>
            <w:vAlign w:val="center"/>
          </w:tcPr>
          <w:p w14:paraId="372785B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专业（群）</w:t>
            </w:r>
            <w:proofErr w:type="gramStart"/>
            <w:r>
              <w:rPr>
                <w:rFonts w:ascii="宋体" w:hAnsi="宋体" w:cs="宋体" w:hint="eastAsia"/>
                <w:kern w:val="0"/>
                <w:sz w:val="18"/>
                <w:szCs w:val="18"/>
              </w:rPr>
              <w:t>通识课</w:t>
            </w:r>
            <w:proofErr w:type="gramEnd"/>
          </w:p>
        </w:tc>
        <w:tc>
          <w:tcPr>
            <w:tcW w:w="227" w:type="pct"/>
            <w:vMerge w:val="restart"/>
            <w:vAlign w:val="center"/>
          </w:tcPr>
          <w:p w14:paraId="024126D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1201" w:type="pct"/>
            <w:vAlign w:val="center"/>
          </w:tcPr>
          <w:p w14:paraId="187C5895"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人体解剖学</w:t>
            </w:r>
          </w:p>
        </w:tc>
        <w:tc>
          <w:tcPr>
            <w:tcW w:w="438" w:type="pct"/>
            <w:vAlign w:val="center"/>
          </w:tcPr>
          <w:p w14:paraId="755F085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30" w:type="pct"/>
            <w:vAlign w:val="center"/>
          </w:tcPr>
          <w:p w14:paraId="59D116D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553" w:type="pct"/>
            <w:vAlign w:val="center"/>
          </w:tcPr>
          <w:p w14:paraId="45668A3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507" w:type="pct"/>
            <w:vAlign w:val="center"/>
          </w:tcPr>
          <w:p w14:paraId="09D1B588" w14:textId="77777777" w:rsidR="00B4443C" w:rsidRDefault="00B4443C">
            <w:pPr>
              <w:widowControl/>
              <w:jc w:val="center"/>
              <w:rPr>
                <w:rFonts w:ascii="宋体" w:hAnsi="宋体" w:cs="宋体"/>
                <w:kern w:val="0"/>
                <w:sz w:val="18"/>
                <w:szCs w:val="18"/>
              </w:rPr>
            </w:pPr>
          </w:p>
        </w:tc>
      </w:tr>
      <w:tr w:rsidR="00B4443C" w14:paraId="7269806F" w14:textId="77777777">
        <w:trPr>
          <w:trHeight w:hRule="exact" w:val="340"/>
        </w:trPr>
        <w:tc>
          <w:tcPr>
            <w:tcW w:w="161" w:type="pct"/>
            <w:vMerge/>
            <w:vAlign w:val="center"/>
          </w:tcPr>
          <w:p w14:paraId="7095E63D" w14:textId="77777777" w:rsidR="00B4443C" w:rsidRDefault="00B4443C">
            <w:pPr>
              <w:widowControl/>
              <w:jc w:val="left"/>
              <w:rPr>
                <w:rFonts w:ascii="宋体" w:hAnsi="宋体" w:cs="宋体"/>
                <w:kern w:val="0"/>
                <w:sz w:val="18"/>
                <w:szCs w:val="18"/>
              </w:rPr>
            </w:pPr>
          </w:p>
        </w:tc>
        <w:tc>
          <w:tcPr>
            <w:tcW w:w="232" w:type="pct"/>
            <w:vAlign w:val="center"/>
          </w:tcPr>
          <w:p w14:paraId="41AEAB7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51" w:type="pct"/>
            <w:vMerge/>
            <w:vAlign w:val="center"/>
          </w:tcPr>
          <w:p w14:paraId="64F4F76E" w14:textId="77777777" w:rsidR="00B4443C" w:rsidRDefault="00B4443C">
            <w:pPr>
              <w:widowControl/>
              <w:jc w:val="left"/>
              <w:rPr>
                <w:rFonts w:ascii="宋体" w:hAnsi="宋体" w:cs="宋体"/>
                <w:kern w:val="0"/>
                <w:sz w:val="18"/>
                <w:szCs w:val="18"/>
              </w:rPr>
            </w:pPr>
          </w:p>
        </w:tc>
        <w:tc>
          <w:tcPr>
            <w:tcW w:w="227" w:type="pct"/>
            <w:vMerge/>
            <w:noWrap/>
            <w:vAlign w:val="center"/>
          </w:tcPr>
          <w:p w14:paraId="24C512D3" w14:textId="77777777" w:rsidR="00B4443C" w:rsidRDefault="00B4443C">
            <w:pPr>
              <w:widowControl/>
              <w:jc w:val="left"/>
              <w:rPr>
                <w:rFonts w:ascii="宋体" w:hAnsi="宋体" w:cs="宋体"/>
                <w:kern w:val="0"/>
                <w:sz w:val="18"/>
                <w:szCs w:val="18"/>
              </w:rPr>
            </w:pPr>
          </w:p>
        </w:tc>
        <w:tc>
          <w:tcPr>
            <w:tcW w:w="1201" w:type="pct"/>
            <w:noWrap/>
            <w:vAlign w:val="center"/>
          </w:tcPr>
          <w:p w14:paraId="376FF6A7"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生理学</w:t>
            </w:r>
          </w:p>
        </w:tc>
        <w:tc>
          <w:tcPr>
            <w:tcW w:w="438" w:type="pct"/>
            <w:noWrap/>
            <w:vAlign w:val="center"/>
          </w:tcPr>
          <w:p w14:paraId="5D5641E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30" w:type="pct"/>
            <w:noWrap/>
            <w:vAlign w:val="center"/>
          </w:tcPr>
          <w:p w14:paraId="512A2D1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553" w:type="pct"/>
            <w:noWrap/>
            <w:vAlign w:val="center"/>
          </w:tcPr>
          <w:p w14:paraId="5A103806"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507" w:type="pct"/>
            <w:noWrap/>
            <w:vAlign w:val="center"/>
          </w:tcPr>
          <w:p w14:paraId="3B421D44" w14:textId="77777777" w:rsidR="00B4443C" w:rsidRDefault="00B4443C">
            <w:pPr>
              <w:widowControl/>
              <w:jc w:val="center"/>
              <w:rPr>
                <w:rFonts w:ascii="宋体" w:hAnsi="宋体" w:cs="宋体"/>
                <w:kern w:val="0"/>
                <w:sz w:val="18"/>
                <w:szCs w:val="18"/>
              </w:rPr>
            </w:pPr>
          </w:p>
        </w:tc>
      </w:tr>
      <w:tr w:rsidR="00B4443C" w14:paraId="6149D0DC" w14:textId="77777777">
        <w:trPr>
          <w:trHeight w:hRule="exact" w:val="340"/>
        </w:trPr>
        <w:tc>
          <w:tcPr>
            <w:tcW w:w="161" w:type="pct"/>
            <w:vMerge/>
            <w:vAlign w:val="center"/>
          </w:tcPr>
          <w:p w14:paraId="54710E25" w14:textId="77777777" w:rsidR="00B4443C" w:rsidRDefault="00B4443C">
            <w:pPr>
              <w:widowControl/>
              <w:jc w:val="left"/>
              <w:rPr>
                <w:rFonts w:ascii="宋体" w:hAnsi="宋体" w:cs="宋体"/>
                <w:kern w:val="0"/>
                <w:sz w:val="18"/>
                <w:szCs w:val="18"/>
              </w:rPr>
            </w:pPr>
          </w:p>
        </w:tc>
        <w:tc>
          <w:tcPr>
            <w:tcW w:w="232" w:type="pct"/>
            <w:vAlign w:val="center"/>
          </w:tcPr>
          <w:p w14:paraId="103889F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51" w:type="pct"/>
            <w:vMerge/>
            <w:vAlign w:val="center"/>
          </w:tcPr>
          <w:p w14:paraId="6411B17A" w14:textId="77777777" w:rsidR="00B4443C" w:rsidRDefault="00B4443C">
            <w:pPr>
              <w:widowControl/>
              <w:jc w:val="left"/>
              <w:rPr>
                <w:rFonts w:ascii="宋体" w:hAnsi="宋体" w:cs="宋体"/>
                <w:kern w:val="0"/>
                <w:sz w:val="18"/>
                <w:szCs w:val="18"/>
              </w:rPr>
            </w:pPr>
          </w:p>
        </w:tc>
        <w:tc>
          <w:tcPr>
            <w:tcW w:w="227" w:type="pct"/>
            <w:vMerge/>
            <w:noWrap/>
            <w:vAlign w:val="center"/>
          </w:tcPr>
          <w:p w14:paraId="15D292FA" w14:textId="77777777" w:rsidR="00B4443C" w:rsidRDefault="00B4443C">
            <w:pPr>
              <w:widowControl/>
              <w:jc w:val="left"/>
              <w:rPr>
                <w:rFonts w:ascii="宋体" w:hAnsi="宋体" w:cs="宋体"/>
                <w:kern w:val="0"/>
                <w:sz w:val="18"/>
                <w:szCs w:val="18"/>
              </w:rPr>
            </w:pPr>
          </w:p>
        </w:tc>
        <w:tc>
          <w:tcPr>
            <w:tcW w:w="1201" w:type="pct"/>
            <w:noWrap/>
            <w:vAlign w:val="center"/>
          </w:tcPr>
          <w:p w14:paraId="4A5D4BC0" w14:textId="77777777" w:rsidR="00B4443C" w:rsidRDefault="00000000">
            <w:pPr>
              <w:widowControl/>
              <w:jc w:val="left"/>
              <w:rPr>
                <w:rFonts w:ascii="宋体" w:hAnsi="宋体" w:cs="宋体"/>
                <w:kern w:val="0"/>
                <w:sz w:val="18"/>
                <w:szCs w:val="18"/>
              </w:rPr>
            </w:pPr>
            <w:bookmarkStart w:id="15" w:name="_Hlk136123404"/>
            <w:r>
              <w:rPr>
                <w:rFonts w:hint="eastAsia"/>
                <w:kern w:val="0"/>
                <w:sz w:val="18"/>
                <w:szCs w:val="18"/>
                <w:lang w:bidi="ar"/>
              </w:rPr>
              <w:t>医药化学基础</w:t>
            </w:r>
            <w:bookmarkEnd w:id="15"/>
          </w:p>
        </w:tc>
        <w:tc>
          <w:tcPr>
            <w:tcW w:w="438" w:type="pct"/>
            <w:noWrap/>
            <w:vAlign w:val="center"/>
          </w:tcPr>
          <w:p w14:paraId="782FD0C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noWrap/>
            <w:vAlign w:val="center"/>
          </w:tcPr>
          <w:p w14:paraId="5D6A305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noWrap/>
            <w:vAlign w:val="center"/>
          </w:tcPr>
          <w:p w14:paraId="4DCCB0B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507" w:type="pct"/>
            <w:noWrap/>
            <w:vAlign w:val="center"/>
          </w:tcPr>
          <w:p w14:paraId="40A3A6FB" w14:textId="77777777" w:rsidR="00B4443C" w:rsidRDefault="00B4443C">
            <w:pPr>
              <w:widowControl/>
              <w:jc w:val="center"/>
              <w:rPr>
                <w:rFonts w:ascii="宋体" w:hAnsi="宋体" w:cs="宋体"/>
                <w:kern w:val="0"/>
                <w:sz w:val="18"/>
                <w:szCs w:val="18"/>
              </w:rPr>
            </w:pPr>
          </w:p>
        </w:tc>
      </w:tr>
      <w:tr w:rsidR="00B4443C" w14:paraId="412ABB45" w14:textId="77777777">
        <w:trPr>
          <w:trHeight w:hRule="exact" w:val="340"/>
        </w:trPr>
        <w:tc>
          <w:tcPr>
            <w:tcW w:w="161" w:type="pct"/>
            <w:vMerge/>
            <w:vAlign w:val="center"/>
          </w:tcPr>
          <w:p w14:paraId="67DE746A" w14:textId="77777777" w:rsidR="00B4443C" w:rsidRDefault="00B4443C">
            <w:pPr>
              <w:widowControl/>
              <w:jc w:val="left"/>
              <w:rPr>
                <w:rFonts w:ascii="宋体" w:hAnsi="宋体" w:cs="宋体"/>
                <w:kern w:val="0"/>
                <w:sz w:val="18"/>
                <w:szCs w:val="18"/>
              </w:rPr>
            </w:pPr>
          </w:p>
        </w:tc>
        <w:tc>
          <w:tcPr>
            <w:tcW w:w="232" w:type="pct"/>
            <w:vAlign w:val="center"/>
          </w:tcPr>
          <w:p w14:paraId="5C25074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51" w:type="pct"/>
            <w:vMerge/>
            <w:vAlign w:val="center"/>
          </w:tcPr>
          <w:p w14:paraId="139644C2" w14:textId="77777777" w:rsidR="00B4443C" w:rsidRDefault="00B4443C">
            <w:pPr>
              <w:widowControl/>
              <w:jc w:val="left"/>
              <w:rPr>
                <w:rFonts w:ascii="宋体" w:hAnsi="宋体" w:cs="宋体"/>
                <w:kern w:val="0"/>
                <w:sz w:val="18"/>
                <w:szCs w:val="18"/>
              </w:rPr>
            </w:pPr>
          </w:p>
        </w:tc>
        <w:tc>
          <w:tcPr>
            <w:tcW w:w="227" w:type="pct"/>
            <w:vMerge/>
            <w:noWrap/>
            <w:vAlign w:val="center"/>
          </w:tcPr>
          <w:p w14:paraId="06D87EE7" w14:textId="77777777" w:rsidR="00B4443C" w:rsidRDefault="00B4443C">
            <w:pPr>
              <w:widowControl/>
              <w:jc w:val="left"/>
              <w:rPr>
                <w:rFonts w:ascii="宋体" w:hAnsi="宋体" w:cs="宋体"/>
                <w:kern w:val="0"/>
                <w:sz w:val="18"/>
                <w:szCs w:val="18"/>
              </w:rPr>
            </w:pPr>
          </w:p>
        </w:tc>
        <w:tc>
          <w:tcPr>
            <w:tcW w:w="1201" w:type="pct"/>
            <w:noWrap/>
            <w:vAlign w:val="center"/>
          </w:tcPr>
          <w:p w14:paraId="3A890EC7" w14:textId="77777777" w:rsidR="00B4443C" w:rsidRDefault="00000000">
            <w:pPr>
              <w:widowControl/>
              <w:jc w:val="left"/>
              <w:rPr>
                <w:rFonts w:ascii="宋体" w:hAnsi="宋体" w:cs="宋体"/>
                <w:kern w:val="0"/>
                <w:sz w:val="18"/>
                <w:szCs w:val="18"/>
              </w:rPr>
            </w:pPr>
            <w:r>
              <w:rPr>
                <w:rFonts w:hint="eastAsia"/>
                <w:kern w:val="0"/>
                <w:sz w:val="18"/>
                <w:szCs w:val="18"/>
                <w:lang w:bidi="ar"/>
              </w:rPr>
              <w:t>生物化学</w:t>
            </w:r>
          </w:p>
        </w:tc>
        <w:tc>
          <w:tcPr>
            <w:tcW w:w="438" w:type="pct"/>
            <w:noWrap/>
            <w:vAlign w:val="center"/>
          </w:tcPr>
          <w:p w14:paraId="3708BE3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6576EAB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1E18914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2F894BB9" w14:textId="77777777" w:rsidR="00B4443C" w:rsidRDefault="00B4443C">
            <w:pPr>
              <w:widowControl/>
              <w:jc w:val="center"/>
              <w:rPr>
                <w:rFonts w:ascii="宋体" w:hAnsi="宋体" w:cs="宋体"/>
                <w:kern w:val="0"/>
                <w:sz w:val="18"/>
                <w:szCs w:val="18"/>
              </w:rPr>
            </w:pPr>
          </w:p>
        </w:tc>
      </w:tr>
      <w:tr w:rsidR="00B4443C" w14:paraId="7E077417" w14:textId="77777777">
        <w:trPr>
          <w:trHeight w:hRule="exact" w:val="340"/>
        </w:trPr>
        <w:tc>
          <w:tcPr>
            <w:tcW w:w="161" w:type="pct"/>
            <w:vMerge/>
            <w:vAlign w:val="center"/>
          </w:tcPr>
          <w:p w14:paraId="1F5F0F59" w14:textId="77777777" w:rsidR="00B4443C" w:rsidRDefault="00B4443C">
            <w:pPr>
              <w:widowControl/>
              <w:jc w:val="left"/>
              <w:rPr>
                <w:rFonts w:ascii="宋体" w:hAnsi="宋体" w:cs="宋体"/>
                <w:kern w:val="0"/>
                <w:sz w:val="18"/>
                <w:szCs w:val="18"/>
              </w:rPr>
            </w:pPr>
          </w:p>
        </w:tc>
        <w:tc>
          <w:tcPr>
            <w:tcW w:w="232" w:type="pct"/>
            <w:vAlign w:val="center"/>
          </w:tcPr>
          <w:p w14:paraId="1CDC958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251" w:type="pct"/>
            <w:vMerge/>
            <w:vAlign w:val="center"/>
          </w:tcPr>
          <w:p w14:paraId="55617831" w14:textId="77777777" w:rsidR="00B4443C" w:rsidRDefault="00B4443C">
            <w:pPr>
              <w:widowControl/>
              <w:jc w:val="left"/>
              <w:rPr>
                <w:rFonts w:ascii="宋体" w:hAnsi="宋体" w:cs="宋体"/>
                <w:kern w:val="0"/>
                <w:sz w:val="18"/>
                <w:szCs w:val="18"/>
              </w:rPr>
            </w:pPr>
          </w:p>
        </w:tc>
        <w:tc>
          <w:tcPr>
            <w:tcW w:w="227" w:type="pct"/>
            <w:vMerge/>
            <w:noWrap/>
            <w:vAlign w:val="center"/>
          </w:tcPr>
          <w:p w14:paraId="174CDE53" w14:textId="77777777" w:rsidR="00B4443C" w:rsidRDefault="00B4443C">
            <w:pPr>
              <w:widowControl/>
              <w:jc w:val="left"/>
              <w:rPr>
                <w:rFonts w:ascii="宋体" w:hAnsi="宋体" w:cs="宋体"/>
                <w:kern w:val="0"/>
                <w:sz w:val="18"/>
                <w:szCs w:val="18"/>
              </w:rPr>
            </w:pPr>
          </w:p>
        </w:tc>
        <w:tc>
          <w:tcPr>
            <w:tcW w:w="1201" w:type="pct"/>
            <w:noWrap/>
            <w:vAlign w:val="center"/>
          </w:tcPr>
          <w:p w14:paraId="7AF9C68E" w14:textId="77777777" w:rsidR="00B4443C" w:rsidRDefault="00000000">
            <w:pPr>
              <w:widowControl/>
              <w:jc w:val="left"/>
              <w:rPr>
                <w:rFonts w:ascii="宋体" w:hAnsi="宋体" w:cs="宋体"/>
                <w:kern w:val="0"/>
                <w:sz w:val="18"/>
                <w:szCs w:val="18"/>
              </w:rPr>
            </w:pPr>
            <w:r>
              <w:rPr>
                <w:rFonts w:hint="eastAsia"/>
                <w:sz w:val="18"/>
                <w:szCs w:val="18"/>
              </w:rPr>
              <w:t>药理学</w:t>
            </w:r>
          </w:p>
        </w:tc>
        <w:tc>
          <w:tcPr>
            <w:tcW w:w="438" w:type="pct"/>
            <w:noWrap/>
            <w:vAlign w:val="center"/>
          </w:tcPr>
          <w:p w14:paraId="5B431C76"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38A7C3D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1710FB4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01859DE8" w14:textId="77777777" w:rsidR="00B4443C" w:rsidRDefault="00B4443C">
            <w:pPr>
              <w:widowControl/>
              <w:jc w:val="center"/>
              <w:rPr>
                <w:rFonts w:ascii="宋体" w:hAnsi="宋体" w:cs="宋体"/>
                <w:kern w:val="0"/>
                <w:sz w:val="18"/>
                <w:szCs w:val="18"/>
              </w:rPr>
            </w:pPr>
          </w:p>
        </w:tc>
      </w:tr>
      <w:tr w:rsidR="00B4443C" w14:paraId="78884E07" w14:textId="77777777">
        <w:trPr>
          <w:trHeight w:hRule="exact" w:val="340"/>
        </w:trPr>
        <w:tc>
          <w:tcPr>
            <w:tcW w:w="161" w:type="pct"/>
            <w:vMerge/>
            <w:vAlign w:val="center"/>
          </w:tcPr>
          <w:p w14:paraId="7EFD9A01" w14:textId="77777777" w:rsidR="00B4443C" w:rsidRDefault="00B4443C">
            <w:pPr>
              <w:widowControl/>
              <w:jc w:val="left"/>
              <w:rPr>
                <w:rFonts w:ascii="宋体" w:hAnsi="宋体" w:cs="宋体"/>
                <w:kern w:val="0"/>
                <w:sz w:val="18"/>
                <w:szCs w:val="18"/>
              </w:rPr>
            </w:pPr>
          </w:p>
        </w:tc>
        <w:tc>
          <w:tcPr>
            <w:tcW w:w="232" w:type="pct"/>
            <w:vAlign w:val="center"/>
          </w:tcPr>
          <w:p w14:paraId="620A034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251" w:type="pct"/>
            <w:vMerge/>
            <w:vAlign w:val="center"/>
          </w:tcPr>
          <w:p w14:paraId="352CE927" w14:textId="77777777" w:rsidR="00B4443C" w:rsidRDefault="00B4443C">
            <w:pPr>
              <w:widowControl/>
              <w:jc w:val="left"/>
              <w:rPr>
                <w:rFonts w:ascii="宋体" w:hAnsi="宋体" w:cs="宋体"/>
                <w:kern w:val="0"/>
                <w:sz w:val="18"/>
                <w:szCs w:val="18"/>
              </w:rPr>
            </w:pPr>
          </w:p>
        </w:tc>
        <w:tc>
          <w:tcPr>
            <w:tcW w:w="227" w:type="pct"/>
            <w:vMerge/>
            <w:noWrap/>
            <w:vAlign w:val="center"/>
          </w:tcPr>
          <w:p w14:paraId="16F94AA6" w14:textId="77777777" w:rsidR="00B4443C" w:rsidRDefault="00B4443C">
            <w:pPr>
              <w:widowControl/>
              <w:jc w:val="left"/>
              <w:rPr>
                <w:rFonts w:ascii="宋体" w:hAnsi="宋体" w:cs="宋体"/>
                <w:kern w:val="0"/>
                <w:sz w:val="18"/>
                <w:szCs w:val="18"/>
              </w:rPr>
            </w:pPr>
          </w:p>
        </w:tc>
        <w:tc>
          <w:tcPr>
            <w:tcW w:w="1201" w:type="pct"/>
            <w:noWrap/>
            <w:vAlign w:val="center"/>
          </w:tcPr>
          <w:p w14:paraId="74B16EBC" w14:textId="77777777" w:rsidR="00B4443C" w:rsidRDefault="00000000">
            <w:pPr>
              <w:widowControl/>
              <w:jc w:val="left"/>
              <w:rPr>
                <w:rFonts w:ascii="宋体" w:hAnsi="宋体" w:cs="宋体"/>
                <w:kern w:val="0"/>
                <w:sz w:val="18"/>
                <w:szCs w:val="18"/>
              </w:rPr>
            </w:pPr>
            <w:r>
              <w:rPr>
                <w:rFonts w:hint="eastAsia"/>
                <w:kern w:val="0"/>
                <w:sz w:val="18"/>
                <w:szCs w:val="18"/>
                <w:lang w:bidi="ar"/>
              </w:rPr>
              <w:t>临床疾病概要</w:t>
            </w:r>
          </w:p>
        </w:tc>
        <w:tc>
          <w:tcPr>
            <w:tcW w:w="438" w:type="pct"/>
            <w:noWrap/>
            <w:vAlign w:val="center"/>
          </w:tcPr>
          <w:p w14:paraId="55F2177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437BCD2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7F7B557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507" w:type="pct"/>
            <w:noWrap/>
            <w:vAlign w:val="center"/>
          </w:tcPr>
          <w:p w14:paraId="3989DA4B" w14:textId="77777777" w:rsidR="00B4443C" w:rsidRDefault="00B4443C">
            <w:pPr>
              <w:widowControl/>
              <w:jc w:val="center"/>
              <w:rPr>
                <w:rFonts w:ascii="宋体" w:hAnsi="宋体" w:cs="宋体"/>
                <w:kern w:val="0"/>
                <w:sz w:val="18"/>
                <w:szCs w:val="18"/>
              </w:rPr>
            </w:pPr>
          </w:p>
        </w:tc>
      </w:tr>
      <w:tr w:rsidR="00B4443C" w14:paraId="5DABE9C7" w14:textId="77777777">
        <w:trPr>
          <w:trHeight w:hRule="exact" w:val="340"/>
        </w:trPr>
        <w:tc>
          <w:tcPr>
            <w:tcW w:w="161" w:type="pct"/>
            <w:vMerge/>
            <w:vAlign w:val="center"/>
          </w:tcPr>
          <w:p w14:paraId="20265A21" w14:textId="77777777" w:rsidR="00B4443C" w:rsidRDefault="00B4443C">
            <w:pPr>
              <w:widowControl/>
              <w:jc w:val="left"/>
              <w:rPr>
                <w:rFonts w:ascii="宋体" w:hAnsi="宋体" w:cs="宋体"/>
                <w:kern w:val="0"/>
                <w:sz w:val="18"/>
                <w:szCs w:val="18"/>
              </w:rPr>
            </w:pPr>
          </w:p>
        </w:tc>
        <w:tc>
          <w:tcPr>
            <w:tcW w:w="232" w:type="pct"/>
            <w:vAlign w:val="center"/>
          </w:tcPr>
          <w:p w14:paraId="7A5C79E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7</w:t>
            </w:r>
          </w:p>
        </w:tc>
        <w:tc>
          <w:tcPr>
            <w:tcW w:w="251" w:type="pct"/>
            <w:vMerge/>
            <w:vAlign w:val="center"/>
          </w:tcPr>
          <w:p w14:paraId="48BE866A" w14:textId="77777777" w:rsidR="00B4443C" w:rsidRDefault="00B4443C">
            <w:pPr>
              <w:widowControl/>
              <w:jc w:val="left"/>
              <w:rPr>
                <w:rFonts w:ascii="宋体" w:hAnsi="宋体" w:cs="宋体"/>
                <w:kern w:val="0"/>
                <w:sz w:val="18"/>
                <w:szCs w:val="18"/>
              </w:rPr>
            </w:pPr>
          </w:p>
        </w:tc>
        <w:tc>
          <w:tcPr>
            <w:tcW w:w="227" w:type="pct"/>
            <w:vMerge/>
            <w:noWrap/>
            <w:vAlign w:val="center"/>
          </w:tcPr>
          <w:p w14:paraId="50375A29" w14:textId="77777777" w:rsidR="00B4443C" w:rsidRDefault="00B4443C">
            <w:pPr>
              <w:widowControl/>
              <w:jc w:val="left"/>
              <w:rPr>
                <w:rFonts w:ascii="宋体" w:hAnsi="宋体" w:cs="宋体"/>
                <w:kern w:val="0"/>
                <w:sz w:val="18"/>
                <w:szCs w:val="18"/>
              </w:rPr>
            </w:pPr>
          </w:p>
        </w:tc>
        <w:tc>
          <w:tcPr>
            <w:tcW w:w="1201" w:type="pct"/>
            <w:noWrap/>
            <w:vAlign w:val="center"/>
          </w:tcPr>
          <w:p w14:paraId="768AC5EF" w14:textId="77777777" w:rsidR="00B4443C" w:rsidRDefault="00000000">
            <w:pPr>
              <w:widowControl/>
              <w:jc w:val="left"/>
              <w:rPr>
                <w:rFonts w:ascii="宋体" w:hAnsi="宋体" w:cs="宋体"/>
                <w:kern w:val="0"/>
                <w:sz w:val="18"/>
                <w:szCs w:val="18"/>
              </w:rPr>
            </w:pPr>
            <w:r>
              <w:rPr>
                <w:rFonts w:hint="eastAsia"/>
                <w:sz w:val="18"/>
                <w:szCs w:val="18"/>
              </w:rPr>
              <w:t>病原微生物与免疫学</w:t>
            </w:r>
          </w:p>
        </w:tc>
        <w:tc>
          <w:tcPr>
            <w:tcW w:w="438" w:type="pct"/>
            <w:noWrap/>
            <w:vAlign w:val="center"/>
          </w:tcPr>
          <w:p w14:paraId="44D8695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3D4F2B9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2149188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noWrap/>
            <w:vAlign w:val="center"/>
          </w:tcPr>
          <w:p w14:paraId="0C3EBB81" w14:textId="77777777" w:rsidR="00B4443C" w:rsidRDefault="00B4443C">
            <w:pPr>
              <w:widowControl/>
              <w:jc w:val="center"/>
              <w:rPr>
                <w:rFonts w:ascii="宋体" w:hAnsi="宋体" w:cs="宋体"/>
                <w:kern w:val="0"/>
                <w:sz w:val="18"/>
                <w:szCs w:val="18"/>
              </w:rPr>
            </w:pPr>
          </w:p>
        </w:tc>
      </w:tr>
      <w:tr w:rsidR="00B4443C" w14:paraId="594D6468" w14:textId="77777777">
        <w:trPr>
          <w:trHeight w:hRule="exact" w:val="340"/>
        </w:trPr>
        <w:tc>
          <w:tcPr>
            <w:tcW w:w="161" w:type="pct"/>
            <w:vMerge/>
            <w:vAlign w:val="center"/>
          </w:tcPr>
          <w:p w14:paraId="27344DB0" w14:textId="77777777" w:rsidR="00B4443C" w:rsidRDefault="00B4443C">
            <w:pPr>
              <w:widowControl/>
              <w:jc w:val="left"/>
              <w:rPr>
                <w:rFonts w:ascii="宋体" w:hAnsi="宋体" w:cs="宋体"/>
                <w:kern w:val="0"/>
                <w:sz w:val="18"/>
                <w:szCs w:val="18"/>
              </w:rPr>
            </w:pPr>
          </w:p>
        </w:tc>
        <w:tc>
          <w:tcPr>
            <w:tcW w:w="232" w:type="pct"/>
            <w:vAlign w:val="center"/>
          </w:tcPr>
          <w:p w14:paraId="1C951CF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251" w:type="pct"/>
            <w:vMerge w:val="restart"/>
            <w:vAlign w:val="center"/>
          </w:tcPr>
          <w:p w14:paraId="1F85539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专业（群）核心课</w:t>
            </w:r>
          </w:p>
        </w:tc>
        <w:tc>
          <w:tcPr>
            <w:tcW w:w="227" w:type="pct"/>
            <w:vMerge/>
            <w:noWrap/>
            <w:vAlign w:val="center"/>
          </w:tcPr>
          <w:p w14:paraId="58E4F7F0" w14:textId="77777777" w:rsidR="00B4443C" w:rsidRDefault="00B4443C">
            <w:pPr>
              <w:widowControl/>
              <w:jc w:val="center"/>
              <w:rPr>
                <w:rFonts w:ascii="宋体" w:hAnsi="宋体" w:cs="宋体"/>
                <w:kern w:val="0"/>
                <w:sz w:val="18"/>
                <w:szCs w:val="18"/>
              </w:rPr>
            </w:pPr>
          </w:p>
        </w:tc>
        <w:tc>
          <w:tcPr>
            <w:tcW w:w="1201" w:type="pct"/>
            <w:noWrap/>
            <w:vAlign w:val="center"/>
          </w:tcPr>
          <w:p w14:paraId="6308867B" w14:textId="77777777" w:rsidR="00B4443C" w:rsidRDefault="00000000">
            <w:pPr>
              <w:widowControl/>
              <w:jc w:val="left"/>
              <w:rPr>
                <w:rFonts w:ascii="宋体" w:hAnsi="宋体" w:cs="宋体"/>
                <w:kern w:val="0"/>
                <w:sz w:val="18"/>
                <w:szCs w:val="18"/>
              </w:rPr>
            </w:pPr>
            <w:r>
              <w:rPr>
                <w:kern w:val="0"/>
                <w:sz w:val="18"/>
                <w:szCs w:val="18"/>
                <w:lang w:bidi="ar"/>
              </w:rPr>
              <w:t>临床检验基础</w:t>
            </w:r>
          </w:p>
        </w:tc>
        <w:tc>
          <w:tcPr>
            <w:tcW w:w="438" w:type="pct"/>
            <w:noWrap/>
            <w:vAlign w:val="center"/>
          </w:tcPr>
          <w:p w14:paraId="591C03C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22CA0D7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3C7340B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noWrap/>
            <w:vAlign w:val="center"/>
          </w:tcPr>
          <w:p w14:paraId="2C87301C" w14:textId="77777777" w:rsidR="00B4443C" w:rsidRDefault="00B4443C">
            <w:pPr>
              <w:widowControl/>
              <w:jc w:val="center"/>
              <w:rPr>
                <w:rFonts w:ascii="宋体" w:hAnsi="宋体" w:cs="宋体"/>
                <w:kern w:val="0"/>
                <w:sz w:val="18"/>
                <w:szCs w:val="18"/>
              </w:rPr>
            </w:pPr>
          </w:p>
        </w:tc>
      </w:tr>
      <w:tr w:rsidR="00B4443C" w14:paraId="14BB7C36" w14:textId="77777777">
        <w:trPr>
          <w:trHeight w:hRule="exact" w:val="340"/>
        </w:trPr>
        <w:tc>
          <w:tcPr>
            <w:tcW w:w="161" w:type="pct"/>
            <w:vMerge/>
            <w:vAlign w:val="center"/>
          </w:tcPr>
          <w:p w14:paraId="0911D981" w14:textId="77777777" w:rsidR="00B4443C" w:rsidRDefault="00B4443C">
            <w:pPr>
              <w:widowControl/>
              <w:jc w:val="left"/>
              <w:rPr>
                <w:rFonts w:ascii="宋体" w:hAnsi="宋体" w:cs="宋体"/>
                <w:kern w:val="0"/>
                <w:sz w:val="18"/>
                <w:szCs w:val="18"/>
              </w:rPr>
            </w:pPr>
          </w:p>
        </w:tc>
        <w:tc>
          <w:tcPr>
            <w:tcW w:w="232" w:type="pct"/>
            <w:vAlign w:val="center"/>
          </w:tcPr>
          <w:p w14:paraId="0CD1D6A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9</w:t>
            </w:r>
          </w:p>
        </w:tc>
        <w:tc>
          <w:tcPr>
            <w:tcW w:w="251" w:type="pct"/>
            <w:vMerge/>
            <w:vAlign w:val="center"/>
          </w:tcPr>
          <w:p w14:paraId="69254FC9" w14:textId="77777777" w:rsidR="00B4443C" w:rsidRDefault="00B4443C">
            <w:pPr>
              <w:widowControl/>
              <w:jc w:val="left"/>
              <w:rPr>
                <w:rFonts w:ascii="宋体" w:hAnsi="宋体" w:cs="宋体"/>
                <w:kern w:val="0"/>
                <w:sz w:val="18"/>
                <w:szCs w:val="18"/>
              </w:rPr>
            </w:pPr>
          </w:p>
        </w:tc>
        <w:tc>
          <w:tcPr>
            <w:tcW w:w="227" w:type="pct"/>
            <w:vMerge/>
            <w:noWrap/>
            <w:vAlign w:val="center"/>
          </w:tcPr>
          <w:p w14:paraId="5772C0EA" w14:textId="77777777" w:rsidR="00B4443C" w:rsidRDefault="00B4443C">
            <w:pPr>
              <w:widowControl/>
              <w:jc w:val="left"/>
              <w:rPr>
                <w:rFonts w:ascii="宋体" w:hAnsi="宋体" w:cs="宋体"/>
                <w:kern w:val="0"/>
                <w:sz w:val="18"/>
                <w:szCs w:val="18"/>
              </w:rPr>
            </w:pPr>
          </w:p>
        </w:tc>
        <w:tc>
          <w:tcPr>
            <w:tcW w:w="1201" w:type="pct"/>
            <w:noWrap/>
            <w:vAlign w:val="center"/>
          </w:tcPr>
          <w:p w14:paraId="685FA440" w14:textId="77777777" w:rsidR="00B4443C" w:rsidRDefault="00000000">
            <w:pPr>
              <w:widowControl/>
              <w:jc w:val="left"/>
              <w:rPr>
                <w:rFonts w:ascii="宋体" w:hAnsi="宋体" w:cs="宋体"/>
                <w:kern w:val="0"/>
                <w:sz w:val="18"/>
                <w:szCs w:val="18"/>
              </w:rPr>
            </w:pPr>
            <w:r>
              <w:rPr>
                <w:rFonts w:hint="eastAsia"/>
                <w:sz w:val="18"/>
                <w:szCs w:val="18"/>
                <w:lang w:bidi="ar"/>
              </w:rPr>
              <w:t>生物化学检验</w:t>
            </w:r>
          </w:p>
        </w:tc>
        <w:tc>
          <w:tcPr>
            <w:tcW w:w="438" w:type="pct"/>
            <w:noWrap/>
            <w:vAlign w:val="center"/>
          </w:tcPr>
          <w:p w14:paraId="382D23E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30" w:type="pct"/>
            <w:noWrap/>
            <w:vAlign w:val="center"/>
          </w:tcPr>
          <w:p w14:paraId="36C67FE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553" w:type="pct"/>
            <w:noWrap/>
            <w:vAlign w:val="center"/>
          </w:tcPr>
          <w:p w14:paraId="782487F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noWrap/>
            <w:vAlign w:val="center"/>
          </w:tcPr>
          <w:p w14:paraId="2C821063" w14:textId="77777777" w:rsidR="00B4443C" w:rsidRDefault="00B4443C">
            <w:pPr>
              <w:widowControl/>
              <w:jc w:val="center"/>
              <w:rPr>
                <w:rFonts w:ascii="宋体" w:hAnsi="宋体" w:cs="宋体"/>
                <w:kern w:val="0"/>
                <w:sz w:val="18"/>
                <w:szCs w:val="18"/>
              </w:rPr>
            </w:pPr>
          </w:p>
        </w:tc>
      </w:tr>
      <w:tr w:rsidR="00B4443C" w14:paraId="743B1453" w14:textId="77777777">
        <w:trPr>
          <w:trHeight w:hRule="exact" w:val="340"/>
        </w:trPr>
        <w:tc>
          <w:tcPr>
            <w:tcW w:w="161" w:type="pct"/>
            <w:vMerge/>
            <w:vAlign w:val="center"/>
          </w:tcPr>
          <w:p w14:paraId="7798D9B6" w14:textId="77777777" w:rsidR="00B4443C" w:rsidRDefault="00B4443C">
            <w:pPr>
              <w:widowControl/>
              <w:jc w:val="left"/>
              <w:rPr>
                <w:rFonts w:ascii="宋体" w:hAnsi="宋体" w:cs="宋体"/>
                <w:kern w:val="0"/>
                <w:sz w:val="18"/>
                <w:szCs w:val="18"/>
              </w:rPr>
            </w:pPr>
          </w:p>
        </w:tc>
        <w:tc>
          <w:tcPr>
            <w:tcW w:w="232" w:type="pct"/>
            <w:vAlign w:val="center"/>
          </w:tcPr>
          <w:p w14:paraId="3DE520D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251" w:type="pct"/>
            <w:vMerge/>
            <w:vAlign w:val="center"/>
          </w:tcPr>
          <w:p w14:paraId="1A2AA0F8" w14:textId="77777777" w:rsidR="00B4443C" w:rsidRDefault="00B4443C">
            <w:pPr>
              <w:widowControl/>
              <w:jc w:val="left"/>
              <w:rPr>
                <w:rFonts w:ascii="宋体" w:hAnsi="宋体" w:cs="宋体"/>
                <w:kern w:val="0"/>
                <w:sz w:val="18"/>
                <w:szCs w:val="18"/>
              </w:rPr>
            </w:pPr>
          </w:p>
        </w:tc>
        <w:tc>
          <w:tcPr>
            <w:tcW w:w="227" w:type="pct"/>
            <w:vMerge/>
            <w:noWrap/>
            <w:vAlign w:val="center"/>
          </w:tcPr>
          <w:p w14:paraId="706E0609" w14:textId="77777777" w:rsidR="00B4443C" w:rsidRDefault="00B4443C">
            <w:pPr>
              <w:widowControl/>
              <w:jc w:val="left"/>
              <w:rPr>
                <w:rFonts w:ascii="宋体" w:hAnsi="宋体" w:cs="宋体"/>
                <w:kern w:val="0"/>
                <w:sz w:val="18"/>
                <w:szCs w:val="18"/>
              </w:rPr>
            </w:pPr>
          </w:p>
        </w:tc>
        <w:tc>
          <w:tcPr>
            <w:tcW w:w="1201" w:type="pct"/>
            <w:noWrap/>
            <w:vAlign w:val="center"/>
          </w:tcPr>
          <w:p w14:paraId="47EA6D19" w14:textId="77777777" w:rsidR="00B4443C" w:rsidRDefault="00000000">
            <w:pPr>
              <w:widowControl/>
              <w:jc w:val="left"/>
              <w:rPr>
                <w:rFonts w:ascii="宋体" w:hAnsi="宋体" w:cs="宋体"/>
                <w:kern w:val="0"/>
                <w:sz w:val="18"/>
                <w:szCs w:val="18"/>
              </w:rPr>
            </w:pPr>
            <w:r>
              <w:rPr>
                <w:rFonts w:hint="eastAsia"/>
                <w:sz w:val="18"/>
                <w:szCs w:val="18"/>
                <w:lang w:bidi="ar"/>
              </w:rPr>
              <w:t>血液学检验</w:t>
            </w:r>
          </w:p>
        </w:tc>
        <w:tc>
          <w:tcPr>
            <w:tcW w:w="438" w:type="pct"/>
            <w:noWrap/>
            <w:vAlign w:val="center"/>
          </w:tcPr>
          <w:p w14:paraId="07682C3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4275863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31AB8B7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1D12C5CD" w14:textId="77777777" w:rsidR="00B4443C" w:rsidRDefault="00B4443C">
            <w:pPr>
              <w:widowControl/>
              <w:jc w:val="center"/>
              <w:rPr>
                <w:rFonts w:ascii="宋体" w:hAnsi="宋体" w:cs="宋体"/>
                <w:kern w:val="0"/>
                <w:sz w:val="18"/>
                <w:szCs w:val="18"/>
              </w:rPr>
            </w:pPr>
          </w:p>
        </w:tc>
      </w:tr>
      <w:tr w:rsidR="00B4443C" w14:paraId="3628354B" w14:textId="77777777">
        <w:trPr>
          <w:trHeight w:hRule="exact" w:val="340"/>
        </w:trPr>
        <w:tc>
          <w:tcPr>
            <w:tcW w:w="161" w:type="pct"/>
            <w:vMerge/>
            <w:vAlign w:val="center"/>
          </w:tcPr>
          <w:p w14:paraId="19879F9A" w14:textId="77777777" w:rsidR="00B4443C" w:rsidRDefault="00B4443C">
            <w:pPr>
              <w:widowControl/>
              <w:jc w:val="left"/>
              <w:rPr>
                <w:rFonts w:ascii="宋体" w:hAnsi="宋体" w:cs="宋体"/>
                <w:kern w:val="0"/>
                <w:sz w:val="18"/>
                <w:szCs w:val="18"/>
              </w:rPr>
            </w:pPr>
          </w:p>
        </w:tc>
        <w:tc>
          <w:tcPr>
            <w:tcW w:w="232" w:type="pct"/>
            <w:vAlign w:val="center"/>
          </w:tcPr>
          <w:p w14:paraId="03029CB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11</w:t>
            </w:r>
          </w:p>
        </w:tc>
        <w:tc>
          <w:tcPr>
            <w:tcW w:w="251" w:type="pct"/>
            <w:vMerge/>
            <w:vAlign w:val="center"/>
          </w:tcPr>
          <w:p w14:paraId="1642835B" w14:textId="77777777" w:rsidR="00B4443C" w:rsidRDefault="00B4443C">
            <w:pPr>
              <w:widowControl/>
              <w:jc w:val="left"/>
              <w:rPr>
                <w:rFonts w:ascii="宋体" w:hAnsi="宋体" w:cs="宋体"/>
                <w:kern w:val="0"/>
                <w:sz w:val="18"/>
                <w:szCs w:val="18"/>
              </w:rPr>
            </w:pPr>
          </w:p>
        </w:tc>
        <w:tc>
          <w:tcPr>
            <w:tcW w:w="227" w:type="pct"/>
            <w:vMerge/>
            <w:noWrap/>
            <w:vAlign w:val="center"/>
          </w:tcPr>
          <w:p w14:paraId="10B5E500" w14:textId="77777777" w:rsidR="00B4443C" w:rsidRDefault="00B4443C">
            <w:pPr>
              <w:widowControl/>
              <w:jc w:val="left"/>
              <w:rPr>
                <w:rFonts w:ascii="宋体" w:hAnsi="宋体" w:cs="宋体"/>
                <w:kern w:val="0"/>
                <w:sz w:val="18"/>
                <w:szCs w:val="18"/>
              </w:rPr>
            </w:pPr>
          </w:p>
        </w:tc>
        <w:tc>
          <w:tcPr>
            <w:tcW w:w="1201" w:type="pct"/>
            <w:noWrap/>
            <w:vAlign w:val="center"/>
          </w:tcPr>
          <w:p w14:paraId="2D1ED830" w14:textId="77777777" w:rsidR="00B4443C" w:rsidRDefault="00000000">
            <w:pPr>
              <w:widowControl/>
              <w:jc w:val="left"/>
              <w:rPr>
                <w:rFonts w:ascii="宋体" w:hAnsi="宋体" w:cs="宋体"/>
                <w:kern w:val="0"/>
                <w:sz w:val="18"/>
                <w:szCs w:val="18"/>
              </w:rPr>
            </w:pPr>
            <w:r>
              <w:rPr>
                <w:rFonts w:hint="eastAsia"/>
                <w:sz w:val="18"/>
                <w:szCs w:val="18"/>
                <w:lang w:bidi="ar"/>
              </w:rPr>
              <w:t>免疫学检验</w:t>
            </w:r>
          </w:p>
        </w:tc>
        <w:tc>
          <w:tcPr>
            <w:tcW w:w="438" w:type="pct"/>
            <w:noWrap/>
            <w:vAlign w:val="center"/>
          </w:tcPr>
          <w:p w14:paraId="1358833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noWrap/>
            <w:vAlign w:val="center"/>
          </w:tcPr>
          <w:p w14:paraId="45AE2C9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noWrap/>
            <w:vAlign w:val="center"/>
          </w:tcPr>
          <w:p w14:paraId="45F1A0B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61AFF3C8" w14:textId="77777777" w:rsidR="00B4443C" w:rsidRDefault="00B4443C">
            <w:pPr>
              <w:widowControl/>
              <w:jc w:val="center"/>
              <w:rPr>
                <w:rFonts w:ascii="宋体" w:hAnsi="宋体" w:cs="宋体"/>
                <w:kern w:val="0"/>
                <w:sz w:val="18"/>
                <w:szCs w:val="18"/>
              </w:rPr>
            </w:pPr>
          </w:p>
        </w:tc>
      </w:tr>
      <w:tr w:rsidR="00B4443C" w14:paraId="79D4F796" w14:textId="77777777">
        <w:trPr>
          <w:trHeight w:hRule="exact" w:val="340"/>
        </w:trPr>
        <w:tc>
          <w:tcPr>
            <w:tcW w:w="161" w:type="pct"/>
            <w:vMerge/>
            <w:vAlign w:val="center"/>
          </w:tcPr>
          <w:p w14:paraId="3F915ED4" w14:textId="77777777" w:rsidR="00B4443C" w:rsidRDefault="00B4443C">
            <w:pPr>
              <w:widowControl/>
              <w:jc w:val="left"/>
              <w:rPr>
                <w:rFonts w:ascii="宋体" w:hAnsi="宋体" w:cs="宋体"/>
                <w:kern w:val="0"/>
                <w:sz w:val="18"/>
                <w:szCs w:val="18"/>
              </w:rPr>
            </w:pPr>
          </w:p>
        </w:tc>
        <w:tc>
          <w:tcPr>
            <w:tcW w:w="232" w:type="pct"/>
            <w:vAlign w:val="center"/>
          </w:tcPr>
          <w:p w14:paraId="46EFCA06"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251" w:type="pct"/>
            <w:vMerge/>
            <w:vAlign w:val="center"/>
          </w:tcPr>
          <w:p w14:paraId="78262E4E" w14:textId="77777777" w:rsidR="00B4443C" w:rsidRDefault="00B4443C">
            <w:pPr>
              <w:widowControl/>
              <w:jc w:val="left"/>
              <w:rPr>
                <w:rFonts w:ascii="宋体" w:hAnsi="宋体" w:cs="宋体"/>
                <w:kern w:val="0"/>
                <w:sz w:val="18"/>
                <w:szCs w:val="18"/>
              </w:rPr>
            </w:pPr>
          </w:p>
        </w:tc>
        <w:tc>
          <w:tcPr>
            <w:tcW w:w="227" w:type="pct"/>
            <w:vMerge/>
            <w:noWrap/>
            <w:vAlign w:val="center"/>
          </w:tcPr>
          <w:p w14:paraId="6BCB5647" w14:textId="77777777" w:rsidR="00B4443C" w:rsidRDefault="00B4443C">
            <w:pPr>
              <w:widowControl/>
              <w:jc w:val="left"/>
              <w:rPr>
                <w:rFonts w:ascii="宋体" w:hAnsi="宋体" w:cs="宋体"/>
                <w:kern w:val="0"/>
                <w:sz w:val="18"/>
                <w:szCs w:val="18"/>
              </w:rPr>
            </w:pPr>
          </w:p>
        </w:tc>
        <w:tc>
          <w:tcPr>
            <w:tcW w:w="1201" w:type="pct"/>
            <w:noWrap/>
            <w:vAlign w:val="center"/>
          </w:tcPr>
          <w:p w14:paraId="72B9CA04" w14:textId="77777777" w:rsidR="00B4443C" w:rsidRDefault="00000000">
            <w:pPr>
              <w:widowControl/>
              <w:jc w:val="left"/>
              <w:rPr>
                <w:rFonts w:ascii="宋体" w:hAnsi="宋体" w:cs="宋体"/>
                <w:kern w:val="0"/>
                <w:sz w:val="18"/>
                <w:szCs w:val="18"/>
              </w:rPr>
            </w:pPr>
            <w:r>
              <w:rPr>
                <w:rFonts w:hint="eastAsia"/>
                <w:sz w:val="18"/>
                <w:szCs w:val="18"/>
                <w:lang w:bidi="ar"/>
              </w:rPr>
              <w:t>寄生虫学检验</w:t>
            </w:r>
          </w:p>
        </w:tc>
        <w:tc>
          <w:tcPr>
            <w:tcW w:w="438" w:type="pct"/>
            <w:noWrap/>
            <w:vAlign w:val="center"/>
          </w:tcPr>
          <w:p w14:paraId="5C87EEC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noWrap/>
            <w:vAlign w:val="center"/>
          </w:tcPr>
          <w:p w14:paraId="65DFC40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noWrap/>
            <w:vAlign w:val="center"/>
          </w:tcPr>
          <w:p w14:paraId="546FE67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63E8ECE5" w14:textId="77777777" w:rsidR="00B4443C" w:rsidRDefault="00B4443C">
            <w:pPr>
              <w:widowControl/>
              <w:jc w:val="center"/>
              <w:rPr>
                <w:rFonts w:ascii="宋体" w:hAnsi="宋体" w:cs="宋体"/>
                <w:kern w:val="0"/>
                <w:sz w:val="18"/>
                <w:szCs w:val="18"/>
              </w:rPr>
            </w:pPr>
          </w:p>
        </w:tc>
      </w:tr>
      <w:tr w:rsidR="00B4443C" w14:paraId="4A36EA80" w14:textId="77777777">
        <w:trPr>
          <w:trHeight w:hRule="exact" w:val="340"/>
        </w:trPr>
        <w:tc>
          <w:tcPr>
            <w:tcW w:w="161" w:type="pct"/>
            <w:vMerge/>
            <w:vAlign w:val="center"/>
          </w:tcPr>
          <w:p w14:paraId="7A2B32FE" w14:textId="77777777" w:rsidR="00B4443C" w:rsidRDefault="00B4443C">
            <w:pPr>
              <w:widowControl/>
              <w:jc w:val="left"/>
              <w:rPr>
                <w:rFonts w:ascii="宋体" w:hAnsi="宋体" w:cs="宋体"/>
                <w:kern w:val="0"/>
                <w:sz w:val="18"/>
                <w:szCs w:val="18"/>
              </w:rPr>
            </w:pPr>
          </w:p>
        </w:tc>
        <w:tc>
          <w:tcPr>
            <w:tcW w:w="232" w:type="pct"/>
            <w:vAlign w:val="center"/>
          </w:tcPr>
          <w:p w14:paraId="6650441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13</w:t>
            </w:r>
          </w:p>
        </w:tc>
        <w:tc>
          <w:tcPr>
            <w:tcW w:w="251" w:type="pct"/>
            <w:vMerge/>
            <w:vAlign w:val="center"/>
          </w:tcPr>
          <w:p w14:paraId="30501B84" w14:textId="77777777" w:rsidR="00B4443C" w:rsidRDefault="00B4443C">
            <w:pPr>
              <w:widowControl/>
              <w:jc w:val="left"/>
              <w:rPr>
                <w:rFonts w:ascii="宋体" w:hAnsi="宋体" w:cs="宋体"/>
                <w:kern w:val="0"/>
                <w:sz w:val="18"/>
                <w:szCs w:val="18"/>
              </w:rPr>
            </w:pPr>
          </w:p>
        </w:tc>
        <w:tc>
          <w:tcPr>
            <w:tcW w:w="227" w:type="pct"/>
            <w:vMerge/>
            <w:noWrap/>
            <w:vAlign w:val="center"/>
          </w:tcPr>
          <w:p w14:paraId="0C3C5A8B" w14:textId="77777777" w:rsidR="00B4443C" w:rsidRDefault="00B4443C">
            <w:pPr>
              <w:widowControl/>
              <w:jc w:val="left"/>
              <w:rPr>
                <w:rFonts w:ascii="宋体" w:hAnsi="宋体" w:cs="宋体"/>
                <w:kern w:val="0"/>
                <w:sz w:val="18"/>
                <w:szCs w:val="18"/>
              </w:rPr>
            </w:pPr>
          </w:p>
        </w:tc>
        <w:tc>
          <w:tcPr>
            <w:tcW w:w="1201" w:type="pct"/>
            <w:noWrap/>
            <w:vAlign w:val="center"/>
          </w:tcPr>
          <w:p w14:paraId="026A33D5" w14:textId="77777777" w:rsidR="00B4443C" w:rsidRDefault="00000000">
            <w:pPr>
              <w:widowControl/>
              <w:jc w:val="left"/>
              <w:rPr>
                <w:rFonts w:ascii="宋体" w:hAnsi="宋体" w:cs="宋体"/>
                <w:kern w:val="0"/>
                <w:sz w:val="18"/>
                <w:szCs w:val="18"/>
              </w:rPr>
            </w:pPr>
            <w:r>
              <w:rPr>
                <w:rFonts w:hint="eastAsia"/>
                <w:sz w:val="18"/>
                <w:szCs w:val="18"/>
                <w:lang w:bidi="ar"/>
              </w:rPr>
              <w:t>微生物学检验</w:t>
            </w:r>
          </w:p>
        </w:tc>
        <w:tc>
          <w:tcPr>
            <w:tcW w:w="438" w:type="pct"/>
            <w:noWrap/>
            <w:vAlign w:val="center"/>
          </w:tcPr>
          <w:p w14:paraId="3F5321B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30" w:type="pct"/>
            <w:noWrap/>
            <w:vAlign w:val="center"/>
          </w:tcPr>
          <w:p w14:paraId="7341FB5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553" w:type="pct"/>
            <w:noWrap/>
            <w:vAlign w:val="center"/>
          </w:tcPr>
          <w:p w14:paraId="45544BD7"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507" w:type="pct"/>
            <w:noWrap/>
            <w:vAlign w:val="center"/>
          </w:tcPr>
          <w:p w14:paraId="4DEE4E19" w14:textId="77777777" w:rsidR="00B4443C" w:rsidRDefault="00B4443C">
            <w:pPr>
              <w:widowControl/>
              <w:jc w:val="center"/>
              <w:rPr>
                <w:rFonts w:ascii="宋体" w:hAnsi="宋体" w:cs="宋体"/>
                <w:kern w:val="0"/>
                <w:sz w:val="18"/>
                <w:szCs w:val="18"/>
              </w:rPr>
            </w:pPr>
          </w:p>
        </w:tc>
      </w:tr>
      <w:tr w:rsidR="00B4443C" w14:paraId="793FCA58" w14:textId="77777777">
        <w:trPr>
          <w:trHeight w:hRule="exact" w:val="340"/>
        </w:trPr>
        <w:tc>
          <w:tcPr>
            <w:tcW w:w="161" w:type="pct"/>
            <w:vMerge/>
            <w:vAlign w:val="center"/>
          </w:tcPr>
          <w:p w14:paraId="37CF0D0A" w14:textId="77777777" w:rsidR="00B4443C" w:rsidRDefault="00B4443C">
            <w:pPr>
              <w:widowControl/>
              <w:jc w:val="left"/>
              <w:rPr>
                <w:rFonts w:ascii="宋体" w:hAnsi="宋体" w:cs="宋体"/>
                <w:kern w:val="0"/>
                <w:sz w:val="18"/>
                <w:szCs w:val="18"/>
              </w:rPr>
            </w:pPr>
          </w:p>
        </w:tc>
        <w:tc>
          <w:tcPr>
            <w:tcW w:w="232" w:type="pct"/>
            <w:vAlign w:val="center"/>
          </w:tcPr>
          <w:p w14:paraId="1D33F8A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14</w:t>
            </w:r>
          </w:p>
        </w:tc>
        <w:tc>
          <w:tcPr>
            <w:tcW w:w="251" w:type="pct"/>
            <w:vMerge/>
            <w:vAlign w:val="center"/>
          </w:tcPr>
          <w:p w14:paraId="6DD5CA3E" w14:textId="77777777" w:rsidR="00B4443C" w:rsidRDefault="00B4443C">
            <w:pPr>
              <w:widowControl/>
              <w:jc w:val="left"/>
              <w:rPr>
                <w:rFonts w:ascii="宋体" w:hAnsi="宋体" w:cs="宋体"/>
                <w:kern w:val="0"/>
                <w:sz w:val="18"/>
                <w:szCs w:val="18"/>
              </w:rPr>
            </w:pPr>
          </w:p>
        </w:tc>
        <w:tc>
          <w:tcPr>
            <w:tcW w:w="227" w:type="pct"/>
            <w:vMerge/>
            <w:vAlign w:val="center"/>
          </w:tcPr>
          <w:p w14:paraId="3DBCAE99" w14:textId="77777777" w:rsidR="00B4443C" w:rsidRDefault="00B4443C">
            <w:pPr>
              <w:widowControl/>
              <w:jc w:val="left"/>
              <w:rPr>
                <w:rFonts w:ascii="宋体" w:hAnsi="宋体" w:cs="宋体"/>
                <w:kern w:val="0"/>
                <w:sz w:val="18"/>
                <w:szCs w:val="18"/>
              </w:rPr>
            </w:pPr>
          </w:p>
        </w:tc>
        <w:tc>
          <w:tcPr>
            <w:tcW w:w="1201" w:type="pct"/>
            <w:vAlign w:val="center"/>
          </w:tcPr>
          <w:p w14:paraId="0A830A03" w14:textId="77777777" w:rsidR="00B4443C" w:rsidRDefault="00000000">
            <w:pPr>
              <w:widowControl/>
              <w:jc w:val="left"/>
              <w:rPr>
                <w:rFonts w:ascii="宋体" w:hAnsi="宋体" w:cs="宋体"/>
                <w:kern w:val="0"/>
                <w:sz w:val="18"/>
                <w:szCs w:val="18"/>
              </w:rPr>
            </w:pPr>
            <w:bookmarkStart w:id="16" w:name="_Hlk136176864"/>
            <w:r>
              <w:rPr>
                <w:rFonts w:hint="eastAsia"/>
                <w:sz w:val="18"/>
                <w:szCs w:val="18"/>
              </w:rPr>
              <w:t>病理学与病理检验技术</w:t>
            </w:r>
            <w:bookmarkEnd w:id="16"/>
          </w:p>
        </w:tc>
        <w:tc>
          <w:tcPr>
            <w:tcW w:w="438" w:type="pct"/>
            <w:vAlign w:val="center"/>
          </w:tcPr>
          <w:p w14:paraId="6023D42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vAlign w:val="center"/>
          </w:tcPr>
          <w:p w14:paraId="598FC04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vAlign w:val="center"/>
          </w:tcPr>
          <w:p w14:paraId="7AD130C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507" w:type="pct"/>
            <w:vAlign w:val="center"/>
          </w:tcPr>
          <w:p w14:paraId="4648FDDC" w14:textId="77777777" w:rsidR="00B4443C" w:rsidRDefault="00B4443C">
            <w:pPr>
              <w:widowControl/>
              <w:jc w:val="center"/>
              <w:rPr>
                <w:rFonts w:ascii="宋体" w:hAnsi="宋体" w:cs="宋体"/>
                <w:kern w:val="0"/>
                <w:sz w:val="18"/>
                <w:szCs w:val="18"/>
              </w:rPr>
            </w:pPr>
          </w:p>
        </w:tc>
      </w:tr>
      <w:tr w:rsidR="00B4443C" w14:paraId="01170BC3" w14:textId="77777777">
        <w:trPr>
          <w:trHeight w:hRule="exact" w:val="340"/>
        </w:trPr>
        <w:tc>
          <w:tcPr>
            <w:tcW w:w="161" w:type="pct"/>
            <w:vMerge/>
            <w:vAlign w:val="center"/>
          </w:tcPr>
          <w:p w14:paraId="1F42819D" w14:textId="77777777" w:rsidR="00B4443C" w:rsidRDefault="00B4443C">
            <w:pPr>
              <w:widowControl/>
              <w:jc w:val="left"/>
              <w:rPr>
                <w:rFonts w:ascii="宋体" w:hAnsi="宋体" w:cs="宋体"/>
                <w:kern w:val="0"/>
                <w:sz w:val="18"/>
                <w:szCs w:val="18"/>
              </w:rPr>
            </w:pPr>
          </w:p>
        </w:tc>
        <w:tc>
          <w:tcPr>
            <w:tcW w:w="232" w:type="pct"/>
            <w:vAlign w:val="center"/>
          </w:tcPr>
          <w:p w14:paraId="5573306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15</w:t>
            </w:r>
          </w:p>
        </w:tc>
        <w:tc>
          <w:tcPr>
            <w:tcW w:w="251" w:type="pct"/>
            <w:vMerge w:val="restart"/>
            <w:vAlign w:val="center"/>
          </w:tcPr>
          <w:p w14:paraId="3F14235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专业（群）</w:t>
            </w:r>
          </w:p>
          <w:p w14:paraId="029C0D6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拓展课</w:t>
            </w:r>
          </w:p>
        </w:tc>
        <w:tc>
          <w:tcPr>
            <w:tcW w:w="227" w:type="pct"/>
            <w:vMerge w:val="restart"/>
            <w:vAlign w:val="center"/>
          </w:tcPr>
          <w:p w14:paraId="37BC0C7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限定选修课</w:t>
            </w:r>
          </w:p>
        </w:tc>
        <w:tc>
          <w:tcPr>
            <w:tcW w:w="1201" w:type="pct"/>
            <w:vAlign w:val="center"/>
          </w:tcPr>
          <w:p w14:paraId="44378428"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临床实验室管理与生物安全</w:t>
            </w:r>
          </w:p>
        </w:tc>
        <w:tc>
          <w:tcPr>
            <w:tcW w:w="438" w:type="pct"/>
            <w:vAlign w:val="center"/>
          </w:tcPr>
          <w:p w14:paraId="20D5C93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44956F9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Merge w:val="restart"/>
            <w:vAlign w:val="center"/>
          </w:tcPr>
          <w:p w14:paraId="33E7C70F" w14:textId="77777777" w:rsidR="00B4443C" w:rsidRDefault="00B4443C">
            <w:pPr>
              <w:widowControl/>
              <w:jc w:val="center"/>
              <w:rPr>
                <w:rFonts w:ascii="宋体" w:hAnsi="宋体" w:cs="宋体"/>
                <w:kern w:val="0"/>
                <w:sz w:val="18"/>
                <w:szCs w:val="18"/>
              </w:rPr>
            </w:pPr>
          </w:p>
        </w:tc>
        <w:tc>
          <w:tcPr>
            <w:tcW w:w="1507" w:type="pct"/>
            <w:vMerge w:val="restart"/>
            <w:vAlign w:val="center"/>
          </w:tcPr>
          <w:p w14:paraId="5DCC48F0" w14:textId="77777777" w:rsidR="00B4443C" w:rsidRDefault="00000000">
            <w:pPr>
              <w:jc w:val="left"/>
              <w:rPr>
                <w:rFonts w:ascii="宋体" w:hAnsi="宋体"/>
              </w:rPr>
            </w:pPr>
            <w:r>
              <w:rPr>
                <w:rFonts w:ascii="宋体" w:hAnsi="宋体" w:hint="eastAsia"/>
                <w:sz w:val="18"/>
                <w:szCs w:val="21"/>
              </w:rPr>
              <w:t>限选5门，原则上第3学期2门，第4学期2门，第5学期1门，（其中第5学期使用线上教学方式）学分不低于10学分</w:t>
            </w:r>
          </w:p>
        </w:tc>
      </w:tr>
      <w:tr w:rsidR="00B4443C" w14:paraId="353BB253" w14:textId="77777777">
        <w:trPr>
          <w:trHeight w:hRule="exact" w:val="340"/>
        </w:trPr>
        <w:tc>
          <w:tcPr>
            <w:tcW w:w="161" w:type="pct"/>
            <w:vMerge/>
            <w:vAlign w:val="center"/>
          </w:tcPr>
          <w:p w14:paraId="6C2AF2E2" w14:textId="77777777" w:rsidR="00B4443C" w:rsidRDefault="00B4443C">
            <w:pPr>
              <w:widowControl/>
              <w:jc w:val="left"/>
              <w:rPr>
                <w:rFonts w:ascii="宋体" w:hAnsi="宋体" w:cs="宋体"/>
                <w:kern w:val="0"/>
                <w:sz w:val="18"/>
                <w:szCs w:val="18"/>
              </w:rPr>
            </w:pPr>
          </w:p>
        </w:tc>
        <w:tc>
          <w:tcPr>
            <w:tcW w:w="232" w:type="pct"/>
            <w:vAlign w:val="center"/>
          </w:tcPr>
          <w:p w14:paraId="46B4A70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16</w:t>
            </w:r>
          </w:p>
        </w:tc>
        <w:tc>
          <w:tcPr>
            <w:tcW w:w="251" w:type="pct"/>
            <w:vMerge/>
            <w:vAlign w:val="center"/>
          </w:tcPr>
          <w:p w14:paraId="1B78EF0B" w14:textId="77777777" w:rsidR="00B4443C" w:rsidRDefault="00B4443C">
            <w:pPr>
              <w:widowControl/>
              <w:jc w:val="left"/>
              <w:rPr>
                <w:rFonts w:ascii="宋体" w:hAnsi="宋体" w:cs="宋体"/>
                <w:kern w:val="0"/>
                <w:sz w:val="18"/>
                <w:szCs w:val="18"/>
              </w:rPr>
            </w:pPr>
          </w:p>
        </w:tc>
        <w:tc>
          <w:tcPr>
            <w:tcW w:w="227" w:type="pct"/>
            <w:vMerge/>
            <w:vAlign w:val="center"/>
          </w:tcPr>
          <w:p w14:paraId="09774C9F" w14:textId="77777777" w:rsidR="00B4443C" w:rsidRDefault="00B4443C">
            <w:pPr>
              <w:widowControl/>
              <w:jc w:val="left"/>
              <w:rPr>
                <w:rFonts w:ascii="宋体" w:hAnsi="宋体" w:cs="宋体"/>
                <w:kern w:val="0"/>
                <w:sz w:val="18"/>
                <w:szCs w:val="18"/>
              </w:rPr>
            </w:pPr>
          </w:p>
        </w:tc>
        <w:tc>
          <w:tcPr>
            <w:tcW w:w="1201" w:type="pct"/>
            <w:vAlign w:val="center"/>
          </w:tcPr>
          <w:p w14:paraId="40C31826" w14:textId="77777777" w:rsidR="00B4443C" w:rsidRDefault="00000000">
            <w:pPr>
              <w:widowControl/>
              <w:jc w:val="left"/>
              <w:rPr>
                <w:rFonts w:ascii="宋体" w:hAnsi="宋体" w:cs="宋体"/>
                <w:kern w:val="0"/>
                <w:sz w:val="18"/>
                <w:szCs w:val="18"/>
              </w:rPr>
            </w:pPr>
            <w:r>
              <w:rPr>
                <w:rFonts w:hint="eastAsia"/>
                <w:sz w:val="18"/>
                <w:szCs w:val="18"/>
              </w:rPr>
              <w:t>医学信息技术</w:t>
            </w:r>
          </w:p>
        </w:tc>
        <w:tc>
          <w:tcPr>
            <w:tcW w:w="438" w:type="pct"/>
            <w:vAlign w:val="center"/>
          </w:tcPr>
          <w:p w14:paraId="17823FF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7ADD08F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Merge/>
            <w:vAlign w:val="center"/>
          </w:tcPr>
          <w:p w14:paraId="0CAD35C9" w14:textId="77777777" w:rsidR="00B4443C" w:rsidRDefault="00B4443C">
            <w:pPr>
              <w:widowControl/>
              <w:jc w:val="center"/>
              <w:rPr>
                <w:rFonts w:ascii="宋体" w:hAnsi="宋体" w:cs="宋体"/>
                <w:kern w:val="0"/>
                <w:sz w:val="18"/>
                <w:szCs w:val="18"/>
              </w:rPr>
            </w:pPr>
          </w:p>
        </w:tc>
        <w:tc>
          <w:tcPr>
            <w:tcW w:w="1507" w:type="pct"/>
            <w:vMerge/>
            <w:vAlign w:val="center"/>
          </w:tcPr>
          <w:p w14:paraId="6BF51BE3" w14:textId="77777777" w:rsidR="00B4443C" w:rsidRDefault="00B4443C">
            <w:pPr>
              <w:widowControl/>
              <w:jc w:val="center"/>
              <w:rPr>
                <w:rFonts w:ascii="宋体" w:hAnsi="宋体" w:cs="宋体"/>
                <w:kern w:val="0"/>
                <w:sz w:val="18"/>
                <w:szCs w:val="18"/>
              </w:rPr>
            </w:pPr>
          </w:p>
        </w:tc>
      </w:tr>
      <w:tr w:rsidR="00B4443C" w14:paraId="10B72590" w14:textId="77777777">
        <w:trPr>
          <w:trHeight w:hRule="exact" w:val="340"/>
        </w:trPr>
        <w:tc>
          <w:tcPr>
            <w:tcW w:w="161" w:type="pct"/>
            <w:vMerge/>
            <w:vAlign w:val="center"/>
          </w:tcPr>
          <w:p w14:paraId="4E34F27E" w14:textId="77777777" w:rsidR="00B4443C" w:rsidRDefault="00B4443C">
            <w:pPr>
              <w:widowControl/>
              <w:jc w:val="left"/>
              <w:rPr>
                <w:rFonts w:ascii="宋体" w:hAnsi="宋体" w:cs="宋体"/>
                <w:kern w:val="0"/>
                <w:sz w:val="18"/>
                <w:szCs w:val="18"/>
              </w:rPr>
            </w:pPr>
          </w:p>
        </w:tc>
        <w:tc>
          <w:tcPr>
            <w:tcW w:w="232" w:type="pct"/>
            <w:vAlign w:val="center"/>
          </w:tcPr>
          <w:p w14:paraId="6047AB8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17</w:t>
            </w:r>
          </w:p>
        </w:tc>
        <w:tc>
          <w:tcPr>
            <w:tcW w:w="251" w:type="pct"/>
            <w:vMerge/>
            <w:vAlign w:val="center"/>
          </w:tcPr>
          <w:p w14:paraId="388C5F7E" w14:textId="77777777" w:rsidR="00B4443C" w:rsidRDefault="00B4443C">
            <w:pPr>
              <w:widowControl/>
              <w:jc w:val="left"/>
              <w:rPr>
                <w:rFonts w:ascii="宋体" w:hAnsi="宋体" w:cs="宋体"/>
                <w:kern w:val="0"/>
                <w:sz w:val="18"/>
                <w:szCs w:val="18"/>
              </w:rPr>
            </w:pPr>
          </w:p>
        </w:tc>
        <w:tc>
          <w:tcPr>
            <w:tcW w:w="227" w:type="pct"/>
            <w:vMerge/>
            <w:vAlign w:val="center"/>
          </w:tcPr>
          <w:p w14:paraId="7C382B81" w14:textId="77777777" w:rsidR="00B4443C" w:rsidRDefault="00B4443C">
            <w:pPr>
              <w:widowControl/>
              <w:jc w:val="left"/>
              <w:rPr>
                <w:rFonts w:ascii="宋体" w:hAnsi="宋体" w:cs="宋体"/>
                <w:kern w:val="0"/>
                <w:sz w:val="18"/>
                <w:szCs w:val="18"/>
              </w:rPr>
            </w:pPr>
          </w:p>
        </w:tc>
        <w:tc>
          <w:tcPr>
            <w:tcW w:w="1201" w:type="pct"/>
            <w:vAlign w:val="center"/>
          </w:tcPr>
          <w:p w14:paraId="11E9DFB0" w14:textId="77777777" w:rsidR="00B4443C" w:rsidRDefault="00000000">
            <w:pPr>
              <w:widowControl/>
              <w:jc w:val="left"/>
              <w:rPr>
                <w:rFonts w:ascii="宋体" w:hAnsi="宋体" w:cs="宋体"/>
                <w:kern w:val="0"/>
                <w:sz w:val="18"/>
                <w:szCs w:val="18"/>
              </w:rPr>
            </w:pPr>
            <w:r>
              <w:rPr>
                <w:kern w:val="0"/>
                <w:sz w:val="18"/>
                <w:szCs w:val="18"/>
              </w:rPr>
              <w:t>输血技术</w:t>
            </w:r>
          </w:p>
        </w:tc>
        <w:tc>
          <w:tcPr>
            <w:tcW w:w="438" w:type="pct"/>
            <w:vAlign w:val="center"/>
          </w:tcPr>
          <w:p w14:paraId="5437251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vAlign w:val="center"/>
          </w:tcPr>
          <w:p w14:paraId="629718D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vMerge/>
            <w:vAlign w:val="center"/>
          </w:tcPr>
          <w:p w14:paraId="59A07AAB" w14:textId="77777777" w:rsidR="00B4443C" w:rsidRDefault="00B4443C">
            <w:pPr>
              <w:widowControl/>
              <w:jc w:val="center"/>
              <w:rPr>
                <w:rFonts w:ascii="宋体" w:hAnsi="宋体" w:cs="宋体"/>
                <w:kern w:val="0"/>
                <w:sz w:val="18"/>
                <w:szCs w:val="18"/>
              </w:rPr>
            </w:pPr>
          </w:p>
        </w:tc>
        <w:tc>
          <w:tcPr>
            <w:tcW w:w="1507" w:type="pct"/>
            <w:vMerge/>
            <w:vAlign w:val="center"/>
          </w:tcPr>
          <w:p w14:paraId="7C8EE369" w14:textId="77777777" w:rsidR="00B4443C" w:rsidRDefault="00B4443C">
            <w:pPr>
              <w:widowControl/>
              <w:jc w:val="center"/>
              <w:rPr>
                <w:rFonts w:ascii="宋体" w:hAnsi="宋体" w:cs="宋体"/>
                <w:kern w:val="0"/>
                <w:sz w:val="18"/>
                <w:szCs w:val="18"/>
              </w:rPr>
            </w:pPr>
          </w:p>
        </w:tc>
      </w:tr>
      <w:tr w:rsidR="00B4443C" w14:paraId="7D02D6B8" w14:textId="77777777">
        <w:trPr>
          <w:trHeight w:hRule="exact" w:val="340"/>
        </w:trPr>
        <w:tc>
          <w:tcPr>
            <w:tcW w:w="161" w:type="pct"/>
            <w:vMerge/>
            <w:vAlign w:val="center"/>
          </w:tcPr>
          <w:p w14:paraId="5D28C6E0" w14:textId="77777777" w:rsidR="00B4443C" w:rsidRDefault="00B4443C">
            <w:pPr>
              <w:widowControl/>
              <w:jc w:val="left"/>
              <w:rPr>
                <w:rFonts w:ascii="宋体" w:hAnsi="宋体" w:cs="宋体"/>
                <w:kern w:val="0"/>
                <w:sz w:val="18"/>
                <w:szCs w:val="18"/>
              </w:rPr>
            </w:pPr>
          </w:p>
        </w:tc>
        <w:tc>
          <w:tcPr>
            <w:tcW w:w="232" w:type="pct"/>
            <w:vAlign w:val="center"/>
          </w:tcPr>
          <w:p w14:paraId="006256B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18</w:t>
            </w:r>
          </w:p>
        </w:tc>
        <w:tc>
          <w:tcPr>
            <w:tcW w:w="251" w:type="pct"/>
            <w:vMerge/>
            <w:vAlign w:val="center"/>
          </w:tcPr>
          <w:p w14:paraId="57A688EB" w14:textId="77777777" w:rsidR="00B4443C" w:rsidRDefault="00B4443C">
            <w:pPr>
              <w:widowControl/>
              <w:jc w:val="left"/>
              <w:rPr>
                <w:rFonts w:ascii="宋体" w:hAnsi="宋体" w:cs="宋体"/>
                <w:kern w:val="0"/>
                <w:sz w:val="18"/>
                <w:szCs w:val="18"/>
              </w:rPr>
            </w:pPr>
          </w:p>
        </w:tc>
        <w:tc>
          <w:tcPr>
            <w:tcW w:w="227" w:type="pct"/>
            <w:vMerge/>
            <w:vAlign w:val="center"/>
          </w:tcPr>
          <w:p w14:paraId="2ADF8DAB" w14:textId="77777777" w:rsidR="00B4443C" w:rsidRDefault="00B4443C">
            <w:pPr>
              <w:widowControl/>
              <w:jc w:val="left"/>
              <w:rPr>
                <w:rFonts w:ascii="宋体" w:hAnsi="宋体" w:cs="宋体"/>
                <w:kern w:val="0"/>
                <w:sz w:val="18"/>
                <w:szCs w:val="18"/>
              </w:rPr>
            </w:pPr>
          </w:p>
        </w:tc>
        <w:tc>
          <w:tcPr>
            <w:tcW w:w="1201" w:type="pct"/>
            <w:vAlign w:val="center"/>
          </w:tcPr>
          <w:p w14:paraId="5D4AA95E"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分子生物学及检验技术</w:t>
            </w:r>
          </w:p>
        </w:tc>
        <w:tc>
          <w:tcPr>
            <w:tcW w:w="438" w:type="pct"/>
            <w:vAlign w:val="center"/>
          </w:tcPr>
          <w:p w14:paraId="1450699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vAlign w:val="center"/>
          </w:tcPr>
          <w:p w14:paraId="6BEFBC0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553" w:type="pct"/>
            <w:vMerge/>
            <w:vAlign w:val="center"/>
          </w:tcPr>
          <w:p w14:paraId="670CD073" w14:textId="77777777" w:rsidR="00B4443C" w:rsidRDefault="00B4443C">
            <w:pPr>
              <w:widowControl/>
              <w:jc w:val="center"/>
              <w:rPr>
                <w:rFonts w:ascii="宋体" w:hAnsi="宋体" w:cs="宋体"/>
                <w:kern w:val="0"/>
                <w:sz w:val="18"/>
                <w:szCs w:val="18"/>
              </w:rPr>
            </w:pPr>
          </w:p>
        </w:tc>
        <w:tc>
          <w:tcPr>
            <w:tcW w:w="1507" w:type="pct"/>
            <w:vMerge/>
            <w:vAlign w:val="center"/>
          </w:tcPr>
          <w:p w14:paraId="71A5B44D" w14:textId="77777777" w:rsidR="00B4443C" w:rsidRDefault="00B4443C">
            <w:pPr>
              <w:widowControl/>
              <w:jc w:val="center"/>
              <w:rPr>
                <w:rFonts w:ascii="宋体" w:hAnsi="宋体" w:cs="宋体"/>
                <w:kern w:val="0"/>
                <w:sz w:val="18"/>
                <w:szCs w:val="18"/>
              </w:rPr>
            </w:pPr>
          </w:p>
        </w:tc>
      </w:tr>
      <w:tr w:rsidR="00B4443C" w14:paraId="2C4674EF" w14:textId="77777777">
        <w:trPr>
          <w:trHeight w:hRule="exact" w:val="340"/>
        </w:trPr>
        <w:tc>
          <w:tcPr>
            <w:tcW w:w="161" w:type="pct"/>
            <w:vMerge/>
            <w:vAlign w:val="center"/>
          </w:tcPr>
          <w:p w14:paraId="70F44EA5" w14:textId="77777777" w:rsidR="00B4443C" w:rsidRDefault="00B4443C">
            <w:pPr>
              <w:widowControl/>
              <w:jc w:val="left"/>
              <w:rPr>
                <w:rFonts w:ascii="宋体" w:hAnsi="宋体" w:cs="宋体"/>
                <w:kern w:val="0"/>
                <w:sz w:val="18"/>
                <w:szCs w:val="18"/>
              </w:rPr>
            </w:pPr>
          </w:p>
        </w:tc>
        <w:tc>
          <w:tcPr>
            <w:tcW w:w="232" w:type="pct"/>
            <w:vAlign w:val="center"/>
          </w:tcPr>
          <w:p w14:paraId="677A0F3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19</w:t>
            </w:r>
          </w:p>
        </w:tc>
        <w:tc>
          <w:tcPr>
            <w:tcW w:w="251" w:type="pct"/>
            <w:vMerge/>
            <w:vAlign w:val="center"/>
          </w:tcPr>
          <w:p w14:paraId="50A7AEBD" w14:textId="77777777" w:rsidR="00B4443C" w:rsidRDefault="00B4443C">
            <w:pPr>
              <w:widowControl/>
              <w:jc w:val="center"/>
              <w:rPr>
                <w:rFonts w:ascii="宋体" w:hAnsi="宋体" w:cs="宋体"/>
                <w:kern w:val="0"/>
                <w:sz w:val="18"/>
                <w:szCs w:val="18"/>
              </w:rPr>
            </w:pPr>
          </w:p>
        </w:tc>
        <w:tc>
          <w:tcPr>
            <w:tcW w:w="227" w:type="pct"/>
            <w:vMerge/>
            <w:vAlign w:val="center"/>
          </w:tcPr>
          <w:p w14:paraId="4BE7741B" w14:textId="77777777" w:rsidR="00B4443C" w:rsidRDefault="00B4443C">
            <w:pPr>
              <w:widowControl/>
              <w:jc w:val="center"/>
              <w:rPr>
                <w:rFonts w:ascii="宋体" w:hAnsi="宋体" w:cs="宋体"/>
                <w:kern w:val="0"/>
                <w:sz w:val="18"/>
                <w:szCs w:val="18"/>
              </w:rPr>
            </w:pPr>
          </w:p>
        </w:tc>
        <w:tc>
          <w:tcPr>
            <w:tcW w:w="1201" w:type="pct"/>
            <w:vAlign w:val="center"/>
          </w:tcPr>
          <w:p w14:paraId="095E1BC9" w14:textId="77777777" w:rsidR="00B4443C" w:rsidRDefault="00000000">
            <w:pPr>
              <w:widowControl/>
              <w:jc w:val="left"/>
              <w:rPr>
                <w:rFonts w:ascii="宋体" w:hAnsi="宋体" w:cs="宋体"/>
                <w:kern w:val="0"/>
                <w:sz w:val="18"/>
                <w:szCs w:val="18"/>
              </w:rPr>
            </w:pPr>
            <w:bookmarkStart w:id="17" w:name="_Hlk136127269"/>
            <w:r>
              <w:rPr>
                <w:rFonts w:hint="eastAsia"/>
                <w:sz w:val="18"/>
                <w:szCs w:val="18"/>
              </w:rPr>
              <w:t>检验仪器使用与维护</w:t>
            </w:r>
            <w:bookmarkEnd w:id="17"/>
          </w:p>
        </w:tc>
        <w:tc>
          <w:tcPr>
            <w:tcW w:w="438" w:type="pct"/>
            <w:vAlign w:val="center"/>
          </w:tcPr>
          <w:p w14:paraId="7A5C97A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4D33C7C0"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Merge/>
            <w:vAlign w:val="center"/>
          </w:tcPr>
          <w:p w14:paraId="5682ECFC" w14:textId="77777777" w:rsidR="00B4443C" w:rsidRDefault="00B4443C">
            <w:pPr>
              <w:widowControl/>
              <w:jc w:val="center"/>
              <w:rPr>
                <w:rFonts w:ascii="宋体" w:hAnsi="宋体" w:cs="宋体"/>
                <w:kern w:val="0"/>
                <w:sz w:val="18"/>
                <w:szCs w:val="18"/>
              </w:rPr>
            </w:pPr>
          </w:p>
        </w:tc>
        <w:tc>
          <w:tcPr>
            <w:tcW w:w="1507" w:type="pct"/>
            <w:vMerge/>
            <w:vAlign w:val="center"/>
          </w:tcPr>
          <w:p w14:paraId="77CA7063" w14:textId="77777777" w:rsidR="00B4443C" w:rsidRDefault="00B4443C">
            <w:pPr>
              <w:widowControl/>
              <w:jc w:val="center"/>
              <w:rPr>
                <w:rFonts w:ascii="宋体" w:hAnsi="宋体" w:cs="宋体"/>
                <w:kern w:val="0"/>
                <w:sz w:val="18"/>
                <w:szCs w:val="18"/>
              </w:rPr>
            </w:pPr>
          </w:p>
        </w:tc>
      </w:tr>
      <w:tr w:rsidR="00B4443C" w14:paraId="3773626D" w14:textId="77777777">
        <w:trPr>
          <w:trHeight w:hRule="exact" w:val="340"/>
        </w:trPr>
        <w:tc>
          <w:tcPr>
            <w:tcW w:w="161" w:type="pct"/>
            <w:vAlign w:val="center"/>
          </w:tcPr>
          <w:p w14:paraId="2600CF1D" w14:textId="77777777" w:rsidR="00B4443C" w:rsidRDefault="00B4443C">
            <w:pPr>
              <w:widowControl/>
              <w:jc w:val="left"/>
              <w:rPr>
                <w:rFonts w:ascii="宋体" w:hAnsi="宋体" w:cs="宋体"/>
                <w:kern w:val="0"/>
                <w:sz w:val="18"/>
                <w:szCs w:val="18"/>
              </w:rPr>
            </w:pPr>
          </w:p>
        </w:tc>
        <w:tc>
          <w:tcPr>
            <w:tcW w:w="232" w:type="pct"/>
            <w:vAlign w:val="center"/>
          </w:tcPr>
          <w:p w14:paraId="081660A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20</w:t>
            </w:r>
          </w:p>
        </w:tc>
        <w:tc>
          <w:tcPr>
            <w:tcW w:w="251" w:type="pct"/>
            <w:vMerge/>
            <w:vAlign w:val="center"/>
          </w:tcPr>
          <w:p w14:paraId="5D86CDB1" w14:textId="77777777" w:rsidR="00B4443C" w:rsidRDefault="00B4443C">
            <w:pPr>
              <w:widowControl/>
              <w:jc w:val="center"/>
              <w:rPr>
                <w:rFonts w:ascii="宋体" w:hAnsi="宋体" w:cs="宋体"/>
                <w:kern w:val="0"/>
                <w:sz w:val="18"/>
                <w:szCs w:val="18"/>
              </w:rPr>
            </w:pPr>
          </w:p>
        </w:tc>
        <w:tc>
          <w:tcPr>
            <w:tcW w:w="227" w:type="pct"/>
            <w:vMerge/>
            <w:vAlign w:val="center"/>
          </w:tcPr>
          <w:p w14:paraId="178DF624" w14:textId="77777777" w:rsidR="00B4443C" w:rsidRDefault="00B4443C">
            <w:pPr>
              <w:widowControl/>
              <w:jc w:val="center"/>
              <w:rPr>
                <w:rFonts w:ascii="宋体" w:hAnsi="宋体" w:cs="宋体"/>
                <w:kern w:val="0"/>
                <w:sz w:val="18"/>
                <w:szCs w:val="18"/>
              </w:rPr>
            </w:pPr>
          </w:p>
        </w:tc>
        <w:tc>
          <w:tcPr>
            <w:tcW w:w="1201" w:type="pct"/>
            <w:vAlign w:val="center"/>
          </w:tcPr>
          <w:p w14:paraId="3C2879B4" w14:textId="77777777" w:rsidR="00B4443C" w:rsidRDefault="00000000">
            <w:pPr>
              <w:widowControl/>
              <w:jc w:val="left"/>
              <w:rPr>
                <w:sz w:val="18"/>
                <w:szCs w:val="18"/>
              </w:rPr>
            </w:pPr>
            <w:r>
              <w:rPr>
                <w:rFonts w:hint="eastAsia"/>
                <w:sz w:val="18"/>
                <w:szCs w:val="18"/>
              </w:rPr>
              <w:t>医护英语</w:t>
            </w:r>
          </w:p>
        </w:tc>
        <w:tc>
          <w:tcPr>
            <w:tcW w:w="438" w:type="pct"/>
            <w:vAlign w:val="center"/>
          </w:tcPr>
          <w:p w14:paraId="77D1B1D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30" w:type="pct"/>
            <w:vAlign w:val="center"/>
          </w:tcPr>
          <w:p w14:paraId="429FD7C6"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553" w:type="pct"/>
            <w:vMerge/>
            <w:vAlign w:val="center"/>
          </w:tcPr>
          <w:p w14:paraId="0925A4F8" w14:textId="77777777" w:rsidR="00B4443C" w:rsidRDefault="00B4443C">
            <w:pPr>
              <w:widowControl/>
              <w:jc w:val="center"/>
              <w:rPr>
                <w:rFonts w:ascii="宋体" w:hAnsi="宋体" w:cs="宋体"/>
                <w:kern w:val="0"/>
                <w:sz w:val="18"/>
                <w:szCs w:val="18"/>
              </w:rPr>
            </w:pPr>
          </w:p>
        </w:tc>
        <w:tc>
          <w:tcPr>
            <w:tcW w:w="1507" w:type="pct"/>
            <w:vMerge/>
            <w:vAlign w:val="center"/>
          </w:tcPr>
          <w:p w14:paraId="04367000" w14:textId="77777777" w:rsidR="00B4443C" w:rsidRDefault="00B4443C">
            <w:pPr>
              <w:widowControl/>
              <w:jc w:val="center"/>
              <w:rPr>
                <w:rFonts w:ascii="宋体" w:hAnsi="宋体" w:cs="宋体"/>
                <w:kern w:val="0"/>
                <w:sz w:val="18"/>
                <w:szCs w:val="18"/>
              </w:rPr>
            </w:pPr>
          </w:p>
        </w:tc>
      </w:tr>
      <w:tr w:rsidR="00B4443C" w14:paraId="47778016" w14:textId="77777777">
        <w:trPr>
          <w:trHeight w:hRule="exact" w:val="340"/>
        </w:trPr>
        <w:tc>
          <w:tcPr>
            <w:tcW w:w="161" w:type="pct"/>
            <w:vMerge w:val="restart"/>
            <w:vAlign w:val="center"/>
          </w:tcPr>
          <w:p w14:paraId="6093D2C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毕业环节</w:t>
            </w:r>
          </w:p>
        </w:tc>
        <w:tc>
          <w:tcPr>
            <w:tcW w:w="232" w:type="pct"/>
            <w:vAlign w:val="center"/>
          </w:tcPr>
          <w:p w14:paraId="220AEF3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51" w:type="pct"/>
            <w:vMerge w:val="restart"/>
            <w:vAlign w:val="center"/>
          </w:tcPr>
          <w:p w14:paraId="18871A26" w14:textId="77777777" w:rsidR="00B4443C" w:rsidRDefault="00B4443C">
            <w:pPr>
              <w:widowControl/>
              <w:rPr>
                <w:rFonts w:ascii="宋体" w:hAnsi="宋体" w:cs="宋体"/>
                <w:color w:val="000000"/>
                <w:kern w:val="0"/>
                <w:sz w:val="18"/>
                <w:szCs w:val="18"/>
              </w:rPr>
            </w:pPr>
          </w:p>
        </w:tc>
        <w:tc>
          <w:tcPr>
            <w:tcW w:w="227" w:type="pct"/>
            <w:vMerge w:val="restart"/>
            <w:vAlign w:val="center"/>
          </w:tcPr>
          <w:p w14:paraId="1202D42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 xml:space="preserve">必修课 </w:t>
            </w:r>
          </w:p>
        </w:tc>
        <w:tc>
          <w:tcPr>
            <w:tcW w:w="1201" w:type="pct"/>
            <w:vAlign w:val="center"/>
          </w:tcPr>
          <w:p w14:paraId="1190FC43" w14:textId="77777777" w:rsidR="00B4443C"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毕业设计</w:t>
            </w:r>
            <w:r>
              <w:rPr>
                <w:rFonts w:hint="eastAsia"/>
              </w:rPr>
              <w:t>&lt;</w:t>
            </w:r>
            <w:r>
              <w:rPr>
                <w:rFonts w:ascii="宋体" w:hAnsi="宋体" w:cs="宋体" w:hint="eastAsia"/>
                <w:color w:val="000000"/>
                <w:kern w:val="0"/>
                <w:sz w:val="18"/>
                <w:szCs w:val="18"/>
              </w:rPr>
              <w:t>论文</w:t>
            </w:r>
            <w:r>
              <w:rPr>
                <w:rFonts w:hint="eastAsia"/>
              </w:rPr>
              <w:t>&gt;</w:t>
            </w:r>
            <w:r>
              <w:rPr>
                <w:rFonts w:ascii="宋体" w:hAnsi="宋体" w:cs="宋体" w:hint="eastAsia"/>
                <w:color w:val="000000"/>
                <w:kern w:val="0"/>
                <w:sz w:val="18"/>
                <w:szCs w:val="18"/>
              </w:rPr>
              <w:t>环节</w:t>
            </w:r>
          </w:p>
        </w:tc>
        <w:tc>
          <w:tcPr>
            <w:tcW w:w="438" w:type="pct"/>
            <w:vAlign w:val="center"/>
          </w:tcPr>
          <w:p w14:paraId="022A5D00" w14:textId="77777777" w:rsidR="00B4443C"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430" w:type="pct"/>
            <w:vAlign w:val="center"/>
          </w:tcPr>
          <w:p w14:paraId="2E3E877E" w14:textId="77777777" w:rsidR="00B4443C" w:rsidRDefault="00000000">
            <w:pPr>
              <w:widowControl/>
              <w:jc w:val="center"/>
              <w:rPr>
                <w:rFonts w:ascii="宋体" w:hAnsi="宋体" w:cs="宋体"/>
                <w:color w:val="000000"/>
                <w:kern w:val="0"/>
                <w:sz w:val="18"/>
                <w:szCs w:val="18"/>
              </w:rPr>
            </w:pPr>
            <w:r>
              <w:rPr>
                <w:rFonts w:hint="eastAsia"/>
                <w:sz w:val="18"/>
                <w:szCs w:val="18"/>
              </w:rPr>
              <w:t>●</w:t>
            </w:r>
          </w:p>
        </w:tc>
        <w:tc>
          <w:tcPr>
            <w:tcW w:w="553" w:type="pct"/>
            <w:vAlign w:val="center"/>
          </w:tcPr>
          <w:p w14:paraId="2FE0B2FC" w14:textId="77777777" w:rsidR="00B4443C"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507" w:type="pct"/>
            <w:vAlign w:val="center"/>
          </w:tcPr>
          <w:p w14:paraId="5A3F3F98" w14:textId="77777777" w:rsidR="00B4443C" w:rsidRDefault="00B4443C">
            <w:pPr>
              <w:widowControl/>
              <w:jc w:val="center"/>
              <w:rPr>
                <w:rFonts w:ascii="宋体" w:hAnsi="宋体" w:cs="宋体"/>
                <w:color w:val="000000"/>
                <w:kern w:val="0"/>
                <w:sz w:val="18"/>
                <w:szCs w:val="18"/>
              </w:rPr>
            </w:pPr>
          </w:p>
        </w:tc>
      </w:tr>
      <w:tr w:rsidR="00B4443C" w14:paraId="3415CA8D" w14:textId="77777777">
        <w:trPr>
          <w:trHeight w:hRule="exact" w:val="340"/>
        </w:trPr>
        <w:tc>
          <w:tcPr>
            <w:tcW w:w="161" w:type="pct"/>
            <w:vMerge/>
            <w:vAlign w:val="center"/>
          </w:tcPr>
          <w:p w14:paraId="4E79ABFA" w14:textId="77777777" w:rsidR="00B4443C" w:rsidRDefault="00B4443C">
            <w:pPr>
              <w:widowControl/>
              <w:jc w:val="left"/>
              <w:rPr>
                <w:rFonts w:ascii="宋体" w:hAnsi="宋体" w:cs="宋体"/>
                <w:kern w:val="0"/>
                <w:sz w:val="18"/>
                <w:szCs w:val="18"/>
              </w:rPr>
            </w:pPr>
          </w:p>
        </w:tc>
        <w:tc>
          <w:tcPr>
            <w:tcW w:w="232" w:type="pct"/>
            <w:vAlign w:val="center"/>
          </w:tcPr>
          <w:p w14:paraId="2CC7637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51" w:type="pct"/>
            <w:vMerge/>
            <w:vAlign w:val="center"/>
          </w:tcPr>
          <w:p w14:paraId="783EED25" w14:textId="77777777" w:rsidR="00B4443C" w:rsidRDefault="00B4443C">
            <w:pPr>
              <w:widowControl/>
              <w:rPr>
                <w:rFonts w:ascii="宋体" w:hAnsi="宋体" w:cs="宋体"/>
                <w:kern w:val="0"/>
                <w:sz w:val="18"/>
                <w:szCs w:val="18"/>
              </w:rPr>
            </w:pPr>
          </w:p>
        </w:tc>
        <w:tc>
          <w:tcPr>
            <w:tcW w:w="227" w:type="pct"/>
            <w:vMerge/>
            <w:vAlign w:val="center"/>
          </w:tcPr>
          <w:p w14:paraId="211C9164" w14:textId="77777777" w:rsidR="00B4443C" w:rsidRDefault="00B4443C">
            <w:pPr>
              <w:widowControl/>
              <w:jc w:val="center"/>
              <w:rPr>
                <w:rFonts w:ascii="宋体" w:hAnsi="宋体" w:cs="宋体"/>
                <w:kern w:val="0"/>
                <w:sz w:val="18"/>
                <w:szCs w:val="18"/>
              </w:rPr>
            </w:pPr>
          </w:p>
        </w:tc>
        <w:tc>
          <w:tcPr>
            <w:tcW w:w="1201" w:type="pct"/>
            <w:vAlign w:val="center"/>
          </w:tcPr>
          <w:p w14:paraId="60026100" w14:textId="77777777" w:rsidR="00B4443C"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岗位实习</w:t>
            </w:r>
          </w:p>
        </w:tc>
        <w:tc>
          <w:tcPr>
            <w:tcW w:w="438" w:type="pct"/>
            <w:vAlign w:val="center"/>
          </w:tcPr>
          <w:p w14:paraId="56501544" w14:textId="77777777" w:rsidR="00B4443C"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430" w:type="pct"/>
            <w:vAlign w:val="center"/>
          </w:tcPr>
          <w:p w14:paraId="594CAA7E" w14:textId="77777777" w:rsidR="00B4443C" w:rsidRDefault="00000000">
            <w:pPr>
              <w:widowControl/>
              <w:jc w:val="center"/>
              <w:rPr>
                <w:rFonts w:ascii="宋体" w:hAnsi="宋体" w:cs="宋体"/>
                <w:color w:val="000000"/>
                <w:kern w:val="0"/>
                <w:sz w:val="18"/>
                <w:szCs w:val="18"/>
              </w:rPr>
            </w:pPr>
            <w:r>
              <w:rPr>
                <w:rFonts w:hint="eastAsia"/>
                <w:sz w:val="18"/>
                <w:szCs w:val="18"/>
              </w:rPr>
              <w:t>●</w:t>
            </w:r>
          </w:p>
        </w:tc>
        <w:tc>
          <w:tcPr>
            <w:tcW w:w="553" w:type="pct"/>
            <w:vAlign w:val="center"/>
          </w:tcPr>
          <w:p w14:paraId="6D3586FA" w14:textId="77777777" w:rsidR="00B4443C"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5-6</w:t>
            </w:r>
          </w:p>
        </w:tc>
        <w:tc>
          <w:tcPr>
            <w:tcW w:w="1507" w:type="pct"/>
            <w:vAlign w:val="center"/>
          </w:tcPr>
          <w:p w14:paraId="3988118B" w14:textId="77777777" w:rsidR="00B4443C"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第5学期18周，第6学期8周</w:t>
            </w:r>
          </w:p>
        </w:tc>
      </w:tr>
      <w:tr w:rsidR="00B4443C" w14:paraId="4C282174" w14:textId="77777777">
        <w:trPr>
          <w:trHeight w:hRule="exact" w:val="340"/>
        </w:trPr>
        <w:tc>
          <w:tcPr>
            <w:tcW w:w="161" w:type="pct"/>
            <w:vMerge w:val="restart"/>
            <w:vAlign w:val="center"/>
          </w:tcPr>
          <w:p w14:paraId="430860E2"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第二课堂</w:t>
            </w:r>
          </w:p>
        </w:tc>
        <w:tc>
          <w:tcPr>
            <w:tcW w:w="232" w:type="pct"/>
            <w:vAlign w:val="center"/>
          </w:tcPr>
          <w:p w14:paraId="337999E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51" w:type="pct"/>
            <w:vAlign w:val="center"/>
          </w:tcPr>
          <w:p w14:paraId="5B1186D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 xml:space="preserve">社会实践拓展　</w:t>
            </w:r>
          </w:p>
        </w:tc>
        <w:tc>
          <w:tcPr>
            <w:tcW w:w="227" w:type="pct"/>
            <w:vAlign w:val="center"/>
          </w:tcPr>
          <w:p w14:paraId="4A6F874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1201" w:type="pct"/>
            <w:vAlign w:val="center"/>
          </w:tcPr>
          <w:p w14:paraId="33A4A095"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专业认识实习</w:t>
            </w:r>
          </w:p>
        </w:tc>
        <w:tc>
          <w:tcPr>
            <w:tcW w:w="438" w:type="pct"/>
            <w:vAlign w:val="center"/>
          </w:tcPr>
          <w:p w14:paraId="4DB1310C"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vAlign w:val="center"/>
          </w:tcPr>
          <w:p w14:paraId="21B366B0"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7A7732C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1507" w:type="pct"/>
            <w:vMerge w:val="restart"/>
            <w:vAlign w:val="center"/>
          </w:tcPr>
          <w:p w14:paraId="49E4932D" w14:textId="77777777" w:rsidR="00B4443C" w:rsidRDefault="00B4443C">
            <w:pPr>
              <w:widowControl/>
              <w:jc w:val="center"/>
              <w:rPr>
                <w:rFonts w:ascii="宋体" w:hAnsi="宋体" w:cs="宋体"/>
                <w:kern w:val="0"/>
                <w:sz w:val="18"/>
                <w:szCs w:val="18"/>
              </w:rPr>
            </w:pPr>
          </w:p>
          <w:p w14:paraId="60EF01E2"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第二课堂学分不低于12分</w:t>
            </w:r>
          </w:p>
        </w:tc>
      </w:tr>
      <w:tr w:rsidR="00B4443C" w14:paraId="792E73CD" w14:textId="77777777">
        <w:trPr>
          <w:trHeight w:hRule="exact" w:val="340"/>
        </w:trPr>
        <w:tc>
          <w:tcPr>
            <w:tcW w:w="161" w:type="pct"/>
            <w:vMerge/>
            <w:vAlign w:val="center"/>
          </w:tcPr>
          <w:p w14:paraId="3A983DA0" w14:textId="77777777" w:rsidR="00B4443C" w:rsidRDefault="00B4443C">
            <w:pPr>
              <w:widowControl/>
              <w:jc w:val="center"/>
              <w:rPr>
                <w:rFonts w:ascii="宋体" w:hAnsi="宋体" w:cs="宋体"/>
                <w:kern w:val="0"/>
                <w:sz w:val="18"/>
                <w:szCs w:val="18"/>
              </w:rPr>
            </w:pPr>
          </w:p>
        </w:tc>
        <w:tc>
          <w:tcPr>
            <w:tcW w:w="232" w:type="pct"/>
            <w:vAlign w:val="center"/>
          </w:tcPr>
          <w:p w14:paraId="7D80FED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51" w:type="pct"/>
            <w:vMerge w:val="restart"/>
            <w:vAlign w:val="center"/>
          </w:tcPr>
          <w:p w14:paraId="58BD3E2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综合素质拓展</w:t>
            </w:r>
          </w:p>
        </w:tc>
        <w:tc>
          <w:tcPr>
            <w:tcW w:w="227" w:type="pct"/>
            <w:vMerge w:val="restart"/>
            <w:vAlign w:val="center"/>
          </w:tcPr>
          <w:p w14:paraId="6F06DD2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选修课</w:t>
            </w:r>
          </w:p>
        </w:tc>
        <w:tc>
          <w:tcPr>
            <w:tcW w:w="1201" w:type="pct"/>
            <w:vAlign w:val="center"/>
          </w:tcPr>
          <w:p w14:paraId="755ED95C" w14:textId="77777777" w:rsidR="00B4443C" w:rsidRDefault="00000000">
            <w:pPr>
              <w:jc w:val="left"/>
              <w:rPr>
                <w:rFonts w:ascii="宋体" w:hAnsi="宋体" w:cs="宋体"/>
                <w:kern w:val="0"/>
                <w:sz w:val="18"/>
                <w:szCs w:val="18"/>
              </w:rPr>
            </w:pPr>
            <w:r>
              <w:rPr>
                <w:rFonts w:ascii="宋体" w:hAnsi="宋体" w:cs="宋体" w:hint="eastAsia"/>
                <w:color w:val="000000"/>
                <w:sz w:val="18"/>
                <w:szCs w:val="18"/>
              </w:rPr>
              <w:t>科研活动</w:t>
            </w:r>
          </w:p>
        </w:tc>
        <w:tc>
          <w:tcPr>
            <w:tcW w:w="438" w:type="pct"/>
            <w:vAlign w:val="center"/>
          </w:tcPr>
          <w:p w14:paraId="52C5A79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430" w:type="pct"/>
            <w:vAlign w:val="center"/>
          </w:tcPr>
          <w:p w14:paraId="03BC225B"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637EBB3F"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vAlign w:val="center"/>
          </w:tcPr>
          <w:p w14:paraId="0FE256F3" w14:textId="77777777" w:rsidR="00B4443C" w:rsidRDefault="00B4443C">
            <w:pPr>
              <w:widowControl/>
              <w:jc w:val="center"/>
              <w:rPr>
                <w:rFonts w:ascii="宋体" w:hAnsi="宋体" w:cs="宋体"/>
                <w:kern w:val="0"/>
                <w:sz w:val="18"/>
                <w:szCs w:val="18"/>
              </w:rPr>
            </w:pPr>
          </w:p>
        </w:tc>
      </w:tr>
      <w:tr w:rsidR="00B4443C" w14:paraId="1FA3748D" w14:textId="77777777">
        <w:trPr>
          <w:trHeight w:hRule="exact" w:val="340"/>
        </w:trPr>
        <w:tc>
          <w:tcPr>
            <w:tcW w:w="161" w:type="pct"/>
            <w:vMerge/>
            <w:vAlign w:val="center"/>
          </w:tcPr>
          <w:p w14:paraId="061D8346" w14:textId="77777777" w:rsidR="00B4443C" w:rsidRDefault="00B4443C">
            <w:pPr>
              <w:widowControl/>
              <w:jc w:val="center"/>
              <w:rPr>
                <w:rFonts w:ascii="宋体" w:hAnsi="宋体" w:cs="宋体"/>
                <w:kern w:val="0"/>
                <w:sz w:val="18"/>
                <w:szCs w:val="18"/>
              </w:rPr>
            </w:pPr>
          </w:p>
        </w:tc>
        <w:tc>
          <w:tcPr>
            <w:tcW w:w="232" w:type="pct"/>
            <w:vAlign w:val="center"/>
          </w:tcPr>
          <w:p w14:paraId="3541DB63"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51" w:type="pct"/>
            <w:vMerge/>
            <w:vAlign w:val="center"/>
          </w:tcPr>
          <w:p w14:paraId="3A8A3F54" w14:textId="77777777" w:rsidR="00B4443C" w:rsidRDefault="00B4443C">
            <w:pPr>
              <w:widowControl/>
              <w:jc w:val="center"/>
              <w:rPr>
                <w:rFonts w:ascii="宋体" w:hAnsi="宋体" w:cs="宋体"/>
                <w:kern w:val="0"/>
                <w:sz w:val="18"/>
                <w:szCs w:val="18"/>
              </w:rPr>
            </w:pPr>
          </w:p>
        </w:tc>
        <w:tc>
          <w:tcPr>
            <w:tcW w:w="227" w:type="pct"/>
            <w:vMerge/>
            <w:vAlign w:val="center"/>
          </w:tcPr>
          <w:p w14:paraId="64AC559A" w14:textId="77777777" w:rsidR="00B4443C" w:rsidRDefault="00B4443C">
            <w:pPr>
              <w:widowControl/>
              <w:jc w:val="center"/>
              <w:rPr>
                <w:rFonts w:ascii="宋体" w:hAnsi="宋体" w:cs="宋体"/>
                <w:kern w:val="0"/>
                <w:sz w:val="18"/>
                <w:szCs w:val="18"/>
              </w:rPr>
            </w:pPr>
          </w:p>
        </w:tc>
        <w:tc>
          <w:tcPr>
            <w:tcW w:w="1201" w:type="pct"/>
            <w:vAlign w:val="center"/>
          </w:tcPr>
          <w:p w14:paraId="425CD7DA" w14:textId="77777777" w:rsidR="00B4443C" w:rsidRDefault="00000000">
            <w:pPr>
              <w:widowControl/>
              <w:jc w:val="left"/>
              <w:rPr>
                <w:rFonts w:ascii="宋体" w:hAnsi="宋体" w:cs="宋体"/>
                <w:kern w:val="0"/>
                <w:sz w:val="18"/>
                <w:szCs w:val="18"/>
              </w:rPr>
            </w:pPr>
            <w:r>
              <w:rPr>
                <w:rFonts w:ascii="宋体" w:hAnsi="宋体" w:cs="宋体" w:hint="eastAsia"/>
                <w:kern w:val="0"/>
                <w:sz w:val="18"/>
                <w:szCs w:val="18"/>
              </w:rPr>
              <w:t>专业技能大赛</w:t>
            </w:r>
          </w:p>
        </w:tc>
        <w:tc>
          <w:tcPr>
            <w:tcW w:w="438" w:type="pct"/>
            <w:vAlign w:val="center"/>
          </w:tcPr>
          <w:p w14:paraId="7ED1970A"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430" w:type="pct"/>
            <w:vAlign w:val="center"/>
          </w:tcPr>
          <w:p w14:paraId="499C5A76"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0E473637"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vAlign w:val="center"/>
          </w:tcPr>
          <w:p w14:paraId="5CF78B2F" w14:textId="77777777" w:rsidR="00B4443C" w:rsidRDefault="00B4443C">
            <w:pPr>
              <w:widowControl/>
              <w:jc w:val="center"/>
              <w:rPr>
                <w:rFonts w:ascii="宋体" w:hAnsi="宋体" w:cs="宋体"/>
                <w:kern w:val="0"/>
                <w:sz w:val="18"/>
                <w:szCs w:val="18"/>
              </w:rPr>
            </w:pPr>
          </w:p>
        </w:tc>
      </w:tr>
      <w:tr w:rsidR="00B4443C" w14:paraId="05F5932E" w14:textId="77777777">
        <w:trPr>
          <w:trHeight w:hRule="exact" w:val="340"/>
        </w:trPr>
        <w:tc>
          <w:tcPr>
            <w:tcW w:w="161" w:type="pct"/>
            <w:vMerge/>
            <w:vAlign w:val="center"/>
          </w:tcPr>
          <w:p w14:paraId="5CBAFCF8" w14:textId="77777777" w:rsidR="00B4443C" w:rsidRDefault="00B4443C">
            <w:pPr>
              <w:widowControl/>
              <w:jc w:val="center"/>
              <w:rPr>
                <w:rFonts w:ascii="宋体" w:hAnsi="宋体" w:cs="宋体"/>
                <w:kern w:val="0"/>
                <w:sz w:val="18"/>
                <w:szCs w:val="18"/>
              </w:rPr>
            </w:pPr>
          </w:p>
        </w:tc>
        <w:tc>
          <w:tcPr>
            <w:tcW w:w="232" w:type="pct"/>
            <w:vAlign w:val="center"/>
          </w:tcPr>
          <w:p w14:paraId="0C87955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51" w:type="pct"/>
            <w:vMerge/>
            <w:vAlign w:val="center"/>
          </w:tcPr>
          <w:p w14:paraId="48788C2F" w14:textId="77777777" w:rsidR="00B4443C" w:rsidRDefault="00B4443C">
            <w:pPr>
              <w:widowControl/>
              <w:jc w:val="center"/>
              <w:rPr>
                <w:rFonts w:ascii="宋体" w:hAnsi="宋体" w:cs="宋体"/>
                <w:kern w:val="0"/>
                <w:sz w:val="18"/>
                <w:szCs w:val="18"/>
              </w:rPr>
            </w:pPr>
          </w:p>
        </w:tc>
        <w:tc>
          <w:tcPr>
            <w:tcW w:w="227" w:type="pct"/>
            <w:vMerge/>
            <w:vAlign w:val="center"/>
          </w:tcPr>
          <w:p w14:paraId="53A6CAA7" w14:textId="77777777" w:rsidR="00B4443C" w:rsidRDefault="00B4443C">
            <w:pPr>
              <w:widowControl/>
              <w:jc w:val="center"/>
              <w:rPr>
                <w:rFonts w:ascii="宋体" w:hAnsi="宋体" w:cs="宋体"/>
                <w:kern w:val="0"/>
                <w:sz w:val="18"/>
                <w:szCs w:val="18"/>
              </w:rPr>
            </w:pPr>
          </w:p>
        </w:tc>
        <w:tc>
          <w:tcPr>
            <w:tcW w:w="1201" w:type="pct"/>
            <w:vAlign w:val="center"/>
          </w:tcPr>
          <w:p w14:paraId="40B951DE" w14:textId="77777777" w:rsidR="00B4443C" w:rsidRDefault="00000000">
            <w:pPr>
              <w:widowControl/>
              <w:jc w:val="left"/>
              <w:rPr>
                <w:rFonts w:ascii="宋体" w:hAnsi="宋体" w:cs="宋体"/>
                <w:kern w:val="0"/>
                <w:sz w:val="18"/>
                <w:szCs w:val="18"/>
              </w:rPr>
            </w:pPr>
            <w:r>
              <w:rPr>
                <w:rFonts w:ascii="宋体" w:hAnsi="宋体" w:cs="宋体" w:hint="eastAsia"/>
                <w:color w:val="000000"/>
                <w:sz w:val="18"/>
                <w:szCs w:val="18"/>
              </w:rPr>
              <w:t>群众性文体竞赛</w:t>
            </w:r>
          </w:p>
        </w:tc>
        <w:tc>
          <w:tcPr>
            <w:tcW w:w="438" w:type="pct"/>
            <w:vAlign w:val="center"/>
          </w:tcPr>
          <w:p w14:paraId="20868C6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430" w:type="pct"/>
            <w:vAlign w:val="center"/>
          </w:tcPr>
          <w:p w14:paraId="64C48A87"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630351B4"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vAlign w:val="center"/>
          </w:tcPr>
          <w:p w14:paraId="11625F7A" w14:textId="77777777" w:rsidR="00B4443C" w:rsidRDefault="00B4443C">
            <w:pPr>
              <w:widowControl/>
              <w:jc w:val="center"/>
              <w:rPr>
                <w:rFonts w:ascii="宋体" w:hAnsi="宋体" w:cs="宋体"/>
                <w:kern w:val="0"/>
                <w:sz w:val="18"/>
                <w:szCs w:val="18"/>
              </w:rPr>
            </w:pPr>
          </w:p>
        </w:tc>
      </w:tr>
      <w:tr w:rsidR="00B4443C" w14:paraId="5A47287F" w14:textId="77777777">
        <w:trPr>
          <w:trHeight w:hRule="exact" w:val="340"/>
        </w:trPr>
        <w:tc>
          <w:tcPr>
            <w:tcW w:w="161" w:type="pct"/>
            <w:vMerge/>
            <w:vAlign w:val="center"/>
          </w:tcPr>
          <w:p w14:paraId="391C069B" w14:textId="77777777" w:rsidR="00B4443C" w:rsidRDefault="00B4443C">
            <w:pPr>
              <w:widowControl/>
              <w:jc w:val="center"/>
              <w:rPr>
                <w:rFonts w:ascii="宋体" w:hAnsi="宋体" w:cs="宋体"/>
                <w:kern w:val="0"/>
                <w:sz w:val="18"/>
                <w:szCs w:val="18"/>
              </w:rPr>
            </w:pPr>
          </w:p>
        </w:tc>
        <w:tc>
          <w:tcPr>
            <w:tcW w:w="232" w:type="pct"/>
            <w:vAlign w:val="center"/>
          </w:tcPr>
          <w:p w14:paraId="0336394F"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251" w:type="pct"/>
            <w:vMerge/>
            <w:vAlign w:val="center"/>
          </w:tcPr>
          <w:p w14:paraId="52414CBC" w14:textId="77777777" w:rsidR="00B4443C" w:rsidRDefault="00B4443C">
            <w:pPr>
              <w:widowControl/>
              <w:jc w:val="center"/>
              <w:rPr>
                <w:rFonts w:ascii="宋体" w:hAnsi="宋体" w:cs="宋体"/>
                <w:kern w:val="0"/>
                <w:sz w:val="18"/>
                <w:szCs w:val="18"/>
              </w:rPr>
            </w:pPr>
          </w:p>
        </w:tc>
        <w:tc>
          <w:tcPr>
            <w:tcW w:w="227" w:type="pct"/>
            <w:vMerge/>
            <w:vAlign w:val="center"/>
          </w:tcPr>
          <w:p w14:paraId="2E29BB9E" w14:textId="77777777" w:rsidR="00B4443C" w:rsidRDefault="00B4443C">
            <w:pPr>
              <w:widowControl/>
              <w:jc w:val="center"/>
              <w:rPr>
                <w:rFonts w:ascii="宋体" w:hAnsi="宋体" w:cs="宋体"/>
                <w:kern w:val="0"/>
                <w:sz w:val="18"/>
                <w:szCs w:val="18"/>
              </w:rPr>
            </w:pPr>
          </w:p>
        </w:tc>
        <w:tc>
          <w:tcPr>
            <w:tcW w:w="1201" w:type="pct"/>
            <w:vAlign w:val="center"/>
          </w:tcPr>
          <w:p w14:paraId="120F556C" w14:textId="77777777" w:rsidR="00B4443C" w:rsidRDefault="00000000">
            <w:pPr>
              <w:widowControl/>
              <w:jc w:val="left"/>
              <w:rPr>
                <w:rFonts w:ascii="宋体" w:hAnsi="宋体" w:cs="宋体"/>
                <w:kern w:val="0"/>
                <w:sz w:val="18"/>
                <w:szCs w:val="18"/>
              </w:rPr>
            </w:pPr>
            <w:r>
              <w:rPr>
                <w:rFonts w:ascii="宋体" w:hAnsi="宋体" w:cs="宋体" w:hint="eastAsia"/>
                <w:color w:val="000000"/>
                <w:sz w:val="18"/>
                <w:szCs w:val="18"/>
              </w:rPr>
              <w:t>论文或作品发表</w:t>
            </w:r>
          </w:p>
        </w:tc>
        <w:tc>
          <w:tcPr>
            <w:tcW w:w="438" w:type="pct"/>
            <w:vAlign w:val="center"/>
          </w:tcPr>
          <w:p w14:paraId="714CCC79"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430" w:type="pct"/>
            <w:vAlign w:val="center"/>
          </w:tcPr>
          <w:p w14:paraId="2A4D3FA9"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708FFA0D"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vAlign w:val="center"/>
          </w:tcPr>
          <w:p w14:paraId="5E78C5BF" w14:textId="77777777" w:rsidR="00B4443C" w:rsidRDefault="00B4443C">
            <w:pPr>
              <w:widowControl/>
              <w:jc w:val="center"/>
              <w:rPr>
                <w:rFonts w:ascii="宋体" w:hAnsi="宋体" w:cs="宋体"/>
                <w:kern w:val="0"/>
                <w:sz w:val="18"/>
                <w:szCs w:val="18"/>
              </w:rPr>
            </w:pPr>
          </w:p>
        </w:tc>
      </w:tr>
      <w:tr w:rsidR="00B4443C" w14:paraId="34C5320F" w14:textId="77777777">
        <w:trPr>
          <w:trHeight w:hRule="exact" w:val="340"/>
        </w:trPr>
        <w:tc>
          <w:tcPr>
            <w:tcW w:w="161" w:type="pct"/>
            <w:vMerge/>
          </w:tcPr>
          <w:p w14:paraId="76E9707E" w14:textId="77777777" w:rsidR="00B4443C" w:rsidRDefault="00B4443C">
            <w:pPr>
              <w:widowControl/>
              <w:jc w:val="center"/>
              <w:rPr>
                <w:rFonts w:ascii="宋体" w:hAnsi="宋体" w:cs="宋体"/>
                <w:kern w:val="0"/>
                <w:sz w:val="18"/>
                <w:szCs w:val="18"/>
              </w:rPr>
            </w:pPr>
          </w:p>
        </w:tc>
        <w:tc>
          <w:tcPr>
            <w:tcW w:w="232" w:type="pct"/>
            <w:vAlign w:val="center"/>
          </w:tcPr>
          <w:p w14:paraId="748D823D"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251" w:type="pct"/>
            <w:vMerge/>
          </w:tcPr>
          <w:p w14:paraId="73CA50B9" w14:textId="77777777" w:rsidR="00B4443C" w:rsidRDefault="00B4443C">
            <w:pPr>
              <w:widowControl/>
              <w:jc w:val="center"/>
              <w:rPr>
                <w:rFonts w:ascii="宋体" w:hAnsi="宋体" w:cs="宋体"/>
                <w:kern w:val="0"/>
                <w:sz w:val="18"/>
                <w:szCs w:val="18"/>
              </w:rPr>
            </w:pPr>
          </w:p>
        </w:tc>
        <w:tc>
          <w:tcPr>
            <w:tcW w:w="227" w:type="pct"/>
            <w:vMerge/>
          </w:tcPr>
          <w:p w14:paraId="3387BF12" w14:textId="77777777" w:rsidR="00B4443C" w:rsidRDefault="00B4443C">
            <w:pPr>
              <w:widowControl/>
              <w:jc w:val="center"/>
              <w:rPr>
                <w:rFonts w:ascii="宋体" w:hAnsi="宋体" w:cs="宋体"/>
                <w:kern w:val="0"/>
                <w:sz w:val="18"/>
                <w:szCs w:val="18"/>
              </w:rPr>
            </w:pPr>
          </w:p>
        </w:tc>
        <w:tc>
          <w:tcPr>
            <w:tcW w:w="1201" w:type="pct"/>
            <w:vAlign w:val="center"/>
          </w:tcPr>
          <w:p w14:paraId="79B9E4BC" w14:textId="77777777" w:rsidR="00B4443C" w:rsidRDefault="00000000">
            <w:pPr>
              <w:jc w:val="left"/>
              <w:rPr>
                <w:rFonts w:ascii="宋体" w:hAnsi="宋体" w:cs="宋体"/>
                <w:kern w:val="0"/>
                <w:sz w:val="18"/>
                <w:szCs w:val="18"/>
              </w:rPr>
            </w:pPr>
            <w:r>
              <w:rPr>
                <w:rFonts w:ascii="宋体" w:hAnsi="宋体" w:cs="宋体" w:hint="eastAsia"/>
                <w:color w:val="000000"/>
                <w:sz w:val="18"/>
                <w:szCs w:val="18"/>
              </w:rPr>
              <w:t>专利发明</w:t>
            </w:r>
          </w:p>
        </w:tc>
        <w:tc>
          <w:tcPr>
            <w:tcW w:w="438" w:type="pct"/>
            <w:vAlign w:val="center"/>
          </w:tcPr>
          <w:p w14:paraId="6B890046"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430" w:type="pct"/>
            <w:vAlign w:val="center"/>
          </w:tcPr>
          <w:p w14:paraId="01DC6090"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7E7133C6"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tcPr>
          <w:p w14:paraId="57DC2D5D" w14:textId="77777777" w:rsidR="00B4443C" w:rsidRDefault="00B4443C">
            <w:pPr>
              <w:widowControl/>
              <w:jc w:val="center"/>
              <w:rPr>
                <w:rFonts w:ascii="宋体" w:hAnsi="宋体" w:cs="宋体"/>
                <w:kern w:val="0"/>
                <w:sz w:val="18"/>
                <w:szCs w:val="18"/>
              </w:rPr>
            </w:pPr>
          </w:p>
        </w:tc>
      </w:tr>
      <w:tr w:rsidR="00B4443C" w14:paraId="0852676D" w14:textId="77777777">
        <w:trPr>
          <w:trHeight w:hRule="exact" w:val="340"/>
        </w:trPr>
        <w:tc>
          <w:tcPr>
            <w:tcW w:w="161" w:type="pct"/>
            <w:vMerge/>
          </w:tcPr>
          <w:p w14:paraId="0C1E4B29" w14:textId="77777777" w:rsidR="00B4443C" w:rsidRDefault="00B4443C">
            <w:pPr>
              <w:widowControl/>
              <w:jc w:val="center"/>
              <w:rPr>
                <w:rFonts w:ascii="宋体" w:hAnsi="宋体" w:cs="宋体"/>
                <w:kern w:val="0"/>
                <w:sz w:val="18"/>
                <w:szCs w:val="18"/>
              </w:rPr>
            </w:pPr>
          </w:p>
        </w:tc>
        <w:tc>
          <w:tcPr>
            <w:tcW w:w="232" w:type="pct"/>
            <w:vAlign w:val="center"/>
          </w:tcPr>
          <w:p w14:paraId="013611FB"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7</w:t>
            </w:r>
          </w:p>
        </w:tc>
        <w:tc>
          <w:tcPr>
            <w:tcW w:w="251" w:type="pct"/>
            <w:vMerge/>
          </w:tcPr>
          <w:p w14:paraId="125C7280" w14:textId="77777777" w:rsidR="00B4443C" w:rsidRDefault="00B4443C">
            <w:pPr>
              <w:widowControl/>
              <w:jc w:val="center"/>
              <w:rPr>
                <w:rFonts w:ascii="宋体" w:hAnsi="宋体" w:cs="宋体"/>
                <w:kern w:val="0"/>
                <w:sz w:val="18"/>
                <w:szCs w:val="18"/>
              </w:rPr>
            </w:pPr>
          </w:p>
        </w:tc>
        <w:tc>
          <w:tcPr>
            <w:tcW w:w="227" w:type="pct"/>
            <w:vMerge/>
          </w:tcPr>
          <w:p w14:paraId="7FA14155" w14:textId="77777777" w:rsidR="00B4443C" w:rsidRDefault="00B4443C">
            <w:pPr>
              <w:widowControl/>
              <w:jc w:val="center"/>
              <w:rPr>
                <w:rFonts w:ascii="宋体" w:hAnsi="宋体" w:cs="宋体"/>
                <w:kern w:val="0"/>
                <w:sz w:val="18"/>
                <w:szCs w:val="18"/>
              </w:rPr>
            </w:pPr>
          </w:p>
        </w:tc>
        <w:tc>
          <w:tcPr>
            <w:tcW w:w="1201" w:type="pct"/>
            <w:vAlign w:val="center"/>
          </w:tcPr>
          <w:p w14:paraId="6854655B" w14:textId="77777777" w:rsidR="00B4443C" w:rsidRDefault="00000000">
            <w:pPr>
              <w:jc w:val="left"/>
              <w:rPr>
                <w:rFonts w:ascii="宋体" w:hAnsi="宋体" w:cs="宋体"/>
                <w:kern w:val="0"/>
                <w:sz w:val="18"/>
                <w:szCs w:val="18"/>
              </w:rPr>
            </w:pPr>
            <w:r>
              <w:rPr>
                <w:rFonts w:ascii="宋体" w:hAnsi="宋体" w:cs="宋体" w:hint="eastAsia"/>
                <w:color w:val="000000"/>
                <w:sz w:val="18"/>
                <w:szCs w:val="18"/>
              </w:rPr>
              <w:t>社团活动</w:t>
            </w:r>
          </w:p>
        </w:tc>
        <w:tc>
          <w:tcPr>
            <w:tcW w:w="438" w:type="pct"/>
            <w:vAlign w:val="center"/>
          </w:tcPr>
          <w:p w14:paraId="08C145E1"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30" w:type="pct"/>
            <w:vAlign w:val="center"/>
          </w:tcPr>
          <w:p w14:paraId="79A278D7"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6902C178"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tcPr>
          <w:p w14:paraId="29C5120E" w14:textId="77777777" w:rsidR="00B4443C" w:rsidRDefault="00B4443C">
            <w:pPr>
              <w:widowControl/>
              <w:jc w:val="center"/>
              <w:rPr>
                <w:rFonts w:ascii="宋体" w:hAnsi="宋体" w:cs="宋体"/>
                <w:kern w:val="0"/>
                <w:sz w:val="18"/>
                <w:szCs w:val="18"/>
              </w:rPr>
            </w:pPr>
          </w:p>
        </w:tc>
      </w:tr>
      <w:tr w:rsidR="00B4443C" w14:paraId="33497670" w14:textId="77777777">
        <w:trPr>
          <w:trHeight w:hRule="exact" w:val="340"/>
        </w:trPr>
        <w:tc>
          <w:tcPr>
            <w:tcW w:w="161" w:type="pct"/>
            <w:vMerge/>
          </w:tcPr>
          <w:p w14:paraId="5C5666E2" w14:textId="77777777" w:rsidR="00B4443C" w:rsidRDefault="00B4443C">
            <w:pPr>
              <w:widowControl/>
              <w:jc w:val="center"/>
              <w:rPr>
                <w:rFonts w:ascii="宋体" w:hAnsi="宋体" w:cs="宋体"/>
                <w:kern w:val="0"/>
                <w:sz w:val="18"/>
                <w:szCs w:val="18"/>
              </w:rPr>
            </w:pPr>
          </w:p>
        </w:tc>
        <w:tc>
          <w:tcPr>
            <w:tcW w:w="232" w:type="pct"/>
            <w:vAlign w:val="center"/>
          </w:tcPr>
          <w:p w14:paraId="79B5E555"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251" w:type="pct"/>
            <w:vMerge/>
          </w:tcPr>
          <w:p w14:paraId="522BEA09" w14:textId="77777777" w:rsidR="00B4443C" w:rsidRDefault="00B4443C">
            <w:pPr>
              <w:widowControl/>
              <w:jc w:val="center"/>
              <w:rPr>
                <w:rFonts w:ascii="宋体" w:hAnsi="宋体" w:cs="宋体"/>
                <w:kern w:val="0"/>
                <w:sz w:val="18"/>
                <w:szCs w:val="18"/>
              </w:rPr>
            </w:pPr>
          </w:p>
        </w:tc>
        <w:tc>
          <w:tcPr>
            <w:tcW w:w="227" w:type="pct"/>
            <w:vMerge/>
          </w:tcPr>
          <w:p w14:paraId="79BE345B" w14:textId="77777777" w:rsidR="00B4443C" w:rsidRDefault="00B4443C">
            <w:pPr>
              <w:widowControl/>
              <w:jc w:val="center"/>
              <w:rPr>
                <w:rFonts w:ascii="宋体" w:hAnsi="宋体" w:cs="宋体"/>
                <w:kern w:val="0"/>
                <w:sz w:val="18"/>
                <w:szCs w:val="18"/>
              </w:rPr>
            </w:pPr>
          </w:p>
        </w:tc>
        <w:tc>
          <w:tcPr>
            <w:tcW w:w="1201" w:type="pct"/>
            <w:vAlign w:val="center"/>
          </w:tcPr>
          <w:p w14:paraId="10EB8624" w14:textId="77777777" w:rsidR="00B4443C" w:rsidRDefault="00000000">
            <w:pPr>
              <w:widowControl/>
              <w:jc w:val="left"/>
              <w:rPr>
                <w:rFonts w:ascii="宋体" w:hAnsi="宋体" w:cs="宋体"/>
                <w:color w:val="000000"/>
                <w:sz w:val="18"/>
                <w:szCs w:val="18"/>
              </w:rPr>
            </w:pPr>
            <w:r>
              <w:rPr>
                <w:rFonts w:ascii="宋体" w:hAnsi="宋体" w:cs="宋体" w:hint="eastAsia"/>
                <w:color w:val="000000"/>
                <w:sz w:val="18"/>
                <w:szCs w:val="18"/>
              </w:rPr>
              <w:t>等级考试</w:t>
            </w:r>
          </w:p>
        </w:tc>
        <w:tc>
          <w:tcPr>
            <w:tcW w:w="438" w:type="pct"/>
            <w:vAlign w:val="center"/>
          </w:tcPr>
          <w:p w14:paraId="3685C8F4"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vAlign w:val="center"/>
          </w:tcPr>
          <w:p w14:paraId="457B031F"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1B3384DF"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tcPr>
          <w:p w14:paraId="227D12DD" w14:textId="77777777" w:rsidR="00B4443C" w:rsidRDefault="00B4443C">
            <w:pPr>
              <w:widowControl/>
              <w:jc w:val="center"/>
              <w:rPr>
                <w:rFonts w:ascii="宋体" w:hAnsi="宋体" w:cs="宋体"/>
                <w:kern w:val="0"/>
                <w:sz w:val="18"/>
                <w:szCs w:val="18"/>
              </w:rPr>
            </w:pPr>
          </w:p>
        </w:tc>
      </w:tr>
      <w:tr w:rsidR="00B4443C" w14:paraId="62588B95" w14:textId="77777777">
        <w:trPr>
          <w:trHeight w:hRule="exact" w:val="340"/>
        </w:trPr>
        <w:tc>
          <w:tcPr>
            <w:tcW w:w="161" w:type="pct"/>
            <w:vMerge/>
          </w:tcPr>
          <w:p w14:paraId="24516B79" w14:textId="77777777" w:rsidR="00B4443C" w:rsidRDefault="00B4443C">
            <w:pPr>
              <w:widowControl/>
              <w:jc w:val="center"/>
              <w:rPr>
                <w:rFonts w:ascii="宋体" w:hAnsi="宋体" w:cs="宋体"/>
                <w:kern w:val="0"/>
                <w:sz w:val="18"/>
                <w:szCs w:val="18"/>
              </w:rPr>
            </w:pPr>
          </w:p>
        </w:tc>
        <w:tc>
          <w:tcPr>
            <w:tcW w:w="232" w:type="pct"/>
            <w:vAlign w:val="center"/>
          </w:tcPr>
          <w:p w14:paraId="6294D10E"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9</w:t>
            </w:r>
          </w:p>
        </w:tc>
        <w:tc>
          <w:tcPr>
            <w:tcW w:w="251" w:type="pct"/>
            <w:vMerge/>
          </w:tcPr>
          <w:p w14:paraId="0224E699" w14:textId="77777777" w:rsidR="00B4443C" w:rsidRDefault="00B4443C">
            <w:pPr>
              <w:widowControl/>
              <w:jc w:val="center"/>
              <w:rPr>
                <w:rFonts w:ascii="宋体" w:hAnsi="宋体" w:cs="宋体"/>
                <w:kern w:val="0"/>
                <w:sz w:val="18"/>
                <w:szCs w:val="18"/>
              </w:rPr>
            </w:pPr>
          </w:p>
        </w:tc>
        <w:tc>
          <w:tcPr>
            <w:tcW w:w="227" w:type="pct"/>
            <w:vMerge/>
          </w:tcPr>
          <w:p w14:paraId="5CAF2D42" w14:textId="77777777" w:rsidR="00B4443C" w:rsidRDefault="00B4443C">
            <w:pPr>
              <w:widowControl/>
              <w:jc w:val="center"/>
              <w:rPr>
                <w:rFonts w:ascii="宋体" w:hAnsi="宋体" w:cs="宋体"/>
                <w:kern w:val="0"/>
                <w:sz w:val="18"/>
                <w:szCs w:val="18"/>
              </w:rPr>
            </w:pPr>
          </w:p>
        </w:tc>
        <w:tc>
          <w:tcPr>
            <w:tcW w:w="1201" w:type="pct"/>
            <w:vAlign w:val="center"/>
          </w:tcPr>
          <w:p w14:paraId="4768273A" w14:textId="77777777" w:rsidR="00B4443C" w:rsidRDefault="00000000">
            <w:pPr>
              <w:jc w:val="left"/>
              <w:rPr>
                <w:rFonts w:ascii="宋体" w:hAnsi="宋体" w:cs="宋体"/>
                <w:color w:val="000000"/>
                <w:sz w:val="18"/>
                <w:szCs w:val="18"/>
              </w:rPr>
            </w:pPr>
            <w:r>
              <w:rPr>
                <w:rFonts w:ascii="宋体" w:hAnsi="宋体" w:cs="宋体" w:hint="eastAsia"/>
                <w:color w:val="000000"/>
                <w:sz w:val="18"/>
                <w:szCs w:val="18"/>
              </w:rPr>
              <w:t>资格证书</w:t>
            </w:r>
          </w:p>
        </w:tc>
        <w:tc>
          <w:tcPr>
            <w:tcW w:w="438" w:type="pct"/>
            <w:vAlign w:val="center"/>
          </w:tcPr>
          <w:p w14:paraId="01B5BC48" w14:textId="77777777" w:rsidR="00B4443C"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30" w:type="pct"/>
            <w:vAlign w:val="center"/>
          </w:tcPr>
          <w:p w14:paraId="3404D253" w14:textId="77777777" w:rsidR="00B4443C" w:rsidRDefault="00000000">
            <w:pPr>
              <w:widowControl/>
              <w:jc w:val="center"/>
              <w:rPr>
                <w:rFonts w:ascii="宋体" w:hAnsi="宋体" w:cs="宋体"/>
                <w:kern w:val="0"/>
                <w:sz w:val="18"/>
                <w:szCs w:val="18"/>
              </w:rPr>
            </w:pPr>
            <w:r>
              <w:rPr>
                <w:rFonts w:hint="eastAsia"/>
                <w:sz w:val="18"/>
                <w:szCs w:val="18"/>
              </w:rPr>
              <w:t>●</w:t>
            </w:r>
          </w:p>
        </w:tc>
        <w:tc>
          <w:tcPr>
            <w:tcW w:w="553" w:type="pct"/>
            <w:vAlign w:val="center"/>
          </w:tcPr>
          <w:p w14:paraId="38058E86" w14:textId="77777777" w:rsidR="00B4443C" w:rsidRDefault="00000000">
            <w:pPr>
              <w:widowControl/>
              <w:jc w:val="center"/>
              <w:rPr>
                <w:rFonts w:ascii="宋体" w:hAnsi="宋体" w:cs="宋体"/>
                <w:kern w:val="0"/>
                <w:sz w:val="18"/>
                <w:szCs w:val="18"/>
              </w:rPr>
            </w:pPr>
            <w:r>
              <w:rPr>
                <w:rFonts w:hint="eastAsia"/>
                <w:sz w:val="18"/>
                <w:szCs w:val="18"/>
              </w:rPr>
              <w:t>●</w:t>
            </w:r>
          </w:p>
        </w:tc>
        <w:tc>
          <w:tcPr>
            <w:tcW w:w="1507" w:type="pct"/>
            <w:vMerge/>
          </w:tcPr>
          <w:p w14:paraId="48398964" w14:textId="77777777" w:rsidR="00B4443C" w:rsidRDefault="00B4443C">
            <w:pPr>
              <w:widowControl/>
              <w:jc w:val="center"/>
              <w:rPr>
                <w:rFonts w:ascii="宋体" w:hAnsi="宋体" w:cs="宋体"/>
                <w:kern w:val="0"/>
                <w:sz w:val="18"/>
                <w:szCs w:val="18"/>
              </w:rPr>
            </w:pPr>
          </w:p>
        </w:tc>
      </w:tr>
    </w:tbl>
    <w:p w14:paraId="79EFAD31" w14:textId="77777777" w:rsidR="00B4443C" w:rsidRDefault="00000000">
      <w:pPr>
        <w:numPr>
          <w:ilvl w:val="0"/>
          <w:numId w:val="1"/>
        </w:numPr>
        <w:spacing w:line="360" w:lineRule="auto"/>
        <w:rPr>
          <w:rFonts w:ascii="宋体" w:hAnsi="宋体" w:cs="宋体"/>
          <w:sz w:val="24"/>
        </w:rPr>
      </w:pPr>
      <w:r>
        <w:rPr>
          <w:rFonts w:ascii="宋体" w:hAnsi="宋体" w:cs="宋体" w:hint="eastAsia"/>
          <w:sz w:val="24"/>
        </w:rPr>
        <w:t>公共基础课</w:t>
      </w:r>
    </w:p>
    <w:p w14:paraId="7AD41760" w14:textId="77777777" w:rsidR="00B4443C" w:rsidRDefault="00000000">
      <w:pPr>
        <w:spacing w:line="360" w:lineRule="auto"/>
        <w:ind w:left="538"/>
        <w:rPr>
          <w:rFonts w:ascii="宋体" w:hAnsi="宋体" w:cs="宋体"/>
          <w:sz w:val="24"/>
        </w:rPr>
      </w:pPr>
      <w:r>
        <w:rPr>
          <w:rFonts w:ascii="宋体" w:hAnsi="宋体" w:cs="宋体" w:hint="eastAsia"/>
          <w:sz w:val="24"/>
        </w:rPr>
        <w:t>1.思想道德与法治</w:t>
      </w:r>
    </w:p>
    <w:p w14:paraId="3591B157"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 xml:space="preserve">本课程是“两课”教育的重要课程之一，是对大学生进行系统的马克思主义理论和思想道德教育的主要渠道和基本环节。通过学习本课程，可以帮助学生培养良好的职业道德，让学生知法、懂法，严格遵守法律法规，培养学生爱岗敬业，精益求精，吃苦耐劳的职业精神。 </w:t>
      </w:r>
    </w:p>
    <w:p w14:paraId="314D2D00" w14:textId="77777777" w:rsidR="00B4443C" w:rsidRDefault="00000000">
      <w:pPr>
        <w:spacing w:line="360" w:lineRule="auto"/>
        <w:ind w:left="538"/>
        <w:rPr>
          <w:rFonts w:ascii="宋体" w:hAnsi="宋体" w:cs="宋体"/>
          <w:sz w:val="24"/>
        </w:rPr>
      </w:pPr>
      <w:r>
        <w:rPr>
          <w:rFonts w:ascii="宋体" w:hAnsi="宋体" w:cs="宋体" w:hint="eastAsia"/>
          <w:sz w:val="24"/>
        </w:rPr>
        <w:t>2.毛泽东思想与中国特色社会主义理论体系概论</w:t>
      </w:r>
    </w:p>
    <w:p w14:paraId="78C41D08"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通过学习这门课程，学生能够系统掌握马克思主义中国化的形成与发展、主要内容和精神</w:t>
      </w:r>
      <w:r>
        <w:rPr>
          <w:rFonts w:ascii="宋体" w:hAnsi="宋体" w:cs="宋体" w:hint="eastAsia"/>
          <w:sz w:val="24"/>
        </w:rPr>
        <w:lastRenderedPageBreak/>
        <w:t>实质，坚定中国特色社会主义理想信念；了解现代中国国情，用科学的立场、观点、方法观察和分析社会生活现象，为将来更好地从事本专业工作树立正确的政治理念；具备较快适应工作岗位的能力和素质，具有良好的职业道德和团队协作精神，爱岗敬业、遵纪守法，不断增强理论思维能力和创新能力。</w:t>
      </w:r>
    </w:p>
    <w:p w14:paraId="169AB96A" w14:textId="77777777" w:rsidR="00B4443C" w:rsidRDefault="00000000">
      <w:pPr>
        <w:spacing w:line="360" w:lineRule="auto"/>
        <w:ind w:left="538"/>
        <w:rPr>
          <w:rFonts w:ascii="宋体" w:hAnsi="宋体" w:cs="宋体"/>
          <w:sz w:val="24"/>
        </w:rPr>
      </w:pPr>
      <w:r>
        <w:rPr>
          <w:rFonts w:ascii="宋体" w:hAnsi="宋体" w:cs="宋体" w:hint="eastAsia"/>
          <w:sz w:val="24"/>
        </w:rPr>
        <w:t>3.习近平新时代中国特色社会主义思想</w:t>
      </w:r>
    </w:p>
    <w:p w14:paraId="48C7D493"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14:paraId="3532E6AA" w14:textId="77777777" w:rsidR="00B4443C" w:rsidRDefault="00000000">
      <w:pPr>
        <w:spacing w:line="360" w:lineRule="auto"/>
        <w:ind w:left="538"/>
        <w:rPr>
          <w:rFonts w:ascii="宋体" w:hAnsi="宋体" w:cs="宋体"/>
          <w:sz w:val="24"/>
        </w:rPr>
      </w:pPr>
      <w:r>
        <w:rPr>
          <w:rFonts w:ascii="宋体" w:hAnsi="宋体" w:cs="宋体" w:hint="eastAsia"/>
          <w:sz w:val="24"/>
        </w:rPr>
        <w:t>4.大学英语</w:t>
      </w:r>
    </w:p>
    <w:p w14:paraId="7CC7EABC"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是一门重要的公共基础课程，是以英语语言基础知识与英语跨文化交际为主要内容，在EGP（基础英语）教学的同时融入专业相关的ESP（专门用途英语）教学内容，集多种教学手段为一体，创设相关情境，增加相关专业词汇的学习及翻译技巧，在提高学生综合文化素质和英语交际能力的同时，培养学生阅读和翻译本专业岗位英语资料的能力。</w:t>
      </w:r>
    </w:p>
    <w:p w14:paraId="1C852C7B" w14:textId="77777777" w:rsidR="00B4443C" w:rsidRDefault="00000000">
      <w:pPr>
        <w:spacing w:line="360" w:lineRule="auto"/>
        <w:ind w:left="538"/>
        <w:rPr>
          <w:rFonts w:ascii="宋体" w:hAnsi="宋体" w:cs="宋体"/>
          <w:sz w:val="24"/>
        </w:rPr>
      </w:pPr>
      <w:r>
        <w:rPr>
          <w:rFonts w:ascii="宋体" w:hAnsi="宋体" w:cs="宋体" w:hint="eastAsia"/>
          <w:sz w:val="24"/>
        </w:rPr>
        <w:t>5.大学体育</w:t>
      </w:r>
    </w:p>
    <w:p w14:paraId="3C0819AA"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通过学习基本的体育运动知识及锻炼方法，使学生能够掌握体育锻炼的基本技术和方法，科学进行身体锻炼，提高学生的身体素质；培养一项或几项体育兴趣和特长项目，使学生养成体育锻炼的习惯，为终身体育锻炼奠定基础。同时，结合本专业特点掌握体育护理、体育保健、如何避免运动损伤及损伤后的康复运动等知识。</w:t>
      </w:r>
    </w:p>
    <w:p w14:paraId="1DCD6454" w14:textId="77777777" w:rsidR="00B4443C" w:rsidRDefault="00000000">
      <w:pPr>
        <w:spacing w:line="360" w:lineRule="auto"/>
        <w:ind w:left="538"/>
        <w:rPr>
          <w:rFonts w:ascii="宋体" w:hAnsi="宋体" w:cs="宋体"/>
          <w:sz w:val="24"/>
        </w:rPr>
      </w:pPr>
      <w:r>
        <w:rPr>
          <w:rFonts w:ascii="宋体" w:hAnsi="宋体" w:cs="宋体" w:hint="eastAsia"/>
          <w:sz w:val="24"/>
        </w:rPr>
        <w:t>6.心理健康指导</w:t>
      </w:r>
    </w:p>
    <w:p w14:paraId="6B8EAEA0"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通过学习《心理健康指导》，使学生能够正确认识自我，不断增强自我调控，培养学生承受挫折、适应环境的能力，培养学生健全的人格和良好的个性心理品质；对少数有心理问题、行为问题和心理障碍的学生，给予科学的心理咨询和辅导，帮助学生尽快摆脱障碍，调节自我，形成健康的心理品质，提高心理健康水平。</w:t>
      </w:r>
    </w:p>
    <w:p w14:paraId="5BCE0E3C" w14:textId="77777777" w:rsidR="00B4443C" w:rsidRDefault="00000000">
      <w:pPr>
        <w:spacing w:line="360" w:lineRule="auto"/>
        <w:ind w:left="538"/>
        <w:rPr>
          <w:rFonts w:ascii="宋体" w:hAnsi="宋体" w:cs="宋体"/>
          <w:sz w:val="24"/>
        </w:rPr>
      </w:pPr>
      <w:r>
        <w:rPr>
          <w:rFonts w:ascii="宋体" w:hAnsi="宋体" w:cs="宋体" w:hint="eastAsia"/>
          <w:sz w:val="24"/>
        </w:rPr>
        <w:t>7.创新创业就业教育</w:t>
      </w:r>
    </w:p>
    <w:p w14:paraId="0B04F30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以培养大学生创新精神和创新能力为基本价值取向，结合就业与创业进行动态教育，体例新颖、内容翔实、形式活泼、案例丰富、分析到位，从激发创新意识、训练创新思维、掌握创新技法、提升创新能力的角度开拓学生的创新意识，提升创新的强烈愿望和能力，训练学生全方位、多角度、创造性地解决实际问题的能力，从寻找创业机会、整合创业资源、开办创业项目、强化创业管理等方面，促进学生全面发展，推动毕业生创业就业中展现才华，服务社会。</w:t>
      </w:r>
    </w:p>
    <w:p w14:paraId="57EC4E93" w14:textId="77777777" w:rsidR="00B4443C" w:rsidRDefault="00000000">
      <w:pPr>
        <w:spacing w:line="360" w:lineRule="auto"/>
        <w:ind w:left="538"/>
        <w:rPr>
          <w:rFonts w:ascii="宋体" w:hAnsi="宋体" w:cs="宋体"/>
          <w:sz w:val="24"/>
        </w:rPr>
      </w:pPr>
      <w:r>
        <w:rPr>
          <w:rFonts w:ascii="宋体" w:hAnsi="宋体" w:cs="宋体" w:hint="eastAsia"/>
          <w:sz w:val="24"/>
        </w:rPr>
        <w:lastRenderedPageBreak/>
        <w:t>8.职业发展与就业指导</w:t>
      </w:r>
    </w:p>
    <w:p w14:paraId="1F8F40FC"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是面向高职学生开设的一门职业基础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14:paraId="55BCC662" w14:textId="77777777" w:rsidR="00B4443C" w:rsidRDefault="00000000">
      <w:pPr>
        <w:spacing w:line="360" w:lineRule="auto"/>
        <w:ind w:left="538"/>
        <w:rPr>
          <w:rFonts w:ascii="宋体" w:hAnsi="宋体" w:cs="宋体"/>
          <w:sz w:val="24"/>
        </w:rPr>
      </w:pPr>
      <w:r>
        <w:rPr>
          <w:rFonts w:ascii="宋体" w:hAnsi="宋体" w:cs="宋体" w:hint="eastAsia"/>
          <w:sz w:val="24"/>
        </w:rPr>
        <w:t>9.军事理论</w:t>
      </w:r>
    </w:p>
    <w:p w14:paraId="46137857"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能让学生更好地了解我国的国防、军事思想、世界军事、军事高科技、高技术战争、核武器、步兵分队技术和中国人民解放军共同条令等军事知识；通过学习强化学生的爱国热情，增强爱国观念，并深刻地感受历史赋予大学生保卫祖国，建设国家的神圣使命和职责，激发大学生承担起为中华复兴而奋斗的历史使命。</w:t>
      </w:r>
    </w:p>
    <w:p w14:paraId="73FC7A2B" w14:textId="77777777" w:rsidR="00B4443C" w:rsidRDefault="00000000">
      <w:pPr>
        <w:spacing w:line="360" w:lineRule="auto"/>
        <w:ind w:left="538"/>
        <w:rPr>
          <w:rFonts w:ascii="宋体" w:hAnsi="宋体" w:cs="宋体"/>
          <w:sz w:val="24"/>
        </w:rPr>
      </w:pPr>
      <w:r>
        <w:rPr>
          <w:rFonts w:ascii="宋体" w:hAnsi="宋体" w:cs="宋体" w:hint="eastAsia"/>
          <w:sz w:val="24"/>
        </w:rPr>
        <w:t>10.形势与政策</w:t>
      </w:r>
    </w:p>
    <w:p w14:paraId="37E7B84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是高校思想政治理论课的重要组成部分，是对学生进行形势与政策教育的主渠道、主阵地。针对国内外的热点问题和学生的思想特点，帮助学生认清国内外形势，教育和引导学生全面正确地理解党的路线、方针和政策，坚定在中国共产党的领导下走中国特色社会主义道路的信心和决心，积极投身于改革开放和现代化建设伟大事业。</w:t>
      </w:r>
    </w:p>
    <w:p w14:paraId="4F959B51"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11.国学</w:t>
      </w:r>
    </w:p>
    <w:p w14:paraId="39744140"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14:paraId="3BF81163"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12.应用文写作</w:t>
      </w:r>
    </w:p>
    <w:p w14:paraId="36BFD456"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是一门培养高职生应用文写作能力的职业基础课，本课程将培养学生“解决实际问题的能力”“自主学习能力”放在突出的位置，以日常文书、党政文书、事务文书、职业文书等文种的文体知识和写作训练为主要教学内容，并通过案例分析和写作训练，培养学生处理常用应用文写作的能力；挖掘应用文写作课程中所蕴含的职业素养、职业精神、职业道德、职业行为规范等德育元素和功能，不断培育和提升学生自身的核心竞争力，从而实现对学生能力培养与价值引导的有机统一。</w:t>
      </w:r>
    </w:p>
    <w:p w14:paraId="7841CB1E" w14:textId="77777777" w:rsidR="00B4443C" w:rsidRDefault="00000000">
      <w:pPr>
        <w:spacing w:line="360" w:lineRule="auto"/>
        <w:ind w:left="538"/>
        <w:rPr>
          <w:rFonts w:ascii="宋体" w:hAnsi="宋体" w:cs="宋体"/>
          <w:sz w:val="24"/>
        </w:rPr>
      </w:pPr>
      <w:r>
        <w:rPr>
          <w:rFonts w:ascii="宋体" w:hAnsi="宋体" w:cs="宋体" w:hint="eastAsia"/>
          <w:sz w:val="24"/>
        </w:rPr>
        <w:t>13.信息技术</w:t>
      </w:r>
    </w:p>
    <w:p w14:paraId="0F1A42F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主要讲述文档处理、电子表格处理、演示文稿制作、信息检索、新一代信息技术概述、信息素养与社会责任等计算机相关的各方面基础知识领域和操作技能；满足国家信息化发展战略对人才培养的要求，培养学生现代办公基本的计算机技能，使学生快速</w:t>
      </w:r>
      <w:proofErr w:type="gramStart"/>
      <w:r>
        <w:rPr>
          <w:rFonts w:ascii="宋体" w:hAnsi="宋体" w:cs="宋体" w:hint="eastAsia"/>
          <w:sz w:val="24"/>
        </w:rPr>
        <w:t>适应职场需求</w:t>
      </w:r>
      <w:proofErr w:type="gramEnd"/>
      <w:r>
        <w:rPr>
          <w:rFonts w:ascii="宋体" w:hAnsi="宋体" w:cs="宋体" w:hint="eastAsia"/>
          <w:sz w:val="24"/>
        </w:rPr>
        <w:t>，</w:t>
      </w:r>
      <w:r>
        <w:rPr>
          <w:rFonts w:ascii="宋体" w:hAnsi="宋体" w:cs="宋体" w:hint="eastAsia"/>
          <w:sz w:val="24"/>
        </w:rPr>
        <w:lastRenderedPageBreak/>
        <w:t>为后继课程学习和职业生涯发展奠定基础。</w:t>
      </w:r>
    </w:p>
    <w:p w14:paraId="7D8814B5" w14:textId="77777777" w:rsidR="00B4443C" w:rsidRDefault="00000000">
      <w:pPr>
        <w:spacing w:line="360" w:lineRule="auto"/>
        <w:ind w:left="538"/>
        <w:rPr>
          <w:rFonts w:ascii="宋体" w:hAnsi="宋体" w:cs="宋体"/>
          <w:sz w:val="24"/>
        </w:rPr>
      </w:pPr>
      <w:r>
        <w:rPr>
          <w:rFonts w:ascii="宋体" w:hAnsi="宋体" w:cs="宋体" w:hint="eastAsia"/>
          <w:sz w:val="24"/>
        </w:rPr>
        <w:t>14.劳动教育</w:t>
      </w:r>
    </w:p>
    <w:p w14:paraId="688F642E" w14:textId="77777777" w:rsidR="00B4443C" w:rsidRDefault="00000000">
      <w:pPr>
        <w:spacing w:line="360" w:lineRule="auto"/>
        <w:ind w:firstLineChars="200" w:firstLine="480"/>
        <w:rPr>
          <w:rFonts w:ascii="宋体" w:hAnsi="宋体" w:cs="宋体"/>
          <w:sz w:val="24"/>
        </w:rPr>
      </w:pPr>
      <w:bookmarkStart w:id="18" w:name="_Hlk169073500"/>
      <w:r>
        <w:rPr>
          <w:rFonts w:ascii="宋体" w:hAnsi="宋体" w:cs="宋体" w:hint="eastAsia"/>
          <w:sz w:val="24"/>
        </w:rPr>
        <w:t>本课程</w:t>
      </w:r>
      <w:bookmarkEnd w:id="18"/>
      <w:r>
        <w:rPr>
          <w:rFonts w:ascii="宋体" w:hAnsi="宋体" w:cs="宋体" w:hint="eastAsia"/>
          <w:sz w:val="24"/>
        </w:rPr>
        <w:t>使学生树立正确的劳动观点和劳动态度，树立热爱劳动和劳动人民的良好精神风貌，养成劳动习惯，是培养学生德智体美劳全面发展的主要内容之一。</w:t>
      </w:r>
    </w:p>
    <w:p w14:paraId="60031F70" w14:textId="77777777" w:rsidR="00B4443C" w:rsidRDefault="00000000">
      <w:pPr>
        <w:spacing w:line="360" w:lineRule="auto"/>
        <w:ind w:left="538"/>
        <w:rPr>
          <w:rFonts w:ascii="宋体" w:hAnsi="宋体" w:cs="宋体"/>
          <w:sz w:val="24"/>
        </w:rPr>
      </w:pPr>
      <w:r>
        <w:rPr>
          <w:rFonts w:ascii="宋体" w:hAnsi="宋体" w:cs="宋体" w:hint="eastAsia"/>
          <w:sz w:val="24"/>
        </w:rPr>
        <w:t>15.国家安全教育</w:t>
      </w:r>
    </w:p>
    <w:p w14:paraId="72D9E6A6"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课程主要学习我国新时代国家安全的形势与特点，总体国家安全观的基本内涵、重点领域和重大意义以及相关法律法规。主要涉及12个重点领域和5个新型领域的基本内涵、重要性、面临的威胁与挑战、维护的途径与方法。</w:t>
      </w:r>
    </w:p>
    <w:p w14:paraId="2C725BC7" w14:textId="77777777" w:rsidR="00B4443C" w:rsidRDefault="00000000">
      <w:pPr>
        <w:spacing w:line="360" w:lineRule="auto"/>
        <w:ind w:left="538"/>
        <w:rPr>
          <w:rFonts w:ascii="宋体" w:hAnsi="宋体" w:cs="宋体"/>
          <w:sz w:val="24"/>
        </w:rPr>
      </w:pPr>
      <w:r>
        <w:rPr>
          <w:rFonts w:ascii="宋体" w:hAnsi="宋体" w:cs="宋体" w:hint="eastAsia"/>
          <w:sz w:val="24"/>
        </w:rPr>
        <w:t>16.入学教育及军训</w:t>
      </w:r>
    </w:p>
    <w:p w14:paraId="3A37A34E" w14:textId="77777777" w:rsidR="00B4443C" w:rsidRDefault="00000000">
      <w:pPr>
        <w:spacing w:line="360" w:lineRule="auto"/>
        <w:ind w:firstLineChars="200" w:firstLine="480"/>
        <w:rPr>
          <w:rFonts w:ascii="宋体" w:hAnsi="宋体" w:cs="宋体"/>
          <w:sz w:val="24"/>
          <w:highlight w:val="yellow"/>
        </w:rPr>
      </w:pPr>
      <w:r>
        <w:rPr>
          <w:rFonts w:ascii="宋体" w:hAnsi="宋体" w:cs="宋体" w:hint="eastAsia"/>
          <w:sz w:val="24"/>
        </w:rPr>
        <w:t>通过严格的军事训练，提高学生的政治觉悟，激发爱国热情，发扬革命英雄主义精神，培养艰苦奋斗、刻苦耐劳的坚强毅力和集体主义精神，增强国防观念和组织纪律性，养成良好的学风和生活作风，掌握基本军事知识和技能。</w:t>
      </w:r>
    </w:p>
    <w:p w14:paraId="0380C227"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（二）专业技能课</w:t>
      </w:r>
    </w:p>
    <w:p w14:paraId="7DA50B56"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医药化学基础</w:t>
      </w:r>
    </w:p>
    <w:p w14:paraId="3FB0D2C9" w14:textId="77777777" w:rsidR="00B4443C" w:rsidRDefault="00000000">
      <w:pPr>
        <w:autoSpaceDE w:val="0"/>
        <w:autoSpaceDN w:val="0"/>
        <w:adjustRightInd w:val="0"/>
        <w:spacing w:line="360" w:lineRule="auto"/>
        <w:ind w:firstLineChars="200" w:firstLine="480"/>
        <w:rPr>
          <w:bCs/>
          <w:kern w:val="0"/>
          <w:sz w:val="24"/>
        </w:rPr>
      </w:pPr>
      <w:r>
        <w:rPr>
          <w:rFonts w:ascii="宋体" w:hAnsi="宋体" w:hint="eastAsia"/>
          <w:bCs/>
          <w:kern w:val="0"/>
          <w:sz w:val="24"/>
        </w:rPr>
        <w:t>本课程</w:t>
      </w:r>
      <w:r>
        <w:rPr>
          <w:rFonts w:hint="eastAsia"/>
          <w:bCs/>
          <w:kern w:val="0"/>
          <w:sz w:val="24"/>
        </w:rPr>
        <w:t>将无机化学、物理化学、有机化学和分析化学等基础化学类知识进行优化整合，精选以下基本教学内容：原子结构与分子结构、化学反应的热力学、动力学以及溶液的有关知识，胶体溶液和表面现象，有机化合物的结构、性质及用途，酸碱滴定、沉淀滴定、配位滴定、氧化还原滴定。同时根据医学类各专业的需要，介绍了光谱分析的基本概念、紫外</w:t>
      </w:r>
      <w:r>
        <w:rPr>
          <w:bCs/>
          <w:kern w:val="0"/>
          <w:sz w:val="24"/>
        </w:rPr>
        <w:t>-</w:t>
      </w:r>
      <w:r>
        <w:rPr>
          <w:rFonts w:hint="eastAsia"/>
          <w:bCs/>
          <w:kern w:val="0"/>
          <w:sz w:val="24"/>
        </w:rPr>
        <w:t>可见分光光度法的工作原理和应用。</w:t>
      </w:r>
    </w:p>
    <w:p w14:paraId="7D933C43" w14:textId="77777777" w:rsidR="00B4443C" w:rsidRDefault="00000000">
      <w:pPr>
        <w:autoSpaceDE w:val="0"/>
        <w:autoSpaceDN w:val="0"/>
        <w:adjustRightInd w:val="0"/>
        <w:spacing w:line="360" w:lineRule="auto"/>
        <w:ind w:leftChars="200" w:left="420"/>
        <w:rPr>
          <w:bCs/>
          <w:kern w:val="0"/>
          <w:sz w:val="24"/>
        </w:rPr>
      </w:pPr>
      <w:r>
        <w:rPr>
          <w:bCs/>
          <w:kern w:val="0"/>
          <w:sz w:val="24"/>
        </w:rPr>
        <w:t>2.</w:t>
      </w:r>
      <w:r>
        <w:rPr>
          <w:rFonts w:hint="eastAsia"/>
          <w:bCs/>
          <w:kern w:val="0"/>
          <w:sz w:val="24"/>
        </w:rPr>
        <w:t>病原生物与免疫学</w:t>
      </w:r>
    </w:p>
    <w:p w14:paraId="147BCEFA"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通过对</w:t>
      </w:r>
      <w:r>
        <w:rPr>
          <w:rFonts w:ascii="宋体" w:hAnsi="宋体" w:hint="eastAsia"/>
          <w:bCs/>
          <w:kern w:val="0"/>
          <w:sz w:val="24"/>
        </w:rPr>
        <w:t>本课程</w:t>
      </w:r>
      <w:r>
        <w:rPr>
          <w:rFonts w:hint="eastAsia"/>
          <w:bCs/>
          <w:kern w:val="0"/>
          <w:sz w:val="24"/>
        </w:rPr>
        <w:t>的学习，学生能够掌握微生物学与免疫学的基本理论、基本知识和基本技能，能够初步应用所学的知识对常见的免疫现象及免疫性疾病、传染病等疾病的发病机制、实验室检查与特异性防治做出解释；加深对病原微生物与人体和环境间相互关系的理解，建立无菌观念，在消毒、隔离、预防医院感染等工作中加以具体运用；为学习其它基础医学和临床医学奠定基础。</w:t>
      </w:r>
    </w:p>
    <w:p w14:paraId="6CC01161" w14:textId="77777777" w:rsidR="00B4443C" w:rsidRDefault="00000000">
      <w:pPr>
        <w:autoSpaceDE w:val="0"/>
        <w:autoSpaceDN w:val="0"/>
        <w:adjustRightInd w:val="0"/>
        <w:spacing w:line="360" w:lineRule="auto"/>
        <w:ind w:leftChars="200" w:left="420"/>
        <w:rPr>
          <w:bCs/>
          <w:kern w:val="0"/>
          <w:sz w:val="24"/>
        </w:rPr>
      </w:pPr>
      <w:r>
        <w:rPr>
          <w:bCs/>
          <w:kern w:val="0"/>
          <w:sz w:val="24"/>
        </w:rPr>
        <w:t>3.</w:t>
      </w:r>
      <w:r>
        <w:rPr>
          <w:rFonts w:hint="eastAsia"/>
          <w:bCs/>
          <w:kern w:val="0"/>
          <w:sz w:val="24"/>
        </w:rPr>
        <w:t>临床实验室管理与生物安全</w:t>
      </w:r>
    </w:p>
    <w:p w14:paraId="1F6797CC" w14:textId="77777777" w:rsidR="00B4443C" w:rsidRDefault="00000000">
      <w:pPr>
        <w:autoSpaceDE w:val="0"/>
        <w:autoSpaceDN w:val="0"/>
        <w:adjustRightInd w:val="0"/>
        <w:spacing w:line="360" w:lineRule="auto"/>
        <w:ind w:firstLineChars="200" w:firstLine="480"/>
        <w:rPr>
          <w:bCs/>
          <w:kern w:val="0"/>
          <w:sz w:val="24"/>
        </w:rPr>
      </w:pPr>
      <w:r>
        <w:rPr>
          <w:rFonts w:ascii="宋体" w:hAnsi="宋体" w:hint="eastAsia"/>
          <w:bCs/>
          <w:kern w:val="0"/>
          <w:sz w:val="24"/>
        </w:rPr>
        <w:t>本课程</w:t>
      </w:r>
      <w:r>
        <w:rPr>
          <w:rFonts w:hint="eastAsia"/>
          <w:bCs/>
          <w:kern w:val="0"/>
          <w:sz w:val="24"/>
        </w:rPr>
        <w:t>是医学检验技术专业的专业限制性选修课程，本课程注重理论知识的学习，包括实验室生物安全的基本概念、实验室生物安全防护技术、生物安全实验室及其主要设备和操作应用、消毒灭菌技术、病原微生物实验室管理等，让学生掌握实验室生物安全的相关理论知识，培养学生的实验室生物安全意识，为后续专业核心课程的学习、临床检验和科研工作的开展打下基础。</w:t>
      </w:r>
    </w:p>
    <w:p w14:paraId="643733C4" w14:textId="77777777" w:rsidR="00B4443C" w:rsidRDefault="00000000">
      <w:pPr>
        <w:autoSpaceDE w:val="0"/>
        <w:autoSpaceDN w:val="0"/>
        <w:adjustRightInd w:val="0"/>
        <w:spacing w:line="360" w:lineRule="auto"/>
        <w:ind w:leftChars="200" w:left="420"/>
      </w:pPr>
      <w:r>
        <w:rPr>
          <w:bCs/>
          <w:kern w:val="0"/>
          <w:sz w:val="24"/>
        </w:rPr>
        <w:lastRenderedPageBreak/>
        <w:t>4.</w:t>
      </w:r>
      <w:r>
        <w:rPr>
          <w:rFonts w:hint="eastAsia"/>
          <w:bCs/>
          <w:kern w:val="0"/>
          <w:sz w:val="24"/>
        </w:rPr>
        <w:t>药理学</w:t>
      </w:r>
    </w:p>
    <w:p w14:paraId="34C9CB0F" w14:textId="77777777" w:rsidR="00B4443C" w:rsidRDefault="00000000">
      <w:pPr>
        <w:autoSpaceDE w:val="0"/>
        <w:autoSpaceDN w:val="0"/>
        <w:adjustRightInd w:val="0"/>
        <w:spacing w:line="360" w:lineRule="auto"/>
        <w:ind w:firstLineChars="200" w:firstLine="480"/>
        <w:rPr>
          <w:bCs/>
          <w:kern w:val="0"/>
          <w:sz w:val="24"/>
        </w:rPr>
      </w:pPr>
      <w:bookmarkStart w:id="19" w:name="_Hlk136125662"/>
      <w:r>
        <w:rPr>
          <w:rFonts w:hint="eastAsia"/>
          <w:bCs/>
          <w:kern w:val="0"/>
          <w:sz w:val="24"/>
        </w:rPr>
        <w:t>药理学</w:t>
      </w:r>
      <w:bookmarkEnd w:id="19"/>
      <w:r>
        <w:rPr>
          <w:rFonts w:hint="eastAsia"/>
          <w:bCs/>
          <w:kern w:val="0"/>
          <w:sz w:val="24"/>
        </w:rPr>
        <w:t>是研究药物与机体相互作用规律及其机制的一门学科，是联系药学和医学、基础医学和临床医学的桥梁学科。本课程分为总论和各论，在总论部分主要介绍绪论、药物代谢动力学、药物效应动力学、影响药物作用的因素等基础知识后，系统介绍外周神经系统药理学、中枢神经药理学、心血管药理学、血液、呼吸及消化系统药理学、内分泌系统药理学、化学治疗药物等。通过该课程的学习，使学生掌握药理学的基本概念、常用术语及各类药物的分类和代表药物的药理作用、作用机制、临床应用、主要不良反应和防治；熟悉药物的</w:t>
      </w:r>
      <w:proofErr w:type="gramStart"/>
      <w:r>
        <w:rPr>
          <w:rFonts w:hint="eastAsia"/>
          <w:bCs/>
          <w:kern w:val="0"/>
          <w:sz w:val="24"/>
        </w:rPr>
        <w:t>体内过程</w:t>
      </w:r>
      <w:proofErr w:type="gramEnd"/>
      <w:r>
        <w:rPr>
          <w:rFonts w:hint="eastAsia"/>
          <w:bCs/>
          <w:kern w:val="0"/>
          <w:sz w:val="24"/>
        </w:rPr>
        <w:t>特点和药物的相互作用；了解药理学相关的病理生理知识，药物</w:t>
      </w:r>
      <w:proofErr w:type="gramStart"/>
      <w:r>
        <w:rPr>
          <w:rFonts w:hint="eastAsia"/>
          <w:bCs/>
          <w:kern w:val="0"/>
          <w:sz w:val="24"/>
        </w:rPr>
        <w:t>的构效关系</w:t>
      </w:r>
      <w:proofErr w:type="gramEnd"/>
      <w:r>
        <w:rPr>
          <w:rFonts w:hint="eastAsia"/>
          <w:bCs/>
          <w:kern w:val="0"/>
          <w:sz w:val="24"/>
        </w:rPr>
        <w:t>和上市新药的特点。</w:t>
      </w:r>
    </w:p>
    <w:p w14:paraId="3C7FC4A8" w14:textId="77777777" w:rsidR="00B4443C" w:rsidRDefault="00000000">
      <w:pPr>
        <w:autoSpaceDE w:val="0"/>
        <w:autoSpaceDN w:val="0"/>
        <w:adjustRightInd w:val="0"/>
        <w:spacing w:line="360" w:lineRule="auto"/>
        <w:ind w:leftChars="200" w:left="420"/>
        <w:rPr>
          <w:bCs/>
          <w:kern w:val="0"/>
          <w:sz w:val="24"/>
        </w:rPr>
      </w:pPr>
      <w:r>
        <w:rPr>
          <w:bCs/>
          <w:kern w:val="0"/>
          <w:sz w:val="24"/>
        </w:rPr>
        <w:t>5.</w:t>
      </w:r>
      <w:r>
        <w:rPr>
          <w:bCs/>
          <w:kern w:val="0"/>
          <w:sz w:val="24"/>
        </w:rPr>
        <w:t>生物化学检验</w:t>
      </w:r>
    </w:p>
    <w:p w14:paraId="0CA84271" w14:textId="77777777" w:rsidR="00B4443C" w:rsidRDefault="00000000">
      <w:pPr>
        <w:autoSpaceDE w:val="0"/>
        <w:autoSpaceDN w:val="0"/>
        <w:adjustRightInd w:val="0"/>
        <w:spacing w:line="360" w:lineRule="auto"/>
        <w:ind w:firstLineChars="200" w:firstLine="480"/>
        <w:rPr>
          <w:bCs/>
          <w:kern w:val="0"/>
          <w:sz w:val="24"/>
        </w:rPr>
      </w:pPr>
      <w:r>
        <w:rPr>
          <w:bCs/>
          <w:kern w:val="0"/>
          <w:sz w:val="24"/>
        </w:rPr>
        <w:t>生物化学检验是高等医学检验技术专业的一门重要的专业课程。它的主要任务是研究人体器官、组织、体液的化学组成和进行着的生化过程，以及疾病、药物对这些过程的影响，为疾病诊断、病情监测、药物疗效、预后判断和疾病预防等各个方面提供信息和理论依据。因此，生物化学检验既是一门研究人体健康和疾病时生理生化过程的医学基础理论学科，又是一门应用各种技术和方法分析机体健康和疾病时体液或组织样品中各种化学成分的医学应用技术学科，它在医学理论和医学实践中均具有相当重要的地位。</w:t>
      </w:r>
    </w:p>
    <w:p w14:paraId="2E09A1A0" w14:textId="77777777" w:rsidR="00B4443C" w:rsidRDefault="00000000">
      <w:pPr>
        <w:autoSpaceDE w:val="0"/>
        <w:autoSpaceDN w:val="0"/>
        <w:adjustRightInd w:val="0"/>
        <w:spacing w:line="360" w:lineRule="auto"/>
        <w:ind w:firstLineChars="200" w:firstLine="480"/>
        <w:rPr>
          <w:bCs/>
          <w:kern w:val="0"/>
          <w:sz w:val="24"/>
        </w:rPr>
      </w:pPr>
      <w:r>
        <w:rPr>
          <w:bCs/>
          <w:kern w:val="0"/>
          <w:sz w:val="24"/>
        </w:rPr>
        <w:t>通过学习使学生获得医学检验专业高素质人才所必需的生物化学检验技术的基本知识和基本技能，为毕业后能在各级各类医疗卫生机构、防疫机构、医学科研等单位从事生化检验工作奠定必要的基础。</w:t>
      </w:r>
    </w:p>
    <w:p w14:paraId="428A2FEC" w14:textId="77777777" w:rsidR="00B4443C" w:rsidRDefault="00000000">
      <w:pPr>
        <w:autoSpaceDE w:val="0"/>
        <w:autoSpaceDN w:val="0"/>
        <w:adjustRightInd w:val="0"/>
        <w:spacing w:line="360" w:lineRule="auto"/>
        <w:ind w:leftChars="200" w:left="420"/>
        <w:rPr>
          <w:bCs/>
          <w:kern w:val="0"/>
          <w:sz w:val="24"/>
        </w:rPr>
      </w:pPr>
      <w:r>
        <w:rPr>
          <w:rFonts w:hint="eastAsia"/>
          <w:bCs/>
          <w:kern w:val="0"/>
          <w:sz w:val="24"/>
        </w:rPr>
        <w:t>6</w:t>
      </w:r>
      <w:r>
        <w:rPr>
          <w:bCs/>
          <w:kern w:val="0"/>
          <w:sz w:val="24"/>
        </w:rPr>
        <w:t>.</w:t>
      </w:r>
      <w:r>
        <w:rPr>
          <w:rFonts w:hint="eastAsia"/>
          <w:bCs/>
          <w:kern w:val="0"/>
          <w:sz w:val="24"/>
        </w:rPr>
        <w:t>生物化学</w:t>
      </w:r>
    </w:p>
    <w:p w14:paraId="4A5D3E6F" w14:textId="77777777" w:rsidR="00B4443C" w:rsidRDefault="00000000">
      <w:pPr>
        <w:autoSpaceDE w:val="0"/>
        <w:autoSpaceDN w:val="0"/>
        <w:adjustRightInd w:val="0"/>
        <w:spacing w:line="360" w:lineRule="auto"/>
        <w:ind w:firstLineChars="200" w:firstLine="480"/>
        <w:rPr>
          <w:sz w:val="24"/>
        </w:rPr>
      </w:pPr>
      <w:r>
        <w:rPr>
          <w:rFonts w:hint="eastAsia"/>
          <w:sz w:val="24"/>
        </w:rPr>
        <w:t>生物化学</w:t>
      </w:r>
      <w:proofErr w:type="gramStart"/>
      <w:r>
        <w:rPr>
          <w:rFonts w:hint="eastAsia"/>
          <w:sz w:val="24"/>
        </w:rPr>
        <w:t>即生命</w:t>
      </w:r>
      <w:proofErr w:type="gramEnd"/>
      <w:r>
        <w:rPr>
          <w:rFonts w:hint="eastAsia"/>
          <w:sz w:val="24"/>
        </w:rPr>
        <w:t>的化学，是沟通化学和生物学之间的一座桥梁。生物化学的研究内容包括生物体内化学物质的结构与功能，特别是生物大分子如蛋白质、核酸、糖复合物以及复合脂类的结构与功能；阐释生物体内物质代谢与能量代谢过程及其调节；阐明遗传物质的传递、基因表达过程及其调控机制；基因技术的原理与应用和各种“组学”等。生物化学的主要任务是在分子水平上阐释生物体发生、分化、进化、衰老等基本生物学现象，揭示疾病发生的机理，为临床上探索疾病的预防、诊断和治疗提供理论依据和可行的方法与途径。</w:t>
      </w:r>
    </w:p>
    <w:p w14:paraId="76311006" w14:textId="77777777" w:rsidR="00B4443C" w:rsidRDefault="00000000">
      <w:pPr>
        <w:autoSpaceDE w:val="0"/>
        <w:autoSpaceDN w:val="0"/>
        <w:adjustRightInd w:val="0"/>
        <w:spacing w:line="360" w:lineRule="auto"/>
        <w:ind w:leftChars="200" w:left="420"/>
        <w:rPr>
          <w:bCs/>
          <w:kern w:val="0"/>
          <w:sz w:val="24"/>
        </w:rPr>
      </w:pPr>
      <w:r>
        <w:rPr>
          <w:bCs/>
          <w:kern w:val="0"/>
          <w:sz w:val="24"/>
        </w:rPr>
        <w:t>7.</w:t>
      </w:r>
      <w:r>
        <w:rPr>
          <w:sz w:val="24"/>
        </w:rPr>
        <w:t xml:space="preserve"> </w:t>
      </w:r>
      <w:r>
        <w:rPr>
          <w:bCs/>
          <w:kern w:val="0"/>
          <w:sz w:val="24"/>
        </w:rPr>
        <w:t>临床检验基础</w:t>
      </w:r>
    </w:p>
    <w:p w14:paraId="53409F01" w14:textId="77777777" w:rsidR="00B4443C" w:rsidRDefault="00000000">
      <w:pPr>
        <w:autoSpaceDE w:val="0"/>
        <w:autoSpaceDN w:val="0"/>
        <w:adjustRightInd w:val="0"/>
        <w:spacing w:line="360" w:lineRule="auto"/>
        <w:ind w:firstLineChars="200" w:firstLine="480"/>
        <w:rPr>
          <w:bCs/>
          <w:kern w:val="0"/>
          <w:sz w:val="24"/>
        </w:rPr>
      </w:pPr>
      <w:r>
        <w:rPr>
          <w:bCs/>
          <w:kern w:val="0"/>
          <w:sz w:val="24"/>
        </w:rPr>
        <w:t>临床检验基础是一门应用科学，通过对病人来自离体的血液、尿液、粪便以及分泌物和排泄物等标本进行理学、化学、病原学、显微镜形态学等检验，为临床疾病的诊断与鉴别、疗效观察、预后判断等提供重要依据。</w:t>
      </w:r>
      <w:r>
        <w:rPr>
          <w:rFonts w:hint="eastAsia"/>
          <w:bCs/>
          <w:kern w:val="0"/>
          <w:sz w:val="24"/>
        </w:rPr>
        <w:t>临床检验基础课程主要内容涉及临床诊疗过程中基础、常规实验室检查的理论、方法和技术，是通过各种现代生物医学实验手段，对人体的血液、体液、分泌物、排泄物等进行检验，以获得有关病理变化、病原体和脏器功能状况资料，达到诊断和</w:t>
      </w:r>
      <w:r>
        <w:rPr>
          <w:rFonts w:hint="eastAsia"/>
          <w:bCs/>
          <w:kern w:val="0"/>
          <w:sz w:val="24"/>
        </w:rPr>
        <w:lastRenderedPageBreak/>
        <w:t>鉴别诊断、观察病情变化及了解预后的目的，并为疾病防治提供客观依据。</w:t>
      </w:r>
    </w:p>
    <w:p w14:paraId="7120C7B2" w14:textId="77777777" w:rsidR="00B4443C" w:rsidRDefault="00000000">
      <w:pPr>
        <w:autoSpaceDE w:val="0"/>
        <w:autoSpaceDN w:val="0"/>
        <w:adjustRightInd w:val="0"/>
        <w:spacing w:line="360" w:lineRule="auto"/>
        <w:ind w:leftChars="200" w:left="420"/>
        <w:rPr>
          <w:bCs/>
          <w:kern w:val="0"/>
          <w:sz w:val="24"/>
        </w:rPr>
      </w:pPr>
      <w:r>
        <w:rPr>
          <w:bCs/>
          <w:kern w:val="0"/>
          <w:sz w:val="24"/>
        </w:rPr>
        <w:t>8.</w:t>
      </w:r>
      <w:r>
        <w:rPr>
          <w:rFonts w:hint="eastAsia"/>
          <w:bCs/>
          <w:kern w:val="0"/>
          <w:sz w:val="24"/>
        </w:rPr>
        <w:t>人体解剖学</w:t>
      </w:r>
    </w:p>
    <w:p w14:paraId="1199EBCE"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人体解剖学是生命科学相关专业的一门必修课，旨在提高学生的科学研究能力，培养学生对人体结构和机能的理解，以及学习研究医学问题的能力。课程类型属于专业课，解剖学是研究人体形态结构的科学，其研究可划分为解剖学、组织学和</w:t>
      </w:r>
      <w:proofErr w:type="gramStart"/>
      <w:r>
        <w:rPr>
          <w:rFonts w:hint="eastAsia"/>
          <w:bCs/>
          <w:kern w:val="0"/>
          <w:sz w:val="24"/>
        </w:rPr>
        <w:t>发育学</w:t>
      </w:r>
      <w:proofErr w:type="gramEnd"/>
      <w:r>
        <w:rPr>
          <w:rFonts w:hint="eastAsia"/>
          <w:bCs/>
          <w:kern w:val="0"/>
          <w:sz w:val="24"/>
        </w:rPr>
        <w:t>三个研究领域。本课程将通过系统地介绍人体结构和机能来达到学习和理解的目的，其中包括不同系统的基本结构及其功能，涵盖小肠系统、呼吸系统、循环系统、消化系统、肌肉系统、神经系统以及内分泌系统等。学生可以学习人体解剖知识，了解人体各系统的结构和功能以及特殊医学技术的知识，并掌握研究人体解剖学的方法与技巧。</w:t>
      </w:r>
    </w:p>
    <w:p w14:paraId="58F8064A" w14:textId="77777777" w:rsidR="00B4443C" w:rsidRDefault="00000000">
      <w:pPr>
        <w:autoSpaceDE w:val="0"/>
        <w:autoSpaceDN w:val="0"/>
        <w:adjustRightInd w:val="0"/>
        <w:spacing w:line="360" w:lineRule="auto"/>
        <w:ind w:leftChars="200" w:left="420"/>
        <w:rPr>
          <w:bCs/>
          <w:kern w:val="0"/>
          <w:sz w:val="24"/>
        </w:rPr>
      </w:pPr>
      <w:r>
        <w:rPr>
          <w:rFonts w:hint="eastAsia"/>
          <w:bCs/>
          <w:kern w:val="0"/>
          <w:sz w:val="24"/>
        </w:rPr>
        <w:t>9.</w:t>
      </w:r>
      <w:r>
        <w:rPr>
          <w:rFonts w:hint="eastAsia"/>
          <w:bCs/>
          <w:kern w:val="0"/>
          <w:sz w:val="24"/>
        </w:rPr>
        <w:t>生理学</w:t>
      </w:r>
    </w:p>
    <w:p w14:paraId="3E163786"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生理学是研究机体生命活动的正常功能及其规律的一门学科，包括从细胞、组织、器官系统到整体等不同水平研究机体的功能、产生功能的相关机制，及其功能活动间的关系和调节因素等。是基础医学的核心课程之一。学习生理学有助于医学</w:t>
      </w:r>
      <w:proofErr w:type="gramStart"/>
      <w:r>
        <w:rPr>
          <w:rFonts w:hint="eastAsia"/>
          <w:bCs/>
          <w:kern w:val="0"/>
          <w:sz w:val="24"/>
        </w:rPr>
        <w:t>生更好</w:t>
      </w:r>
      <w:proofErr w:type="gramEnd"/>
      <w:r>
        <w:rPr>
          <w:rFonts w:hint="eastAsia"/>
          <w:bCs/>
          <w:kern w:val="0"/>
          <w:sz w:val="24"/>
        </w:rPr>
        <w:t>地认识疾病的发生、发展和病理改变，更好地理解药物作用的靶点和治疗机制，</w:t>
      </w:r>
      <w:r>
        <w:rPr>
          <w:bCs/>
          <w:kern w:val="0"/>
          <w:sz w:val="24"/>
        </w:rPr>
        <w:t>为临床</w:t>
      </w:r>
      <w:r>
        <w:rPr>
          <w:rFonts w:hint="eastAsia"/>
          <w:bCs/>
          <w:kern w:val="0"/>
          <w:sz w:val="24"/>
        </w:rPr>
        <w:t>医生</w:t>
      </w:r>
      <w:r>
        <w:rPr>
          <w:bCs/>
          <w:kern w:val="0"/>
          <w:sz w:val="24"/>
        </w:rPr>
        <w:t>诊断、治疗、预防提供</w:t>
      </w:r>
      <w:r>
        <w:rPr>
          <w:rFonts w:hint="eastAsia"/>
          <w:bCs/>
          <w:kern w:val="0"/>
          <w:sz w:val="24"/>
        </w:rPr>
        <w:t>相应的建议。</w:t>
      </w:r>
    </w:p>
    <w:p w14:paraId="755CE612" w14:textId="77777777" w:rsidR="00B4443C" w:rsidRDefault="00000000">
      <w:pPr>
        <w:autoSpaceDE w:val="0"/>
        <w:autoSpaceDN w:val="0"/>
        <w:adjustRightInd w:val="0"/>
        <w:spacing w:line="360" w:lineRule="auto"/>
        <w:ind w:leftChars="200" w:left="420"/>
        <w:rPr>
          <w:bCs/>
          <w:kern w:val="0"/>
          <w:sz w:val="24"/>
        </w:rPr>
      </w:pPr>
      <w:r>
        <w:rPr>
          <w:rFonts w:hint="eastAsia"/>
          <w:bCs/>
          <w:kern w:val="0"/>
          <w:sz w:val="24"/>
        </w:rPr>
        <w:t>10</w:t>
      </w:r>
      <w:r>
        <w:rPr>
          <w:bCs/>
          <w:kern w:val="0"/>
          <w:sz w:val="24"/>
        </w:rPr>
        <w:t>.</w:t>
      </w:r>
      <w:r>
        <w:rPr>
          <w:rFonts w:hint="eastAsia"/>
          <w:bCs/>
          <w:kern w:val="0"/>
          <w:sz w:val="24"/>
        </w:rPr>
        <w:t>医学信息技术</w:t>
      </w:r>
    </w:p>
    <w:p w14:paraId="07F32AF1"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医学信息技术</w:t>
      </w:r>
      <w:r>
        <w:rPr>
          <w:rFonts w:ascii="宋体" w:hAnsi="宋体" w:hint="eastAsia"/>
          <w:bCs/>
          <w:kern w:val="0"/>
          <w:sz w:val="24"/>
        </w:rPr>
        <w:t>的主要</w:t>
      </w:r>
      <w:r>
        <w:rPr>
          <w:rFonts w:hint="eastAsia"/>
          <w:bCs/>
          <w:kern w:val="0"/>
          <w:sz w:val="24"/>
        </w:rPr>
        <w:t>内容包括：信息技术与计算机基础知识、办公软件医学应用、计算机网络基础及应用、程序设计基础、多媒体技术及医学应用、医学数据管理及</w:t>
      </w:r>
      <w:proofErr w:type="gramStart"/>
      <w:r>
        <w:rPr>
          <w:rFonts w:hint="eastAsia"/>
          <w:bCs/>
          <w:kern w:val="0"/>
          <w:sz w:val="24"/>
        </w:rPr>
        <w:t>医疗大</w:t>
      </w:r>
      <w:proofErr w:type="gramEnd"/>
      <w:r>
        <w:rPr>
          <w:rFonts w:hint="eastAsia"/>
          <w:bCs/>
          <w:kern w:val="0"/>
          <w:sz w:val="24"/>
        </w:rPr>
        <w:t>数据挖掘、医院信息化简介等。本课程兼顾计算机技术的最新发展，注重基本原理、基本技术和基本方法的论述，理论知识丰富且重点突出。</w:t>
      </w:r>
    </w:p>
    <w:p w14:paraId="16C31055"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1</w:t>
      </w:r>
      <w:r>
        <w:rPr>
          <w:bCs/>
          <w:kern w:val="0"/>
          <w:sz w:val="24"/>
        </w:rPr>
        <w:t>.</w:t>
      </w:r>
      <w:r>
        <w:rPr>
          <w:bCs/>
          <w:kern w:val="0"/>
          <w:sz w:val="24"/>
        </w:rPr>
        <w:t>微生物学检验</w:t>
      </w:r>
    </w:p>
    <w:p w14:paraId="545649DF" w14:textId="77777777" w:rsidR="00B4443C" w:rsidRDefault="00000000">
      <w:pPr>
        <w:autoSpaceDE w:val="0"/>
        <w:autoSpaceDN w:val="0"/>
        <w:adjustRightInd w:val="0"/>
        <w:spacing w:line="360" w:lineRule="auto"/>
        <w:ind w:firstLineChars="200" w:firstLine="480"/>
        <w:rPr>
          <w:bCs/>
          <w:kern w:val="0"/>
          <w:sz w:val="24"/>
        </w:rPr>
      </w:pPr>
      <w:r>
        <w:rPr>
          <w:bCs/>
          <w:kern w:val="0"/>
          <w:sz w:val="24"/>
        </w:rPr>
        <w:t>微生物学检验是国家教委规定的医学检验</w:t>
      </w:r>
      <w:r>
        <w:rPr>
          <w:rFonts w:hint="eastAsia"/>
          <w:bCs/>
          <w:kern w:val="0"/>
          <w:sz w:val="24"/>
        </w:rPr>
        <w:t>技术</w:t>
      </w:r>
      <w:r>
        <w:rPr>
          <w:bCs/>
          <w:kern w:val="0"/>
          <w:sz w:val="24"/>
        </w:rPr>
        <w:t>专业</w:t>
      </w:r>
      <w:r>
        <w:rPr>
          <w:rFonts w:hint="eastAsia"/>
          <w:bCs/>
          <w:kern w:val="0"/>
          <w:sz w:val="24"/>
        </w:rPr>
        <w:t>的</w:t>
      </w:r>
      <w:r>
        <w:rPr>
          <w:bCs/>
          <w:kern w:val="0"/>
          <w:sz w:val="24"/>
        </w:rPr>
        <w:t>主干学科和必修课程，在医学检验</w:t>
      </w:r>
      <w:r>
        <w:rPr>
          <w:rFonts w:hint="eastAsia"/>
          <w:bCs/>
          <w:kern w:val="0"/>
          <w:sz w:val="24"/>
        </w:rPr>
        <w:t>专业</w:t>
      </w:r>
      <w:r>
        <w:rPr>
          <w:bCs/>
          <w:kern w:val="0"/>
          <w:sz w:val="24"/>
        </w:rPr>
        <w:t>人才培养中发挥主要作用。</w:t>
      </w:r>
      <w:r>
        <w:rPr>
          <w:rFonts w:hint="eastAsia"/>
          <w:bCs/>
          <w:kern w:val="0"/>
          <w:sz w:val="24"/>
        </w:rPr>
        <w:t>本课程</w:t>
      </w:r>
      <w:r>
        <w:rPr>
          <w:bCs/>
          <w:kern w:val="0"/>
          <w:sz w:val="24"/>
        </w:rPr>
        <w:t>主要讲授微生物学基础理论及其技术，临床上重要的病原菌的生物学性状、致病性和微生物学检验方法。通过本课程学习，掌握各类感染性疾病的微生物特性和系统的检出原体检验方法，</w:t>
      </w:r>
      <w:bookmarkStart w:id="20" w:name="_Hlk165883786"/>
      <w:r>
        <w:rPr>
          <w:bCs/>
          <w:kern w:val="0"/>
          <w:sz w:val="24"/>
        </w:rPr>
        <w:t>为临床诊断、治疗、预防提供科学依据。</w:t>
      </w:r>
      <w:bookmarkEnd w:id="20"/>
    </w:p>
    <w:p w14:paraId="0D5CC44F"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2</w:t>
      </w:r>
      <w:r>
        <w:rPr>
          <w:bCs/>
          <w:kern w:val="0"/>
          <w:sz w:val="24"/>
        </w:rPr>
        <w:t>.</w:t>
      </w:r>
      <w:r>
        <w:rPr>
          <w:rFonts w:hint="eastAsia"/>
          <w:sz w:val="24"/>
        </w:rPr>
        <w:t>卫生理化检验技术</w:t>
      </w:r>
    </w:p>
    <w:p w14:paraId="3AE3CB70" w14:textId="77777777" w:rsidR="00B4443C" w:rsidRDefault="00000000">
      <w:pPr>
        <w:spacing w:line="360" w:lineRule="auto"/>
        <w:ind w:firstLineChars="200" w:firstLine="480"/>
        <w:rPr>
          <w:bCs/>
          <w:kern w:val="0"/>
          <w:sz w:val="24"/>
        </w:rPr>
      </w:pPr>
      <w:r>
        <w:rPr>
          <w:rFonts w:hint="eastAsia"/>
          <w:bCs/>
          <w:kern w:val="0"/>
          <w:sz w:val="24"/>
        </w:rPr>
        <w:t>卫生理化检验技术是以物理、化学的基础理论与方法，特别是现代的仪器分析理论与技术手段，研究预防医学领域中与人体健康密切相关的物质的种类和数量的一门学科，是一门多学科交叉、应用性很强的学科。本课程的主要任务是使学生通过对卫生理化检验理论知识的学习和</w:t>
      </w:r>
      <w:proofErr w:type="gramStart"/>
      <w:r>
        <w:rPr>
          <w:rFonts w:hint="eastAsia"/>
          <w:bCs/>
          <w:kern w:val="0"/>
          <w:sz w:val="24"/>
        </w:rPr>
        <w:t>一般实践</w:t>
      </w:r>
      <w:proofErr w:type="gramEnd"/>
      <w:r>
        <w:rPr>
          <w:rFonts w:hint="eastAsia"/>
          <w:bCs/>
          <w:kern w:val="0"/>
          <w:sz w:val="24"/>
        </w:rPr>
        <w:t>仪器辨识的训练，掌握基本理论知识和基本技能，并能将理论知识与技能应用到检验专业工作实践中去，从而达到职业学校学生学会做事、学会学习、学会合作的目的，提高解</w:t>
      </w:r>
      <w:r>
        <w:rPr>
          <w:rFonts w:hint="eastAsia"/>
          <w:bCs/>
          <w:kern w:val="0"/>
          <w:sz w:val="24"/>
        </w:rPr>
        <w:lastRenderedPageBreak/>
        <w:t>决卫生检验工作中常常会遇到的问题的能力。</w:t>
      </w:r>
    </w:p>
    <w:p w14:paraId="50005F21" w14:textId="77777777" w:rsidR="00B4443C" w:rsidRDefault="00000000">
      <w:pPr>
        <w:spacing w:line="360" w:lineRule="auto"/>
        <w:ind w:leftChars="200" w:left="420"/>
        <w:rPr>
          <w:sz w:val="24"/>
        </w:rPr>
      </w:pPr>
      <w:r>
        <w:rPr>
          <w:sz w:val="24"/>
        </w:rPr>
        <w:t>1</w:t>
      </w:r>
      <w:r>
        <w:rPr>
          <w:rFonts w:hint="eastAsia"/>
          <w:sz w:val="24"/>
        </w:rPr>
        <w:t>3</w:t>
      </w:r>
      <w:r>
        <w:rPr>
          <w:sz w:val="24"/>
        </w:rPr>
        <w:t>.</w:t>
      </w:r>
      <w:r>
        <w:rPr>
          <w:sz w:val="24"/>
        </w:rPr>
        <w:t>寄生虫检验</w:t>
      </w:r>
    </w:p>
    <w:p w14:paraId="394E4DDB" w14:textId="77777777" w:rsidR="00B4443C" w:rsidRDefault="00000000">
      <w:pPr>
        <w:spacing w:line="360" w:lineRule="auto"/>
        <w:ind w:firstLineChars="200" w:firstLine="480"/>
        <w:rPr>
          <w:sz w:val="24"/>
        </w:rPr>
      </w:pPr>
      <w:r>
        <w:rPr>
          <w:sz w:val="24"/>
        </w:rPr>
        <w:t>寄生虫检验是医学检验技术专业的专业课程之一，它是寄生虫学基础理论与检验实践相结合的学科。主要研究人体寄生虫的形态结构、生活史规律，阐明寄生虫和人体及外界环境因素的相互作用及关系，认识寄生虫病的发生、发展及流行的规律，掌握和应用检验寄生虫感染的检测技术和手段，从而提高寄生虫病的防治水平。根据培养目标的要求，通过教学实践的全过程，使学生能比较全面系统地掌握人体寄生虫学及寄生虫检验技术的基础理论、基本知识和基本技能，以便正确地进行寄生虫与寄生虫病的检验工作，适应我国寄生虫病防治工作的需要。</w:t>
      </w:r>
    </w:p>
    <w:p w14:paraId="0C0D8E5F"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4</w:t>
      </w:r>
      <w:r>
        <w:rPr>
          <w:bCs/>
          <w:kern w:val="0"/>
          <w:sz w:val="24"/>
        </w:rPr>
        <w:t>.</w:t>
      </w:r>
      <w:r>
        <w:rPr>
          <w:rFonts w:hint="eastAsia"/>
          <w:bCs/>
          <w:kern w:val="0"/>
          <w:sz w:val="24"/>
        </w:rPr>
        <w:t>病理学与</w:t>
      </w:r>
      <w:r>
        <w:rPr>
          <w:bCs/>
          <w:kern w:val="0"/>
          <w:sz w:val="24"/>
        </w:rPr>
        <w:t>病理检验技术</w:t>
      </w:r>
    </w:p>
    <w:p w14:paraId="7F1B94BF" w14:textId="77777777" w:rsidR="00B4443C" w:rsidRDefault="00000000">
      <w:pPr>
        <w:autoSpaceDE w:val="0"/>
        <w:autoSpaceDN w:val="0"/>
        <w:adjustRightInd w:val="0"/>
        <w:spacing w:line="360" w:lineRule="auto"/>
        <w:ind w:firstLineChars="200" w:firstLine="480"/>
        <w:rPr>
          <w:bCs/>
          <w:kern w:val="0"/>
          <w:sz w:val="32"/>
          <w:szCs w:val="32"/>
        </w:rPr>
      </w:pPr>
      <w:r>
        <w:rPr>
          <w:rFonts w:hint="eastAsia"/>
          <w:bCs/>
          <w:kern w:val="0"/>
          <w:sz w:val="24"/>
        </w:rPr>
        <w:t>病理学与</w:t>
      </w:r>
      <w:r>
        <w:rPr>
          <w:bCs/>
          <w:kern w:val="0"/>
          <w:sz w:val="24"/>
        </w:rPr>
        <w:t>病理检验技术</w:t>
      </w:r>
      <w:r>
        <w:rPr>
          <w:rFonts w:hint="eastAsia"/>
          <w:sz w:val="24"/>
          <w:szCs w:val="32"/>
        </w:rPr>
        <w:t>以病理学、临床疾病概要、检验仪器分析技术等为前导课程，与细菌检验技术、免疫检验技术等专业核心课程为同修课程且相辅相成并进行知识的拓展，为后续综合实训、顶岗实习、学生就业面的拓展奠定理论基础和技能支撑。本课程介绍了病理检验学实验技术与方法，包括实验室显微镜标本制作、常规病理检验方法与特殊检验方法、组织化学染色方法、实验室常用血液学和组织或细胞检验等部分内容。</w:t>
      </w:r>
    </w:p>
    <w:p w14:paraId="6026531A"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5</w:t>
      </w:r>
      <w:r>
        <w:rPr>
          <w:bCs/>
          <w:kern w:val="0"/>
          <w:sz w:val="24"/>
        </w:rPr>
        <w:t>.</w:t>
      </w:r>
      <w:r>
        <w:rPr>
          <w:bCs/>
          <w:kern w:val="0"/>
          <w:sz w:val="24"/>
        </w:rPr>
        <w:t>分子生物学及检验技术</w:t>
      </w:r>
    </w:p>
    <w:p w14:paraId="394F060E"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分子生物学及检验技术是医学检验的一个重要分支，它利用分子生物学技术来研究机体外源性和内源性生物大分子和大分子体系的存在、结构或表达调控的改变，从而为疾病的预测、预防、诊治和转归提供分子水平信息。分子生物学检验技术以成熟的分子生物学理论和技术为基础，涉及到遗传学、病理学、免疫学、生物化学、生物信息学等学科，是一门发展迅速、应用前景广阔、逐步走向独立的学科。本课程的主要任务：利用基础医学及生命科学的理论和方法，阐明疾病发生、发展及转归的分子机制；为疾病进程的各阶段探寻准确、特异的分子诊断指标；运用分子生物学技术为分子诊断指标建立临床实用、可靠的检测方法。分子生物学检验技术是当代医学发展的重要前沿领域，将在临床检验工作中逐步进入主导地位。</w:t>
      </w:r>
    </w:p>
    <w:p w14:paraId="27A8195C" w14:textId="77777777" w:rsidR="00B4443C" w:rsidRDefault="00000000">
      <w:pPr>
        <w:autoSpaceDE w:val="0"/>
        <w:autoSpaceDN w:val="0"/>
        <w:adjustRightInd w:val="0"/>
        <w:spacing w:line="360" w:lineRule="auto"/>
        <w:ind w:leftChars="200" w:left="420"/>
      </w:pPr>
      <w:r>
        <w:rPr>
          <w:bCs/>
          <w:kern w:val="0"/>
          <w:sz w:val="24"/>
        </w:rPr>
        <w:t>1</w:t>
      </w:r>
      <w:r>
        <w:rPr>
          <w:rFonts w:hint="eastAsia"/>
          <w:bCs/>
          <w:kern w:val="0"/>
          <w:sz w:val="24"/>
        </w:rPr>
        <w:t>6</w:t>
      </w:r>
      <w:r>
        <w:rPr>
          <w:bCs/>
          <w:kern w:val="0"/>
          <w:sz w:val="24"/>
        </w:rPr>
        <w:t>.</w:t>
      </w:r>
      <w:r>
        <w:rPr>
          <w:rFonts w:hint="eastAsia"/>
          <w:bCs/>
          <w:kern w:val="0"/>
          <w:sz w:val="24"/>
        </w:rPr>
        <w:t>输血技术</w:t>
      </w:r>
    </w:p>
    <w:p w14:paraId="76E1A2D4"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输血技术是医学领域中由多个学科交叉发展起来的一门新兴学科，是围绕将献血者血液输给患者进行救治这一中心，进行研究、开发、应用，从而保证临床输血安全和治疗效果的一门学科。近年来，随着相关的免疫学、分子生物学、遗传学、病毒学、低温生物学、临床医学等学科的进展，输血医学有了突飞猛进的发展。临床输血是一种救治患者的不可替代的治疗手段，每一位临床医生在临床实践中都会接触和使用。因此，本课程不仅仅是医学检验专业、输血专业相关人员的专业课，也对临床医生的输血实践具有指导意义。本课程从血型系统、血型检测、血液成分的制备与保存、临床输血以及临床输血实验室质量管理等方面进行了详细阐述，把基</w:t>
      </w:r>
      <w:r>
        <w:rPr>
          <w:rFonts w:hint="eastAsia"/>
          <w:bCs/>
          <w:kern w:val="0"/>
          <w:sz w:val="24"/>
        </w:rPr>
        <w:lastRenderedPageBreak/>
        <w:t>础理论、实验方法和临床应用三者紧密结合，由长期从事一线教学的并同时在高校附属医院和中心血站工作的具有深厚理论知识水平和丰富临床经验的老师讲授，吸收了当前免疫血液学的新进展、血液辐照等输血新技术的应用以及临床输血的新观念等，力求反映当前国际输血医学发展的最新动态和新理论、新技术。特别强调理论与实践的结合，注重培养学生的创新思维和实践能力。</w:t>
      </w:r>
    </w:p>
    <w:p w14:paraId="49309900"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7</w:t>
      </w:r>
      <w:r>
        <w:rPr>
          <w:bCs/>
          <w:kern w:val="0"/>
          <w:sz w:val="24"/>
        </w:rPr>
        <w:t>.</w:t>
      </w:r>
      <w:r>
        <w:rPr>
          <w:rFonts w:hint="eastAsia"/>
          <w:bCs/>
          <w:kern w:val="0"/>
          <w:sz w:val="24"/>
        </w:rPr>
        <w:t>检验仪器使用与维护</w:t>
      </w:r>
    </w:p>
    <w:p w14:paraId="686A63BF" w14:textId="77777777" w:rsidR="00B4443C" w:rsidRDefault="00000000">
      <w:pPr>
        <w:autoSpaceDE w:val="0"/>
        <w:autoSpaceDN w:val="0"/>
        <w:adjustRightInd w:val="0"/>
        <w:spacing w:line="360" w:lineRule="auto"/>
        <w:ind w:firstLineChars="200" w:firstLine="480"/>
        <w:rPr>
          <w:bCs/>
          <w:kern w:val="0"/>
          <w:sz w:val="24"/>
        </w:rPr>
      </w:pPr>
      <w:r>
        <w:rPr>
          <w:rFonts w:ascii="宋体" w:hAnsi="宋体" w:hint="eastAsia"/>
          <w:bCs/>
          <w:kern w:val="0"/>
          <w:sz w:val="24"/>
        </w:rPr>
        <w:t>本课程</w:t>
      </w:r>
      <w:r>
        <w:rPr>
          <w:rFonts w:hint="eastAsia"/>
          <w:bCs/>
          <w:kern w:val="0"/>
          <w:sz w:val="24"/>
        </w:rPr>
        <w:t>涉及的仪器和技术大致分以下四类：临床检验仪器</w:t>
      </w:r>
      <w:r>
        <w:rPr>
          <w:rFonts w:hint="eastAsia"/>
          <w:bCs/>
          <w:kern w:val="0"/>
          <w:sz w:val="24"/>
        </w:rPr>
        <w:t>,</w:t>
      </w:r>
      <w:r>
        <w:rPr>
          <w:rFonts w:hint="eastAsia"/>
          <w:bCs/>
          <w:kern w:val="0"/>
          <w:sz w:val="24"/>
        </w:rPr>
        <w:t>包括低速离心机、高速离心机、超速离心机、气相色谱仪、高效液相色谱仪等；光谱分析检验仪器，包括紫外</w:t>
      </w:r>
      <w:proofErr w:type="gramStart"/>
      <w:r>
        <w:rPr>
          <w:rFonts w:hint="eastAsia"/>
          <w:bCs/>
          <w:kern w:val="0"/>
          <w:sz w:val="24"/>
        </w:rPr>
        <w:t>一</w:t>
      </w:r>
      <w:proofErr w:type="gramEnd"/>
      <w:r>
        <w:rPr>
          <w:rFonts w:hint="eastAsia"/>
          <w:bCs/>
          <w:kern w:val="0"/>
          <w:sz w:val="24"/>
        </w:rPr>
        <w:t>可见分光光度计、荧光分析仪、原子吸收光谱仪、原子发射光谱仪、荧光光谱仪等；目视检验仪器包括普通生物显微镜、荧光显微镜、紫外线显微镜、偏光显微镜、相差显微镜、透射电子显微镜、扫描电子显微镜等；细胞及分子生物学检验仪器，包括培养箱、生物安全柜、流式细胞仪、基因扩增仪、全自动</w:t>
      </w:r>
      <w:r>
        <w:rPr>
          <w:rFonts w:hint="eastAsia"/>
          <w:bCs/>
          <w:kern w:val="0"/>
          <w:sz w:val="24"/>
        </w:rPr>
        <w:t>DNA</w:t>
      </w:r>
      <w:r>
        <w:rPr>
          <w:rFonts w:hint="eastAsia"/>
          <w:bCs/>
          <w:kern w:val="0"/>
          <w:sz w:val="24"/>
        </w:rPr>
        <w:t>测序仪、蛋白质自动测序仪等。通过本课程的学习，掌握疾病分子诊断相关的基本理论、基础知识与检测技术，以及临床分子检验技术在医学领域中的应用及其发展，为未来从事临床分子诊断工作打下基础。</w:t>
      </w:r>
    </w:p>
    <w:p w14:paraId="548192EB" w14:textId="77777777" w:rsidR="00B4443C" w:rsidRDefault="00000000">
      <w:pPr>
        <w:autoSpaceDE w:val="0"/>
        <w:autoSpaceDN w:val="0"/>
        <w:adjustRightInd w:val="0"/>
        <w:spacing w:line="360" w:lineRule="auto"/>
        <w:ind w:leftChars="200" w:left="420"/>
        <w:rPr>
          <w:bCs/>
          <w:kern w:val="0"/>
          <w:sz w:val="24"/>
        </w:rPr>
      </w:pPr>
      <w:r>
        <w:rPr>
          <w:bCs/>
          <w:kern w:val="0"/>
          <w:sz w:val="24"/>
        </w:rPr>
        <w:t>1</w:t>
      </w:r>
      <w:r>
        <w:rPr>
          <w:rFonts w:hint="eastAsia"/>
          <w:bCs/>
          <w:kern w:val="0"/>
          <w:sz w:val="24"/>
        </w:rPr>
        <w:t>8</w:t>
      </w:r>
      <w:r>
        <w:rPr>
          <w:bCs/>
          <w:kern w:val="0"/>
          <w:sz w:val="24"/>
        </w:rPr>
        <w:t>.</w:t>
      </w:r>
      <w:r>
        <w:rPr>
          <w:bCs/>
          <w:kern w:val="0"/>
          <w:sz w:val="24"/>
        </w:rPr>
        <w:t>免疫学检验</w:t>
      </w:r>
    </w:p>
    <w:p w14:paraId="09EE16DE" w14:textId="77777777" w:rsidR="00B4443C" w:rsidRDefault="00000000">
      <w:pPr>
        <w:autoSpaceDE w:val="0"/>
        <w:autoSpaceDN w:val="0"/>
        <w:adjustRightInd w:val="0"/>
        <w:spacing w:line="360" w:lineRule="auto"/>
        <w:ind w:firstLineChars="200" w:firstLine="480"/>
        <w:rPr>
          <w:bCs/>
          <w:kern w:val="0"/>
          <w:sz w:val="24"/>
        </w:rPr>
      </w:pPr>
      <w:r>
        <w:rPr>
          <w:sz w:val="24"/>
          <w:shd w:val="clear" w:color="auto" w:fill="FFFFFF"/>
        </w:rPr>
        <w:t>免疫学检验是医学检验专业的一门重要课程。</w:t>
      </w:r>
      <w:r>
        <w:rPr>
          <w:rFonts w:hint="eastAsia"/>
          <w:sz w:val="24"/>
          <w:shd w:val="clear" w:color="auto" w:fill="FFFFFF"/>
        </w:rPr>
        <w:t>主要研究免疫系统及其功能、疾病诊断和治疗的科学。涵盖了免疫学的基本原理、实验技术及其在临床医学诊断中的应用。它不仅是医学类专业学生的必修课程，也是培养具备临床免疫学检验能力的高素质医学人才的重要途径。通过本课程的学习，一方面</w:t>
      </w:r>
      <w:r>
        <w:rPr>
          <w:rFonts w:hint="eastAsia"/>
          <w:sz w:val="24"/>
        </w:rPr>
        <w:t>为临床上探索疾病的预防、诊断和治疗提供理论依据和可行的方法与途径，另一方面也</w:t>
      </w:r>
      <w:r>
        <w:rPr>
          <w:rFonts w:hint="eastAsia"/>
          <w:sz w:val="24"/>
          <w:shd w:val="clear" w:color="auto" w:fill="FFFFFF"/>
        </w:rPr>
        <w:t>为今后的临床实践和科学研究打下了坚实的基础。</w:t>
      </w:r>
    </w:p>
    <w:p w14:paraId="0DEFFFCB" w14:textId="77777777" w:rsidR="00B4443C" w:rsidRDefault="00000000">
      <w:pPr>
        <w:autoSpaceDE w:val="0"/>
        <w:autoSpaceDN w:val="0"/>
        <w:adjustRightInd w:val="0"/>
        <w:spacing w:line="360" w:lineRule="auto"/>
        <w:ind w:leftChars="200" w:left="420"/>
        <w:rPr>
          <w:bCs/>
          <w:kern w:val="0"/>
          <w:sz w:val="24"/>
        </w:rPr>
      </w:pPr>
      <w:r>
        <w:rPr>
          <w:rFonts w:hint="eastAsia"/>
          <w:bCs/>
          <w:kern w:val="0"/>
          <w:sz w:val="24"/>
        </w:rPr>
        <w:t>19</w:t>
      </w:r>
      <w:r>
        <w:rPr>
          <w:bCs/>
          <w:kern w:val="0"/>
          <w:sz w:val="24"/>
        </w:rPr>
        <w:t>.</w:t>
      </w:r>
      <w:r>
        <w:rPr>
          <w:bCs/>
          <w:kern w:val="0"/>
          <w:sz w:val="24"/>
        </w:rPr>
        <w:t>血液学检验</w:t>
      </w:r>
    </w:p>
    <w:p w14:paraId="4B34CA9D"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血液学检验的主要任务是应用物理学、化学、生物学、免疫学等学科的方法，检验人体的血细胞、骨髓细胞及血液内各种凝血因子，发现各种病理改变及病原体，从而达到明确或辅助疾病诊断、疗效观察、预后判断等目的。因此，血液学检验技术既与</w:t>
      </w:r>
      <w:proofErr w:type="gramStart"/>
      <w:r>
        <w:rPr>
          <w:rFonts w:hint="eastAsia"/>
          <w:bCs/>
          <w:kern w:val="0"/>
          <w:sz w:val="24"/>
        </w:rPr>
        <w:t>各基础</w:t>
      </w:r>
      <w:proofErr w:type="gramEnd"/>
      <w:r>
        <w:rPr>
          <w:rFonts w:hint="eastAsia"/>
          <w:bCs/>
          <w:kern w:val="0"/>
          <w:sz w:val="24"/>
        </w:rPr>
        <w:t>学科紧密联系，又与临床各科密切相关，是医学科学中不可缺少的应用学科，是医学检验专业的必修课和主干课程之一。血液学检验是以血液学的理论为基础，以检验学的实验方法为手段，以临床血液病为工作对象，创建了一个理论、检验、疾病相互结合、紧密联系的新体系，且在实践过程中不断发展、完善和提高。</w:t>
      </w:r>
    </w:p>
    <w:p w14:paraId="434DC7E5" w14:textId="77777777" w:rsidR="00B4443C" w:rsidRDefault="00000000">
      <w:pPr>
        <w:autoSpaceDE w:val="0"/>
        <w:autoSpaceDN w:val="0"/>
        <w:adjustRightInd w:val="0"/>
        <w:spacing w:line="360" w:lineRule="auto"/>
        <w:ind w:leftChars="200" w:left="420"/>
        <w:rPr>
          <w:bCs/>
          <w:kern w:val="0"/>
          <w:sz w:val="24"/>
        </w:rPr>
      </w:pPr>
      <w:r>
        <w:rPr>
          <w:bCs/>
          <w:kern w:val="0"/>
          <w:sz w:val="24"/>
        </w:rPr>
        <w:t>2</w:t>
      </w:r>
      <w:r>
        <w:rPr>
          <w:rFonts w:hint="eastAsia"/>
          <w:bCs/>
          <w:kern w:val="0"/>
          <w:sz w:val="24"/>
        </w:rPr>
        <w:t>0</w:t>
      </w:r>
      <w:r>
        <w:rPr>
          <w:bCs/>
          <w:kern w:val="0"/>
          <w:sz w:val="24"/>
        </w:rPr>
        <w:t>.</w:t>
      </w:r>
      <w:r>
        <w:rPr>
          <w:rFonts w:hint="eastAsia"/>
          <w:bCs/>
          <w:kern w:val="0"/>
          <w:sz w:val="24"/>
        </w:rPr>
        <w:t>临床医学概要</w:t>
      </w:r>
    </w:p>
    <w:p w14:paraId="19FA7462"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临床医学概要是一门临床医学综合性课程，它涵盖内科、外科、妇产科、儿科、传染病以及诊断学等临床学科，以计算机科学与技术专业医学智能信息处理方向、医学应用方向、医药</w:t>
      </w:r>
      <w:r>
        <w:rPr>
          <w:rFonts w:hint="eastAsia"/>
          <w:bCs/>
          <w:kern w:val="0"/>
          <w:sz w:val="24"/>
        </w:rPr>
        <w:lastRenderedPageBreak/>
        <w:t>物流信息方向、生物医学工程专业、食品质量与安全专业、卫生检验专业、生物技术专业生物制药方向、公共事业管理专业药事管理方向、市场营销专业医药贸易方向、人力资源管理专业医药人力资源管理方向、信息管理与信息系统专业医药软件工程方向、医药信息方向等非临床医学专业的学生为主要的教学对象，它通过简明扼要介绍临床各学科的常见病和多发病的病因、病理、临床表现、诊断、治疗原则及药物在疾病防治中的作用，并适当介绍临床新进展，使学生掌握一定的医学基本理论、基本知识，为今后的专业学习、工作和科研奠定基础。</w:t>
      </w:r>
    </w:p>
    <w:p w14:paraId="384FA56D" w14:textId="77777777" w:rsidR="00B4443C" w:rsidRDefault="00000000">
      <w:pPr>
        <w:autoSpaceDE w:val="0"/>
        <w:autoSpaceDN w:val="0"/>
        <w:adjustRightInd w:val="0"/>
        <w:spacing w:line="360" w:lineRule="auto"/>
        <w:ind w:leftChars="200" w:left="420"/>
        <w:rPr>
          <w:bCs/>
          <w:kern w:val="0"/>
          <w:sz w:val="24"/>
        </w:rPr>
      </w:pPr>
      <w:r>
        <w:rPr>
          <w:rFonts w:hint="eastAsia"/>
          <w:bCs/>
          <w:kern w:val="0"/>
          <w:sz w:val="24"/>
        </w:rPr>
        <w:t>21.</w:t>
      </w:r>
      <w:r>
        <w:rPr>
          <w:rFonts w:hint="eastAsia"/>
          <w:bCs/>
          <w:kern w:val="0"/>
          <w:sz w:val="24"/>
        </w:rPr>
        <w:t>医护英语</w:t>
      </w:r>
    </w:p>
    <w:p w14:paraId="628A078F" w14:textId="77777777" w:rsidR="00B4443C" w:rsidRDefault="00000000">
      <w:pPr>
        <w:autoSpaceDE w:val="0"/>
        <w:autoSpaceDN w:val="0"/>
        <w:adjustRightInd w:val="0"/>
        <w:spacing w:line="360" w:lineRule="auto"/>
        <w:ind w:firstLineChars="200" w:firstLine="480"/>
        <w:rPr>
          <w:bCs/>
          <w:kern w:val="0"/>
          <w:sz w:val="24"/>
        </w:rPr>
      </w:pPr>
      <w:r>
        <w:rPr>
          <w:rFonts w:ascii="宋体" w:hAnsi="宋体" w:hint="eastAsia"/>
          <w:bCs/>
          <w:kern w:val="0"/>
          <w:sz w:val="24"/>
        </w:rPr>
        <w:t>本</w:t>
      </w:r>
      <w:r>
        <w:rPr>
          <w:rFonts w:hint="eastAsia"/>
          <w:bCs/>
          <w:kern w:val="0"/>
          <w:sz w:val="24"/>
        </w:rPr>
        <w:t>课程是一门专为医疗护理领域的专业人才设计的英语学习课程。随着全球化的发展，医护人才在国际交流中扮演着越来越重要的角色，因此掌握专业医护英语变得尤为关键。这门课程不仅涵盖了医学术语的学习，还包括了听、说、读、写全方位的语言技能训练，旨在提高医护人员在实际工作中的英语应用能力。</w:t>
      </w:r>
    </w:p>
    <w:p w14:paraId="6450E54B" w14:textId="77777777" w:rsidR="00B4443C" w:rsidRDefault="00000000">
      <w:pPr>
        <w:autoSpaceDE w:val="0"/>
        <w:autoSpaceDN w:val="0"/>
        <w:adjustRightInd w:val="0"/>
        <w:spacing w:line="360" w:lineRule="auto"/>
        <w:ind w:firstLineChars="200" w:firstLine="480"/>
        <w:rPr>
          <w:bCs/>
          <w:kern w:val="0"/>
          <w:sz w:val="24"/>
        </w:rPr>
      </w:pPr>
      <w:r>
        <w:rPr>
          <w:rFonts w:ascii="宋体" w:hAnsi="宋体" w:cs="宋体" w:hint="eastAsia"/>
          <w:sz w:val="24"/>
        </w:rPr>
        <w:t>22.</w:t>
      </w:r>
      <w:r>
        <w:rPr>
          <w:rFonts w:hint="eastAsia"/>
          <w:bCs/>
          <w:kern w:val="0"/>
          <w:sz w:val="24"/>
        </w:rPr>
        <w:t>岗位</w:t>
      </w:r>
      <w:r>
        <w:rPr>
          <w:bCs/>
          <w:kern w:val="0"/>
          <w:sz w:val="24"/>
        </w:rPr>
        <w:t>实习</w:t>
      </w:r>
    </w:p>
    <w:p w14:paraId="0E79611D" w14:textId="77777777" w:rsidR="00B4443C" w:rsidRDefault="00000000">
      <w:pPr>
        <w:autoSpaceDE w:val="0"/>
        <w:autoSpaceDN w:val="0"/>
        <w:adjustRightInd w:val="0"/>
        <w:spacing w:line="360" w:lineRule="auto"/>
        <w:ind w:firstLineChars="200" w:firstLine="480"/>
        <w:rPr>
          <w:bCs/>
          <w:kern w:val="0"/>
          <w:sz w:val="24"/>
        </w:rPr>
      </w:pPr>
      <w:r>
        <w:rPr>
          <w:rFonts w:hint="eastAsia"/>
          <w:bCs/>
          <w:kern w:val="0"/>
          <w:sz w:val="24"/>
        </w:rPr>
        <w:t>岗位</w:t>
      </w:r>
      <w:r>
        <w:rPr>
          <w:bCs/>
          <w:kern w:val="0"/>
          <w:sz w:val="24"/>
        </w:rPr>
        <w:t>实习是在校学生毕业前实习的一种方式，</w:t>
      </w:r>
      <w:r>
        <w:rPr>
          <w:rFonts w:hint="eastAsia"/>
          <w:bCs/>
          <w:kern w:val="0"/>
          <w:sz w:val="24"/>
        </w:rPr>
        <w:t>分为</w:t>
      </w:r>
      <w:r>
        <w:rPr>
          <w:bCs/>
          <w:kern w:val="0"/>
          <w:sz w:val="24"/>
        </w:rPr>
        <w:t>集中实习、分散实习、岗位实习等。实习过程是学校教学的重要组成部分，是学生将理论知识转化为实际操作技能的重要环节。实习使学生完全履行其实习岗位的所有职责，对学生的能力锻炼起很大的作用</w:t>
      </w:r>
      <w:r>
        <w:rPr>
          <w:rFonts w:hint="eastAsia"/>
          <w:bCs/>
          <w:kern w:val="0"/>
          <w:sz w:val="24"/>
        </w:rPr>
        <w:t>。同时，实习也</w:t>
      </w:r>
      <w:r>
        <w:rPr>
          <w:bCs/>
          <w:kern w:val="0"/>
          <w:sz w:val="24"/>
        </w:rPr>
        <w:t>是在真实工作环境培养严谨的工作作风、良好的职业道德和素质的重要步骤。</w:t>
      </w:r>
    </w:p>
    <w:p w14:paraId="618F5A78" w14:textId="77777777" w:rsidR="00B4443C" w:rsidRDefault="00000000">
      <w:pPr>
        <w:spacing w:line="360" w:lineRule="auto"/>
        <w:ind w:firstLineChars="224" w:firstLine="675"/>
        <w:outlineLvl w:val="0"/>
        <w:rPr>
          <w:rFonts w:ascii="宋体" w:hAnsi="宋体" w:cs="宋体"/>
          <w:b/>
          <w:bCs/>
          <w:sz w:val="30"/>
          <w:szCs w:val="30"/>
        </w:rPr>
      </w:pPr>
      <w:bookmarkStart w:id="21" w:name="_Toc24723"/>
      <w:bookmarkStart w:id="22" w:name="_Toc169186576"/>
      <w:r>
        <w:rPr>
          <w:rFonts w:ascii="宋体" w:hAnsi="宋体" w:cs="宋体" w:hint="eastAsia"/>
          <w:b/>
          <w:bCs/>
          <w:sz w:val="30"/>
          <w:szCs w:val="30"/>
        </w:rPr>
        <w:t>七、教学进程</w:t>
      </w:r>
      <w:bookmarkEnd w:id="21"/>
      <w:r>
        <w:rPr>
          <w:rFonts w:ascii="宋体" w:hAnsi="宋体" w:cs="宋体" w:hint="eastAsia"/>
          <w:b/>
          <w:bCs/>
          <w:sz w:val="30"/>
          <w:szCs w:val="30"/>
        </w:rPr>
        <w:t>总体安排</w:t>
      </w:r>
      <w:bookmarkEnd w:id="22"/>
    </w:p>
    <w:p w14:paraId="538E8BA1"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总课程：44门（含选修课9门）</w:t>
      </w:r>
    </w:p>
    <w:p w14:paraId="1E8F77C2" w14:textId="0552C257" w:rsidR="00B4443C" w:rsidRDefault="00000000">
      <w:pPr>
        <w:spacing w:line="360" w:lineRule="auto"/>
        <w:ind w:firstLineChars="224" w:firstLine="538"/>
        <w:rPr>
          <w:rFonts w:ascii="宋体" w:hAnsi="宋体" w:cs="宋体"/>
          <w:sz w:val="24"/>
        </w:rPr>
      </w:pPr>
      <w:r>
        <w:rPr>
          <w:rFonts w:ascii="宋体" w:hAnsi="宋体" w:cs="宋体" w:hint="eastAsia"/>
          <w:sz w:val="24"/>
        </w:rPr>
        <w:t>总学时：27</w:t>
      </w:r>
      <w:r w:rsidR="003940CE">
        <w:rPr>
          <w:rFonts w:ascii="宋体" w:hAnsi="宋体" w:cs="宋体" w:hint="eastAsia"/>
          <w:sz w:val="24"/>
        </w:rPr>
        <w:t>5</w:t>
      </w:r>
      <w:r w:rsidR="005418C1">
        <w:rPr>
          <w:rFonts w:ascii="宋体" w:hAnsi="宋体" w:cs="宋体" w:hint="eastAsia"/>
          <w:sz w:val="24"/>
        </w:rPr>
        <w:t>2</w:t>
      </w:r>
      <w:r>
        <w:rPr>
          <w:rFonts w:ascii="宋体" w:hAnsi="宋体" w:cs="宋体" w:hint="eastAsia"/>
          <w:sz w:val="24"/>
        </w:rPr>
        <w:t>学时</w:t>
      </w:r>
    </w:p>
    <w:p w14:paraId="00F1FFE8"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公共基础课        20门        890学时</w:t>
      </w:r>
    </w:p>
    <w:p w14:paraId="5EF3241F" w14:textId="7347549E" w:rsidR="00B4443C" w:rsidRDefault="00000000">
      <w:pPr>
        <w:spacing w:line="360" w:lineRule="auto"/>
        <w:ind w:firstLineChars="224" w:firstLine="538"/>
        <w:rPr>
          <w:rFonts w:ascii="宋体" w:hAnsi="宋体" w:cs="宋体"/>
          <w:sz w:val="24"/>
        </w:rPr>
      </w:pPr>
      <w:r>
        <w:rPr>
          <w:rFonts w:ascii="宋体" w:hAnsi="宋体" w:cs="宋体" w:hint="eastAsia"/>
          <w:sz w:val="24"/>
        </w:rPr>
        <w:t>专业（技能）课    22门       1</w:t>
      </w:r>
      <w:r w:rsidR="003940CE">
        <w:rPr>
          <w:rFonts w:ascii="宋体" w:hAnsi="宋体" w:cs="宋体" w:hint="eastAsia"/>
          <w:sz w:val="24"/>
        </w:rPr>
        <w:t>18</w:t>
      </w:r>
      <w:r w:rsidR="001E6F20">
        <w:rPr>
          <w:rFonts w:ascii="宋体" w:hAnsi="宋体" w:cs="宋体" w:hint="eastAsia"/>
          <w:sz w:val="24"/>
        </w:rPr>
        <w:t>2</w:t>
      </w:r>
      <w:r>
        <w:rPr>
          <w:rFonts w:ascii="宋体" w:hAnsi="宋体" w:cs="宋体" w:hint="eastAsia"/>
          <w:sz w:val="24"/>
        </w:rPr>
        <w:t>学时</w:t>
      </w:r>
    </w:p>
    <w:p w14:paraId="30BDA5FC"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毕业环节           2门        680学时</w:t>
      </w:r>
    </w:p>
    <w:p w14:paraId="769588FD"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其中选修课         9门        288学时</w:t>
      </w:r>
    </w:p>
    <w:p w14:paraId="61B546F2"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具体课程设置及教学安排表见表4。</w:t>
      </w:r>
    </w:p>
    <w:p w14:paraId="026FA7A1" w14:textId="77777777" w:rsidR="00B4443C" w:rsidRDefault="00000000">
      <w:pPr>
        <w:spacing w:line="360" w:lineRule="auto"/>
        <w:jc w:val="center"/>
        <w:rPr>
          <w:rFonts w:hAnsi="宋体"/>
          <w:b/>
          <w:bCs/>
          <w:szCs w:val="21"/>
        </w:rPr>
      </w:pPr>
      <w:r>
        <w:rPr>
          <w:rFonts w:hAnsi="宋体" w:hint="eastAsia"/>
          <w:b/>
          <w:bCs/>
          <w:szCs w:val="21"/>
        </w:rPr>
        <w:t>表</w:t>
      </w:r>
      <w:r>
        <w:rPr>
          <w:rFonts w:hAnsi="宋体" w:hint="eastAsia"/>
          <w:b/>
          <w:bCs/>
          <w:szCs w:val="21"/>
        </w:rPr>
        <w:t xml:space="preserve">4  </w:t>
      </w:r>
      <w:r>
        <w:rPr>
          <w:rFonts w:hAnsi="宋体" w:hint="eastAsia"/>
          <w:b/>
          <w:bCs/>
          <w:szCs w:val="21"/>
        </w:rPr>
        <w:t>医学检验技术专业课程设置及教学安排表</w:t>
      </w:r>
    </w:p>
    <w:tbl>
      <w:tblPr>
        <w:tblW w:w="9783" w:type="dxa"/>
        <w:jc w:val="center"/>
        <w:tblLayout w:type="fixed"/>
        <w:tblLook w:val="04A0" w:firstRow="1" w:lastRow="0" w:firstColumn="1" w:lastColumn="0" w:noHBand="0" w:noVBand="1"/>
      </w:tblPr>
      <w:tblGrid>
        <w:gridCol w:w="591"/>
        <w:gridCol w:w="425"/>
        <w:gridCol w:w="1106"/>
        <w:gridCol w:w="567"/>
        <w:gridCol w:w="1729"/>
        <w:gridCol w:w="567"/>
        <w:gridCol w:w="567"/>
        <w:gridCol w:w="709"/>
        <w:gridCol w:w="567"/>
        <w:gridCol w:w="567"/>
        <w:gridCol w:w="709"/>
        <w:gridCol w:w="538"/>
        <w:gridCol w:w="1141"/>
      </w:tblGrid>
      <w:tr w:rsidR="00B4443C" w14:paraId="61E7A3BC" w14:textId="77777777">
        <w:trPr>
          <w:trHeight w:hRule="exact" w:val="340"/>
          <w:jc w:val="center"/>
        </w:trPr>
        <w:tc>
          <w:tcPr>
            <w:tcW w:w="9783" w:type="dxa"/>
            <w:gridSpan w:val="13"/>
            <w:tcBorders>
              <w:top w:val="single" w:sz="4" w:space="0" w:color="auto"/>
              <w:left w:val="single" w:sz="4" w:space="0" w:color="auto"/>
              <w:bottom w:val="single" w:sz="4" w:space="0" w:color="auto"/>
              <w:right w:val="single" w:sz="4" w:space="0" w:color="auto"/>
            </w:tcBorders>
            <w:vAlign w:val="center"/>
          </w:tcPr>
          <w:p w14:paraId="107E8CAE" w14:textId="77777777" w:rsidR="00B4443C" w:rsidRDefault="00000000">
            <w:pPr>
              <w:widowControl/>
              <w:jc w:val="center"/>
              <w:rPr>
                <w:rFonts w:ascii="黑体" w:eastAsia="黑体" w:hAnsi="黑体" w:cs="宋体"/>
                <w:b/>
                <w:bCs/>
                <w:kern w:val="0"/>
                <w:szCs w:val="21"/>
              </w:rPr>
            </w:pPr>
            <w:r>
              <w:rPr>
                <w:rFonts w:ascii="黑体" w:eastAsia="黑体" w:hAnsi="黑体" w:cs="宋体" w:hint="eastAsia"/>
                <w:b/>
                <w:bCs/>
                <w:kern w:val="0"/>
                <w:szCs w:val="21"/>
              </w:rPr>
              <w:t>医学检验技术专业课程设置及教学安排表(第一学年)</w:t>
            </w:r>
          </w:p>
        </w:tc>
      </w:tr>
      <w:tr w:rsidR="00B4443C" w14:paraId="38E233A9" w14:textId="77777777">
        <w:trPr>
          <w:trHeight w:hRule="exact" w:val="675"/>
          <w:jc w:val="center"/>
        </w:trPr>
        <w:tc>
          <w:tcPr>
            <w:tcW w:w="591" w:type="dxa"/>
            <w:tcBorders>
              <w:top w:val="nil"/>
              <w:left w:val="single" w:sz="4" w:space="0" w:color="auto"/>
              <w:bottom w:val="single" w:sz="4" w:space="0" w:color="auto"/>
              <w:right w:val="single" w:sz="4" w:space="0" w:color="auto"/>
            </w:tcBorders>
            <w:vAlign w:val="center"/>
          </w:tcPr>
          <w:p w14:paraId="0E8160CE" w14:textId="77777777" w:rsidR="00B4443C" w:rsidRDefault="00000000">
            <w:pPr>
              <w:widowControl/>
              <w:ind w:leftChars="-41" w:left="1" w:hangingChars="48" w:hanging="87"/>
              <w:jc w:val="center"/>
              <w:rPr>
                <w:rFonts w:ascii="宋体" w:hAnsi="宋体" w:cs="宋体"/>
                <w:b/>
                <w:bCs/>
                <w:kern w:val="0"/>
                <w:sz w:val="18"/>
                <w:szCs w:val="18"/>
              </w:rPr>
            </w:pPr>
            <w:r>
              <w:rPr>
                <w:rFonts w:ascii="宋体" w:hAnsi="宋体" w:cs="宋体" w:hint="eastAsia"/>
                <w:b/>
                <w:bCs/>
                <w:kern w:val="0"/>
                <w:sz w:val="18"/>
                <w:szCs w:val="18"/>
              </w:rPr>
              <w:t>学期</w:t>
            </w:r>
          </w:p>
        </w:tc>
        <w:tc>
          <w:tcPr>
            <w:tcW w:w="425" w:type="dxa"/>
            <w:tcBorders>
              <w:top w:val="nil"/>
              <w:left w:val="nil"/>
              <w:bottom w:val="single" w:sz="4" w:space="0" w:color="auto"/>
              <w:right w:val="single" w:sz="4" w:space="0" w:color="auto"/>
            </w:tcBorders>
            <w:vAlign w:val="center"/>
          </w:tcPr>
          <w:p w14:paraId="146B7BD5" w14:textId="77777777" w:rsidR="00B4443C" w:rsidRDefault="00000000">
            <w:pPr>
              <w:widowControl/>
              <w:ind w:leftChars="-52" w:left="-1" w:hangingChars="60" w:hanging="108"/>
              <w:jc w:val="center"/>
              <w:rPr>
                <w:rFonts w:ascii="宋体" w:hAnsi="宋体" w:cs="宋体"/>
                <w:b/>
                <w:bCs/>
                <w:kern w:val="0"/>
                <w:sz w:val="18"/>
                <w:szCs w:val="18"/>
              </w:rPr>
            </w:pPr>
            <w:r>
              <w:rPr>
                <w:rFonts w:ascii="宋体" w:hAnsi="宋体" w:cs="宋体" w:hint="eastAsia"/>
                <w:b/>
                <w:bCs/>
                <w:kern w:val="0"/>
                <w:sz w:val="18"/>
                <w:szCs w:val="18"/>
              </w:rPr>
              <w:t>序</w:t>
            </w:r>
          </w:p>
          <w:p w14:paraId="7A7A484F" w14:textId="77777777" w:rsidR="00B4443C" w:rsidRDefault="00000000">
            <w:pPr>
              <w:ind w:leftChars="-52" w:left="-1" w:hangingChars="60" w:hanging="108"/>
              <w:jc w:val="center"/>
              <w:rPr>
                <w:rFonts w:ascii="宋体" w:hAnsi="宋体" w:cs="宋体"/>
                <w:b/>
                <w:bCs/>
                <w:kern w:val="0"/>
                <w:sz w:val="18"/>
                <w:szCs w:val="18"/>
              </w:rPr>
            </w:pPr>
            <w:r>
              <w:rPr>
                <w:rFonts w:ascii="宋体" w:hAnsi="宋体" w:cs="宋体" w:hint="eastAsia"/>
                <w:b/>
                <w:bCs/>
                <w:kern w:val="0"/>
                <w:sz w:val="18"/>
                <w:szCs w:val="18"/>
              </w:rPr>
              <w:t>号</w:t>
            </w:r>
          </w:p>
        </w:tc>
        <w:tc>
          <w:tcPr>
            <w:tcW w:w="1106" w:type="dxa"/>
            <w:tcBorders>
              <w:top w:val="nil"/>
              <w:left w:val="single" w:sz="4" w:space="0" w:color="auto"/>
              <w:bottom w:val="single" w:sz="4" w:space="0" w:color="auto"/>
              <w:right w:val="single" w:sz="4" w:space="0" w:color="auto"/>
            </w:tcBorders>
            <w:vAlign w:val="center"/>
          </w:tcPr>
          <w:p w14:paraId="4034E5CD" w14:textId="77777777" w:rsidR="00B4443C" w:rsidRDefault="00000000">
            <w:pPr>
              <w:widowControl/>
              <w:ind w:leftChars="-52" w:left="-1" w:hangingChars="60" w:hanging="108"/>
              <w:jc w:val="center"/>
              <w:rPr>
                <w:rFonts w:ascii="宋体" w:hAnsi="宋体" w:cs="宋体"/>
                <w:b/>
                <w:bCs/>
                <w:kern w:val="0"/>
                <w:sz w:val="18"/>
                <w:szCs w:val="18"/>
              </w:rPr>
            </w:pPr>
            <w:r>
              <w:rPr>
                <w:rFonts w:ascii="宋体" w:hAnsi="宋体" w:cs="宋体" w:hint="eastAsia"/>
                <w:b/>
                <w:bCs/>
                <w:kern w:val="0"/>
                <w:sz w:val="18"/>
                <w:szCs w:val="18"/>
              </w:rPr>
              <w:t>课程分类</w:t>
            </w:r>
          </w:p>
        </w:tc>
        <w:tc>
          <w:tcPr>
            <w:tcW w:w="567" w:type="dxa"/>
            <w:tcBorders>
              <w:top w:val="nil"/>
              <w:left w:val="single" w:sz="4" w:space="0" w:color="auto"/>
              <w:bottom w:val="single" w:sz="4" w:space="0" w:color="auto"/>
              <w:right w:val="single" w:sz="4" w:space="0" w:color="auto"/>
            </w:tcBorders>
            <w:vAlign w:val="center"/>
          </w:tcPr>
          <w:p w14:paraId="4860C0EA" w14:textId="77777777" w:rsidR="00B4443C" w:rsidRDefault="00000000">
            <w:pPr>
              <w:widowControl/>
              <w:jc w:val="center"/>
              <w:rPr>
                <w:rFonts w:ascii="宋体" w:hAnsi="宋体" w:cs="宋体"/>
                <w:b/>
                <w:bCs/>
                <w:kern w:val="0"/>
                <w:sz w:val="18"/>
                <w:szCs w:val="18"/>
              </w:rPr>
            </w:pPr>
            <w:r>
              <w:rPr>
                <w:rFonts w:ascii="宋体" w:hAnsi="宋体" w:cs="宋体" w:hint="eastAsia"/>
                <w:b/>
                <w:bCs/>
                <w:kern w:val="0"/>
                <w:sz w:val="18"/>
                <w:szCs w:val="18"/>
              </w:rPr>
              <w:t>性质</w:t>
            </w:r>
          </w:p>
        </w:tc>
        <w:tc>
          <w:tcPr>
            <w:tcW w:w="1729" w:type="dxa"/>
            <w:tcBorders>
              <w:top w:val="nil"/>
              <w:left w:val="single" w:sz="4" w:space="0" w:color="auto"/>
              <w:bottom w:val="single" w:sz="4" w:space="0" w:color="auto"/>
              <w:right w:val="single" w:sz="4" w:space="0" w:color="auto"/>
            </w:tcBorders>
            <w:vAlign w:val="center"/>
          </w:tcPr>
          <w:p w14:paraId="42D5A9DF" w14:textId="77777777" w:rsidR="00B4443C" w:rsidRDefault="00000000">
            <w:pPr>
              <w:widowControl/>
              <w:ind w:leftChars="-50" w:hangingChars="58" w:hanging="105"/>
              <w:jc w:val="center"/>
              <w:rPr>
                <w:rFonts w:ascii="宋体" w:hAnsi="宋体" w:cs="宋体"/>
                <w:b/>
                <w:bCs/>
                <w:kern w:val="0"/>
                <w:sz w:val="18"/>
                <w:szCs w:val="18"/>
              </w:rPr>
            </w:pPr>
            <w:r>
              <w:rPr>
                <w:rFonts w:ascii="宋体" w:hAnsi="宋体" w:cs="宋体" w:hint="eastAsia"/>
                <w:b/>
                <w:bCs/>
                <w:kern w:val="0"/>
                <w:sz w:val="18"/>
                <w:szCs w:val="18"/>
              </w:rPr>
              <w:t>课程名称</w:t>
            </w:r>
          </w:p>
        </w:tc>
        <w:tc>
          <w:tcPr>
            <w:tcW w:w="567" w:type="dxa"/>
            <w:tcBorders>
              <w:top w:val="nil"/>
              <w:left w:val="single" w:sz="4" w:space="0" w:color="auto"/>
              <w:bottom w:val="single" w:sz="4" w:space="0" w:color="auto"/>
              <w:right w:val="single" w:sz="4" w:space="0" w:color="auto"/>
            </w:tcBorders>
            <w:vAlign w:val="center"/>
          </w:tcPr>
          <w:p w14:paraId="19E2BA30" w14:textId="77777777" w:rsidR="00B4443C" w:rsidRDefault="00000000">
            <w:pPr>
              <w:widowControl/>
              <w:ind w:leftChars="-37" w:hangingChars="43" w:hanging="78"/>
              <w:jc w:val="center"/>
              <w:rPr>
                <w:rFonts w:ascii="宋体" w:hAnsi="宋体" w:cs="宋体"/>
                <w:b/>
                <w:bCs/>
                <w:kern w:val="0"/>
                <w:sz w:val="18"/>
                <w:szCs w:val="18"/>
              </w:rPr>
            </w:pPr>
            <w:r>
              <w:rPr>
                <w:rFonts w:ascii="宋体" w:hAnsi="宋体" w:cs="宋体" w:hint="eastAsia"/>
                <w:b/>
                <w:bCs/>
                <w:kern w:val="0"/>
                <w:sz w:val="18"/>
                <w:szCs w:val="18"/>
              </w:rPr>
              <w:t>学分</w:t>
            </w:r>
          </w:p>
        </w:tc>
        <w:tc>
          <w:tcPr>
            <w:tcW w:w="567" w:type="dxa"/>
            <w:tcBorders>
              <w:top w:val="nil"/>
              <w:left w:val="nil"/>
              <w:bottom w:val="single" w:sz="4" w:space="0" w:color="auto"/>
              <w:right w:val="single" w:sz="4" w:space="0" w:color="auto"/>
            </w:tcBorders>
            <w:vAlign w:val="center"/>
          </w:tcPr>
          <w:p w14:paraId="2A0D85AD" w14:textId="77777777" w:rsidR="00B4443C" w:rsidRDefault="00000000">
            <w:pPr>
              <w:widowControl/>
              <w:ind w:leftChars="-52" w:left="-109"/>
              <w:jc w:val="center"/>
              <w:rPr>
                <w:rFonts w:ascii="宋体" w:hAnsi="宋体" w:cs="宋体"/>
                <w:b/>
                <w:bCs/>
                <w:kern w:val="0"/>
                <w:sz w:val="18"/>
                <w:szCs w:val="18"/>
              </w:rPr>
            </w:pPr>
            <w:r>
              <w:rPr>
                <w:rFonts w:ascii="宋体" w:hAnsi="宋体" w:cs="宋体" w:hint="eastAsia"/>
                <w:b/>
                <w:bCs/>
                <w:kern w:val="0"/>
                <w:sz w:val="18"/>
                <w:szCs w:val="18"/>
              </w:rPr>
              <w:t>考核</w:t>
            </w:r>
          </w:p>
          <w:p w14:paraId="63CE0733" w14:textId="77777777" w:rsidR="00B4443C" w:rsidRDefault="00000000">
            <w:pPr>
              <w:ind w:leftChars="-52" w:left="-108" w:hanging="1"/>
              <w:jc w:val="center"/>
              <w:rPr>
                <w:rFonts w:ascii="宋体" w:hAnsi="宋体" w:cs="宋体"/>
                <w:b/>
                <w:bCs/>
                <w:kern w:val="0"/>
                <w:sz w:val="18"/>
                <w:szCs w:val="18"/>
              </w:rPr>
            </w:pPr>
            <w:r>
              <w:rPr>
                <w:rFonts w:ascii="宋体" w:hAnsi="宋体" w:cs="宋体" w:hint="eastAsia"/>
                <w:b/>
                <w:bCs/>
                <w:kern w:val="0"/>
                <w:sz w:val="18"/>
                <w:szCs w:val="18"/>
              </w:rPr>
              <w:t>类型</w:t>
            </w:r>
          </w:p>
        </w:tc>
        <w:tc>
          <w:tcPr>
            <w:tcW w:w="709" w:type="dxa"/>
            <w:tcBorders>
              <w:top w:val="nil"/>
              <w:left w:val="nil"/>
              <w:bottom w:val="single" w:sz="4" w:space="0" w:color="auto"/>
              <w:right w:val="single" w:sz="4" w:space="0" w:color="auto"/>
            </w:tcBorders>
            <w:vAlign w:val="center"/>
          </w:tcPr>
          <w:p w14:paraId="71F7290F" w14:textId="77777777" w:rsidR="00B4443C" w:rsidRDefault="00000000">
            <w:pPr>
              <w:widowControl/>
              <w:ind w:leftChars="-50" w:left="-105"/>
              <w:jc w:val="center"/>
              <w:rPr>
                <w:rFonts w:ascii="宋体" w:hAnsi="宋体" w:cs="宋体"/>
                <w:b/>
                <w:bCs/>
                <w:kern w:val="0"/>
                <w:sz w:val="18"/>
                <w:szCs w:val="18"/>
              </w:rPr>
            </w:pPr>
            <w:r>
              <w:rPr>
                <w:rFonts w:ascii="宋体" w:hAnsi="宋体" w:cs="宋体" w:hint="eastAsia"/>
                <w:b/>
                <w:bCs/>
                <w:kern w:val="0"/>
                <w:sz w:val="18"/>
                <w:szCs w:val="18"/>
              </w:rPr>
              <w:t>总学时</w:t>
            </w:r>
          </w:p>
        </w:tc>
        <w:tc>
          <w:tcPr>
            <w:tcW w:w="567" w:type="dxa"/>
            <w:tcBorders>
              <w:top w:val="nil"/>
              <w:left w:val="nil"/>
              <w:bottom w:val="single" w:sz="4" w:space="0" w:color="auto"/>
              <w:right w:val="single" w:sz="4" w:space="0" w:color="auto"/>
            </w:tcBorders>
            <w:vAlign w:val="center"/>
          </w:tcPr>
          <w:p w14:paraId="31EF161E" w14:textId="77777777" w:rsidR="00B4443C" w:rsidRDefault="00000000">
            <w:pPr>
              <w:widowControl/>
              <w:ind w:leftChars="-52" w:left="-108" w:hanging="1"/>
              <w:jc w:val="center"/>
              <w:rPr>
                <w:rFonts w:ascii="宋体" w:hAnsi="宋体" w:cs="宋体"/>
                <w:b/>
                <w:bCs/>
                <w:kern w:val="0"/>
                <w:sz w:val="18"/>
                <w:szCs w:val="18"/>
              </w:rPr>
            </w:pPr>
            <w:r>
              <w:rPr>
                <w:rFonts w:ascii="宋体" w:hAnsi="宋体" w:cs="宋体" w:hint="eastAsia"/>
                <w:b/>
                <w:bCs/>
                <w:kern w:val="0"/>
                <w:sz w:val="18"/>
                <w:szCs w:val="18"/>
              </w:rPr>
              <w:t>理论</w:t>
            </w:r>
          </w:p>
          <w:p w14:paraId="3C304581" w14:textId="77777777" w:rsidR="00B4443C" w:rsidRDefault="00000000">
            <w:pPr>
              <w:ind w:leftChars="-52" w:left="-1" w:hangingChars="60" w:hanging="108"/>
              <w:jc w:val="center"/>
              <w:rPr>
                <w:rFonts w:ascii="宋体" w:hAnsi="宋体" w:cs="宋体"/>
                <w:b/>
                <w:bCs/>
                <w:kern w:val="0"/>
                <w:sz w:val="18"/>
                <w:szCs w:val="18"/>
              </w:rPr>
            </w:pPr>
            <w:r>
              <w:rPr>
                <w:rFonts w:ascii="宋体" w:hAnsi="宋体" w:cs="宋体" w:hint="eastAsia"/>
                <w:b/>
                <w:bCs/>
                <w:kern w:val="0"/>
                <w:sz w:val="18"/>
                <w:szCs w:val="18"/>
              </w:rPr>
              <w:t>学时</w:t>
            </w:r>
          </w:p>
        </w:tc>
        <w:tc>
          <w:tcPr>
            <w:tcW w:w="567" w:type="dxa"/>
            <w:tcBorders>
              <w:top w:val="nil"/>
              <w:left w:val="nil"/>
              <w:bottom w:val="single" w:sz="4" w:space="0" w:color="auto"/>
              <w:right w:val="single" w:sz="4" w:space="0" w:color="auto"/>
            </w:tcBorders>
            <w:vAlign w:val="center"/>
          </w:tcPr>
          <w:p w14:paraId="22E74014" w14:textId="77777777" w:rsidR="00B4443C" w:rsidRDefault="00000000">
            <w:pPr>
              <w:widowControl/>
              <w:ind w:leftChars="-49" w:hangingChars="57" w:hanging="103"/>
              <w:jc w:val="center"/>
              <w:rPr>
                <w:rFonts w:ascii="宋体" w:hAnsi="宋体" w:cs="宋体"/>
                <w:b/>
                <w:bCs/>
                <w:kern w:val="0"/>
                <w:sz w:val="18"/>
                <w:szCs w:val="18"/>
              </w:rPr>
            </w:pPr>
            <w:r>
              <w:rPr>
                <w:rFonts w:ascii="宋体" w:hAnsi="宋体" w:cs="宋体" w:hint="eastAsia"/>
                <w:b/>
                <w:bCs/>
                <w:kern w:val="0"/>
                <w:sz w:val="18"/>
                <w:szCs w:val="18"/>
              </w:rPr>
              <w:t>实训</w:t>
            </w:r>
          </w:p>
          <w:p w14:paraId="1C920D6B" w14:textId="77777777" w:rsidR="00B4443C" w:rsidRDefault="00000000">
            <w:pPr>
              <w:ind w:leftChars="-49" w:hangingChars="57" w:hanging="103"/>
              <w:jc w:val="center"/>
              <w:rPr>
                <w:rFonts w:ascii="宋体" w:hAnsi="宋体" w:cs="宋体"/>
                <w:b/>
                <w:bCs/>
                <w:kern w:val="0"/>
                <w:sz w:val="18"/>
                <w:szCs w:val="18"/>
              </w:rPr>
            </w:pPr>
            <w:r>
              <w:rPr>
                <w:rFonts w:ascii="宋体" w:hAnsi="宋体" w:cs="宋体" w:hint="eastAsia"/>
                <w:b/>
                <w:bCs/>
                <w:kern w:val="0"/>
                <w:sz w:val="18"/>
                <w:szCs w:val="18"/>
              </w:rPr>
              <w:t>学时</w:t>
            </w:r>
          </w:p>
        </w:tc>
        <w:tc>
          <w:tcPr>
            <w:tcW w:w="709" w:type="dxa"/>
            <w:tcBorders>
              <w:top w:val="nil"/>
              <w:left w:val="nil"/>
              <w:bottom w:val="single" w:sz="4" w:space="0" w:color="auto"/>
              <w:right w:val="single" w:sz="4" w:space="0" w:color="auto"/>
            </w:tcBorders>
            <w:vAlign w:val="center"/>
          </w:tcPr>
          <w:p w14:paraId="2A1986A8" w14:textId="77777777" w:rsidR="00B4443C" w:rsidRDefault="00000000">
            <w:pPr>
              <w:widowControl/>
              <w:ind w:leftChars="-51" w:left="1" w:hangingChars="60" w:hanging="108"/>
              <w:jc w:val="center"/>
              <w:rPr>
                <w:rFonts w:ascii="宋体" w:hAnsi="宋体" w:cs="宋体"/>
                <w:b/>
                <w:bCs/>
                <w:kern w:val="0"/>
                <w:sz w:val="18"/>
                <w:szCs w:val="18"/>
              </w:rPr>
            </w:pPr>
            <w:r>
              <w:rPr>
                <w:rFonts w:ascii="宋体" w:hAnsi="宋体" w:cs="宋体" w:hint="eastAsia"/>
                <w:b/>
                <w:bCs/>
                <w:kern w:val="0"/>
                <w:sz w:val="18"/>
                <w:szCs w:val="18"/>
              </w:rPr>
              <w:t>集中实</w:t>
            </w:r>
          </w:p>
          <w:p w14:paraId="304FAB22" w14:textId="77777777" w:rsidR="00B4443C" w:rsidRDefault="00000000">
            <w:pPr>
              <w:ind w:leftChars="-51" w:left="1" w:rightChars="-34" w:right="-71" w:hangingChars="60" w:hanging="108"/>
              <w:jc w:val="center"/>
              <w:rPr>
                <w:rFonts w:ascii="宋体" w:hAnsi="宋体" w:cs="宋体"/>
                <w:b/>
                <w:bCs/>
                <w:kern w:val="0"/>
                <w:sz w:val="18"/>
                <w:szCs w:val="18"/>
              </w:rPr>
            </w:pPr>
            <w:proofErr w:type="gramStart"/>
            <w:r>
              <w:rPr>
                <w:rFonts w:ascii="宋体" w:hAnsi="宋体" w:cs="宋体" w:hint="eastAsia"/>
                <w:b/>
                <w:bCs/>
                <w:kern w:val="0"/>
                <w:sz w:val="18"/>
                <w:szCs w:val="18"/>
              </w:rPr>
              <w:t>践</w:t>
            </w:r>
            <w:proofErr w:type="gramEnd"/>
            <w:r>
              <w:rPr>
                <w:rFonts w:ascii="宋体" w:hAnsi="宋体" w:cs="宋体" w:hint="eastAsia"/>
                <w:b/>
                <w:bCs/>
                <w:kern w:val="0"/>
                <w:sz w:val="18"/>
                <w:szCs w:val="18"/>
              </w:rPr>
              <w:t>学时</w:t>
            </w:r>
          </w:p>
        </w:tc>
        <w:tc>
          <w:tcPr>
            <w:tcW w:w="538" w:type="dxa"/>
            <w:tcBorders>
              <w:top w:val="nil"/>
              <w:left w:val="nil"/>
              <w:bottom w:val="single" w:sz="4" w:space="0" w:color="auto"/>
              <w:right w:val="single" w:sz="4" w:space="0" w:color="auto"/>
            </w:tcBorders>
            <w:vAlign w:val="center"/>
          </w:tcPr>
          <w:p w14:paraId="7B64F17E" w14:textId="77777777" w:rsidR="00B4443C" w:rsidRDefault="00000000">
            <w:pPr>
              <w:widowControl/>
              <w:ind w:leftChars="-52" w:left="1" w:hangingChars="61" w:hanging="110"/>
              <w:jc w:val="center"/>
              <w:rPr>
                <w:rFonts w:ascii="宋体" w:hAnsi="宋体" w:cs="宋体"/>
                <w:b/>
                <w:bCs/>
                <w:kern w:val="0"/>
                <w:sz w:val="18"/>
                <w:szCs w:val="18"/>
              </w:rPr>
            </w:pPr>
            <w:r>
              <w:rPr>
                <w:rFonts w:ascii="宋体" w:hAnsi="宋体" w:cs="宋体" w:hint="eastAsia"/>
                <w:b/>
                <w:bCs/>
                <w:kern w:val="0"/>
                <w:sz w:val="18"/>
                <w:szCs w:val="18"/>
              </w:rPr>
              <w:t>周</w:t>
            </w:r>
          </w:p>
          <w:p w14:paraId="6A916D2D" w14:textId="77777777" w:rsidR="00B4443C" w:rsidRDefault="00000000">
            <w:pPr>
              <w:ind w:leftChars="-116" w:left="-134" w:rightChars="-52" w:right="-109" w:hangingChars="61" w:hanging="110"/>
              <w:jc w:val="center"/>
              <w:rPr>
                <w:rFonts w:ascii="宋体" w:hAnsi="宋体" w:cs="宋体"/>
                <w:b/>
                <w:bCs/>
                <w:kern w:val="0"/>
                <w:sz w:val="18"/>
                <w:szCs w:val="18"/>
              </w:rPr>
            </w:pPr>
            <w:r>
              <w:rPr>
                <w:rFonts w:ascii="宋体" w:hAnsi="宋体" w:cs="宋体" w:hint="eastAsia"/>
                <w:b/>
                <w:bCs/>
                <w:kern w:val="0"/>
                <w:sz w:val="18"/>
                <w:szCs w:val="18"/>
              </w:rPr>
              <w:t>学时</w:t>
            </w:r>
          </w:p>
        </w:tc>
        <w:tc>
          <w:tcPr>
            <w:tcW w:w="1141" w:type="dxa"/>
            <w:tcBorders>
              <w:top w:val="nil"/>
              <w:left w:val="single" w:sz="4" w:space="0" w:color="auto"/>
              <w:bottom w:val="single" w:sz="4" w:space="0" w:color="auto"/>
              <w:right w:val="single" w:sz="4" w:space="0" w:color="auto"/>
            </w:tcBorders>
            <w:vAlign w:val="center"/>
          </w:tcPr>
          <w:p w14:paraId="681641AB" w14:textId="77777777" w:rsidR="00B4443C" w:rsidRDefault="00000000">
            <w:pPr>
              <w:widowControl/>
              <w:jc w:val="center"/>
              <w:rPr>
                <w:rFonts w:ascii="宋体" w:hAnsi="宋体" w:cs="宋体"/>
                <w:b/>
                <w:bCs/>
                <w:kern w:val="0"/>
                <w:sz w:val="18"/>
                <w:szCs w:val="18"/>
              </w:rPr>
            </w:pPr>
            <w:r>
              <w:rPr>
                <w:rFonts w:ascii="宋体" w:hAnsi="宋体" w:cs="宋体" w:hint="eastAsia"/>
                <w:b/>
                <w:bCs/>
                <w:kern w:val="0"/>
                <w:sz w:val="18"/>
                <w:szCs w:val="18"/>
              </w:rPr>
              <w:t>备注</w:t>
            </w:r>
          </w:p>
        </w:tc>
      </w:tr>
      <w:tr w:rsidR="00B4443C" w14:paraId="71A9269F" w14:textId="77777777">
        <w:trPr>
          <w:trHeight w:hRule="exact" w:val="369"/>
          <w:jc w:val="center"/>
        </w:trPr>
        <w:tc>
          <w:tcPr>
            <w:tcW w:w="591" w:type="dxa"/>
            <w:vMerge w:val="restart"/>
            <w:tcBorders>
              <w:top w:val="nil"/>
              <w:left w:val="single" w:sz="4" w:space="0" w:color="auto"/>
              <w:bottom w:val="single" w:sz="4" w:space="0" w:color="auto"/>
              <w:right w:val="single" w:sz="4" w:space="0" w:color="auto"/>
            </w:tcBorders>
            <w:vAlign w:val="center"/>
          </w:tcPr>
          <w:p w14:paraId="58E49B8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第1学期14/14</w:t>
            </w:r>
          </w:p>
        </w:tc>
        <w:tc>
          <w:tcPr>
            <w:tcW w:w="425" w:type="dxa"/>
            <w:tcBorders>
              <w:top w:val="nil"/>
              <w:left w:val="nil"/>
              <w:bottom w:val="single" w:sz="4" w:space="0" w:color="auto"/>
              <w:right w:val="single" w:sz="4" w:space="0" w:color="auto"/>
            </w:tcBorders>
            <w:vAlign w:val="center"/>
          </w:tcPr>
          <w:p w14:paraId="552E9E2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nil"/>
              <w:left w:val="nil"/>
              <w:bottom w:val="single" w:sz="4" w:space="0" w:color="auto"/>
              <w:right w:val="single" w:sz="4" w:space="0" w:color="auto"/>
            </w:tcBorders>
            <w:vAlign w:val="center"/>
          </w:tcPr>
          <w:p w14:paraId="7875DC1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5C883DD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71B9F810"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入学教育及军训</w:t>
            </w:r>
          </w:p>
        </w:tc>
        <w:tc>
          <w:tcPr>
            <w:tcW w:w="567" w:type="dxa"/>
            <w:tcBorders>
              <w:top w:val="nil"/>
              <w:left w:val="nil"/>
              <w:bottom w:val="single" w:sz="4" w:space="0" w:color="auto"/>
              <w:right w:val="single" w:sz="4" w:space="0" w:color="auto"/>
            </w:tcBorders>
            <w:vAlign w:val="center"/>
          </w:tcPr>
          <w:p w14:paraId="066E612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5392831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6BAF1D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112</w:t>
            </w:r>
          </w:p>
        </w:tc>
        <w:tc>
          <w:tcPr>
            <w:tcW w:w="567" w:type="dxa"/>
            <w:tcBorders>
              <w:top w:val="nil"/>
              <w:left w:val="nil"/>
              <w:bottom w:val="single" w:sz="4" w:space="0" w:color="auto"/>
              <w:right w:val="single" w:sz="4" w:space="0" w:color="auto"/>
            </w:tcBorders>
            <w:vAlign w:val="center"/>
          </w:tcPr>
          <w:p w14:paraId="3CDD076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0671874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112</w:t>
            </w:r>
          </w:p>
        </w:tc>
        <w:tc>
          <w:tcPr>
            <w:tcW w:w="709" w:type="dxa"/>
            <w:tcBorders>
              <w:top w:val="nil"/>
              <w:left w:val="nil"/>
              <w:bottom w:val="single" w:sz="4" w:space="0" w:color="auto"/>
              <w:right w:val="single" w:sz="4" w:space="0" w:color="auto"/>
            </w:tcBorders>
            <w:vAlign w:val="center"/>
          </w:tcPr>
          <w:p w14:paraId="4C609E7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31AC20F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337A30A6" w14:textId="77777777" w:rsidR="00B4443C" w:rsidRDefault="00000000">
            <w:pPr>
              <w:widowControl/>
              <w:ind w:rightChars="-50" w:right="-105"/>
              <w:jc w:val="left"/>
              <w:rPr>
                <w:rFonts w:ascii="宋体" w:hAnsi="宋体" w:cs="宋体"/>
                <w:kern w:val="0"/>
                <w:sz w:val="16"/>
                <w:szCs w:val="16"/>
              </w:rPr>
            </w:pPr>
            <w:r>
              <w:rPr>
                <w:rFonts w:ascii="宋体" w:hAnsi="宋体" w:cs="宋体" w:hint="eastAsia"/>
                <w:kern w:val="0"/>
                <w:sz w:val="16"/>
                <w:szCs w:val="16"/>
              </w:rPr>
              <w:t>入学后前三周</w:t>
            </w:r>
          </w:p>
        </w:tc>
      </w:tr>
      <w:tr w:rsidR="00B4443C" w14:paraId="6F0BDAF4"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13B8532"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371842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14E71CA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14384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64EF913"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形势与政策</w:t>
            </w:r>
          </w:p>
        </w:tc>
        <w:tc>
          <w:tcPr>
            <w:tcW w:w="567" w:type="dxa"/>
            <w:tcBorders>
              <w:top w:val="nil"/>
              <w:left w:val="nil"/>
              <w:bottom w:val="single" w:sz="4" w:space="0" w:color="auto"/>
              <w:right w:val="single" w:sz="4" w:space="0" w:color="auto"/>
            </w:tcBorders>
            <w:vAlign w:val="center"/>
          </w:tcPr>
          <w:p w14:paraId="6EB60F3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nil"/>
              <w:left w:val="nil"/>
              <w:bottom w:val="single" w:sz="4" w:space="0" w:color="auto"/>
              <w:right w:val="single" w:sz="4" w:space="0" w:color="auto"/>
            </w:tcBorders>
            <w:vAlign w:val="center"/>
          </w:tcPr>
          <w:p w14:paraId="59738B7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40BB011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6124CE0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5C00CF1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6166CF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455E387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noWrap/>
            <w:vAlign w:val="center"/>
          </w:tcPr>
          <w:p w14:paraId="4AA9CC35"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B4443C" w14:paraId="2DB71302" w14:textId="77777777">
        <w:trPr>
          <w:trHeight w:hRule="exact" w:val="649"/>
          <w:jc w:val="center"/>
        </w:trPr>
        <w:tc>
          <w:tcPr>
            <w:tcW w:w="591" w:type="dxa"/>
            <w:vMerge/>
            <w:tcBorders>
              <w:top w:val="nil"/>
              <w:left w:val="single" w:sz="4" w:space="0" w:color="auto"/>
              <w:bottom w:val="single" w:sz="4" w:space="0" w:color="auto"/>
              <w:right w:val="single" w:sz="4" w:space="0" w:color="auto"/>
            </w:tcBorders>
            <w:vAlign w:val="center"/>
          </w:tcPr>
          <w:p w14:paraId="34DBAA58"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A22B46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5070BE3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103E578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42B02F61"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军事理论</w:t>
            </w:r>
          </w:p>
        </w:tc>
        <w:tc>
          <w:tcPr>
            <w:tcW w:w="567" w:type="dxa"/>
            <w:tcBorders>
              <w:top w:val="nil"/>
              <w:left w:val="nil"/>
              <w:bottom w:val="single" w:sz="4" w:space="0" w:color="auto"/>
              <w:right w:val="single" w:sz="4" w:space="0" w:color="auto"/>
            </w:tcBorders>
            <w:vAlign w:val="center"/>
          </w:tcPr>
          <w:p w14:paraId="7C16809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064F1CD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411EF6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5F1AC61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212F5C7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0FB2CD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EF3949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51972018" w14:textId="77777777" w:rsidR="00B4443C" w:rsidRDefault="00000000">
            <w:pPr>
              <w:widowControl/>
              <w:ind w:leftChars="-51" w:left="-107" w:rightChars="-50" w:right="-105"/>
              <w:jc w:val="left"/>
              <w:rPr>
                <w:rFonts w:ascii="宋体" w:hAnsi="宋体" w:cs="宋体"/>
                <w:kern w:val="0"/>
                <w:sz w:val="16"/>
                <w:szCs w:val="16"/>
              </w:rPr>
            </w:pPr>
            <w:r>
              <w:rPr>
                <w:rFonts w:ascii="宋体" w:hAnsi="宋体" w:cs="宋体" w:hint="eastAsia"/>
                <w:kern w:val="0"/>
                <w:sz w:val="16"/>
                <w:szCs w:val="16"/>
              </w:rPr>
              <w:t>含军训讲座8学时</w:t>
            </w:r>
          </w:p>
        </w:tc>
      </w:tr>
      <w:tr w:rsidR="00B4443C" w14:paraId="403B52D3"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36108D8"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1C9D2D7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06" w:type="dxa"/>
            <w:tcBorders>
              <w:top w:val="nil"/>
              <w:left w:val="nil"/>
              <w:bottom w:val="single" w:sz="4" w:space="0" w:color="auto"/>
              <w:right w:val="single" w:sz="4" w:space="0" w:color="auto"/>
            </w:tcBorders>
            <w:vAlign w:val="center"/>
          </w:tcPr>
          <w:p w14:paraId="54E7319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44670AA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4010B8D5"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思想道德与法治</w:t>
            </w:r>
          </w:p>
        </w:tc>
        <w:tc>
          <w:tcPr>
            <w:tcW w:w="567" w:type="dxa"/>
            <w:tcBorders>
              <w:top w:val="nil"/>
              <w:left w:val="nil"/>
              <w:bottom w:val="single" w:sz="4" w:space="0" w:color="auto"/>
              <w:right w:val="single" w:sz="4" w:space="0" w:color="auto"/>
            </w:tcBorders>
            <w:vAlign w:val="center"/>
          </w:tcPr>
          <w:p w14:paraId="5C8F892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567" w:type="dxa"/>
            <w:tcBorders>
              <w:top w:val="nil"/>
              <w:left w:val="nil"/>
              <w:bottom w:val="single" w:sz="4" w:space="0" w:color="auto"/>
              <w:right w:val="single" w:sz="4" w:space="0" w:color="auto"/>
            </w:tcBorders>
            <w:vAlign w:val="center"/>
          </w:tcPr>
          <w:p w14:paraId="098CE1A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7CBA7B2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42</w:t>
            </w:r>
          </w:p>
        </w:tc>
        <w:tc>
          <w:tcPr>
            <w:tcW w:w="567" w:type="dxa"/>
            <w:tcBorders>
              <w:top w:val="nil"/>
              <w:left w:val="nil"/>
              <w:bottom w:val="single" w:sz="4" w:space="0" w:color="auto"/>
              <w:right w:val="single" w:sz="4" w:space="0" w:color="auto"/>
            </w:tcBorders>
            <w:vAlign w:val="center"/>
          </w:tcPr>
          <w:p w14:paraId="1913175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42</w:t>
            </w:r>
          </w:p>
        </w:tc>
        <w:tc>
          <w:tcPr>
            <w:tcW w:w="567" w:type="dxa"/>
            <w:tcBorders>
              <w:top w:val="nil"/>
              <w:left w:val="nil"/>
              <w:bottom w:val="single" w:sz="4" w:space="0" w:color="auto"/>
              <w:right w:val="single" w:sz="4" w:space="0" w:color="auto"/>
            </w:tcBorders>
            <w:vAlign w:val="center"/>
          </w:tcPr>
          <w:p w14:paraId="0C73BA8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4EC796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59F5B9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41" w:type="dxa"/>
            <w:tcBorders>
              <w:top w:val="nil"/>
              <w:left w:val="nil"/>
              <w:bottom w:val="single" w:sz="4" w:space="0" w:color="auto"/>
              <w:right w:val="single" w:sz="4" w:space="0" w:color="auto"/>
            </w:tcBorders>
            <w:vAlign w:val="center"/>
          </w:tcPr>
          <w:p w14:paraId="42D3539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6D461035"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3EE5499C"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D45C12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06" w:type="dxa"/>
            <w:tcBorders>
              <w:top w:val="nil"/>
              <w:left w:val="nil"/>
              <w:bottom w:val="single" w:sz="4" w:space="0" w:color="auto"/>
              <w:right w:val="single" w:sz="4" w:space="0" w:color="auto"/>
            </w:tcBorders>
            <w:vAlign w:val="center"/>
          </w:tcPr>
          <w:p w14:paraId="7810136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1BC5BB5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0BB035B3"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大学英语Ⅰ</w:t>
            </w:r>
          </w:p>
        </w:tc>
        <w:tc>
          <w:tcPr>
            <w:tcW w:w="567" w:type="dxa"/>
            <w:tcBorders>
              <w:top w:val="nil"/>
              <w:left w:val="nil"/>
              <w:bottom w:val="single" w:sz="4" w:space="0" w:color="auto"/>
              <w:right w:val="single" w:sz="4" w:space="0" w:color="auto"/>
            </w:tcBorders>
            <w:vAlign w:val="center"/>
          </w:tcPr>
          <w:p w14:paraId="0208BFA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24AC9F1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0D60FFA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56</w:t>
            </w:r>
          </w:p>
        </w:tc>
        <w:tc>
          <w:tcPr>
            <w:tcW w:w="567" w:type="dxa"/>
            <w:tcBorders>
              <w:top w:val="nil"/>
              <w:left w:val="nil"/>
              <w:bottom w:val="single" w:sz="4" w:space="0" w:color="auto"/>
              <w:right w:val="single" w:sz="4" w:space="0" w:color="auto"/>
            </w:tcBorders>
            <w:vAlign w:val="center"/>
          </w:tcPr>
          <w:p w14:paraId="5D3C1AD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56</w:t>
            </w:r>
          </w:p>
        </w:tc>
        <w:tc>
          <w:tcPr>
            <w:tcW w:w="567" w:type="dxa"/>
            <w:tcBorders>
              <w:top w:val="nil"/>
              <w:left w:val="nil"/>
              <w:bottom w:val="single" w:sz="4" w:space="0" w:color="auto"/>
              <w:right w:val="single" w:sz="4" w:space="0" w:color="auto"/>
            </w:tcBorders>
            <w:vAlign w:val="center"/>
          </w:tcPr>
          <w:p w14:paraId="65DE389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92CEEB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BCDB1D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4D2DB358"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920D670"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33E8A7E8"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F7E436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w:t>
            </w:r>
          </w:p>
        </w:tc>
        <w:tc>
          <w:tcPr>
            <w:tcW w:w="1106" w:type="dxa"/>
            <w:tcBorders>
              <w:top w:val="nil"/>
              <w:left w:val="nil"/>
              <w:bottom w:val="single" w:sz="4" w:space="0" w:color="auto"/>
              <w:right w:val="single" w:sz="4" w:space="0" w:color="auto"/>
            </w:tcBorders>
            <w:vAlign w:val="center"/>
          </w:tcPr>
          <w:p w14:paraId="29ED85C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183169A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AAFD18A"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大学体育Ⅰ</w:t>
            </w:r>
          </w:p>
        </w:tc>
        <w:tc>
          <w:tcPr>
            <w:tcW w:w="567" w:type="dxa"/>
            <w:tcBorders>
              <w:top w:val="nil"/>
              <w:left w:val="nil"/>
              <w:bottom w:val="single" w:sz="4" w:space="0" w:color="auto"/>
              <w:right w:val="single" w:sz="4" w:space="0" w:color="auto"/>
            </w:tcBorders>
            <w:vAlign w:val="center"/>
          </w:tcPr>
          <w:p w14:paraId="06065DB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3D472E3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EC4FF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1681ED9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118530B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34</w:t>
            </w:r>
          </w:p>
        </w:tc>
        <w:tc>
          <w:tcPr>
            <w:tcW w:w="709" w:type="dxa"/>
            <w:tcBorders>
              <w:top w:val="nil"/>
              <w:left w:val="nil"/>
              <w:bottom w:val="single" w:sz="4" w:space="0" w:color="auto"/>
              <w:right w:val="single" w:sz="4" w:space="0" w:color="auto"/>
            </w:tcBorders>
            <w:vAlign w:val="center"/>
          </w:tcPr>
          <w:p w14:paraId="3DABD6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447E87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55ADD713" w14:textId="77777777" w:rsidR="00B4443C" w:rsidRDefault="00000000">
            <w:pPr>
              <w:widowControl/>
              <w:ind w:rightChars="-50" w:right="-105"/>
              <w:jc w:val="left"/>
              <w:rPr>
                <w:rFonts w:ascii="宋体" w:hAnsi="宋体" w:cs="宋体"/>
                <w:kern w:val="0"/>
                <w:sz w:val="16"/>
                <w:szCs w:val="16"/>
              </w:rPr>
            </w:pPr>
            <w:r>
              <w:rPr>
                <w:rFonts w:ascii="宋体" w:hAnsi="宋体" w:cs="宋体" w:hint="eastAsia"/>
                <w:kern w:val="0"/>
                <w:sz w:val="16"/>
                <w:szCs w:val="16"/>
              </w:rPr>
              <w:t>含早操8学时</w:t>
            </w:r>
          </w:p>
        </w:tc>
      </w:tr>
      <w:tr w:rsidR="00B4443C" w14:paraId="55EA146D"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BCF34B1"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725585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w:t>
            </w:r>
          </w:p>
        </w:tc>
        <w:tc>
          <w:tcPr>
            <w:tcW w:w="1106" w:type="dxa"/>
            <w:tcBorders>
              <w:top w:val="nil"/>
              <w:left w:val="nil"/>
              <w:bottom w:val="single" w:sz="4" w:space="0" w:color="auto"/>
              <w:right w:val="single" w:sz="4" w:space="0" w:color="auto"/>
            </w:tcBorders>
            <w:vAlign w:val="center"/>
          </w:tcPr>
          <w:p w14:paraId="1EBC07D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E854F9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4B4C470D"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中华优秀传统</w:t>
            </w:r>
            <w:proofErr w:type="gramStart"/>
            <w:r>
              <w:rPr>
                <w:rFonts w:ascii="宋体" w:hAnsi="宋体" w:cs="宋体" w:hint="eastAsia"/>
                <w:color w:val="000000"/>
                <w:kern w:val="0"/>
                <w:sz w:val="16"/>
                <w:szCs w:val="16"/>
              </w:rPr>
              <w:t>文化类公选课</w:t>
            </w:r>
            <w:proofErr w:type="gramEnd"/>
          </w:p>
        </w:tc>
        <w:tc>
          <w:tcPr>
            <w:tcW w:w="567" w:type="dxa"/>
            <w:tcBorders>
              <w:top w:val="nil"/>
              <w:left w:val="nil"/>
              <w:bottom w:val="single" w:sz="4" w:space="0" w:color="auto"/>
              <w:right w:val="single" w:sz="4" w:space="0" w:color="auto"/>
            </w:tcBorders>
            <w:vAlign w:val="center"/>
          </w:tcPr>
          <w:p w14:paraId="484E91B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09390B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C6A997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08E419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7C775CA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A29625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70AF1D3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08FFBC5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7B1F90DC" w14:textId="77777777">
        <w:trPr>
          <w:trHeight w:hRule="exact" w:val="628"/>
          <w:jc w:val="center"/>
        </w:trPr>
        <w:tc>
          <w:tcPr>
            <w:tcW w:w="591" w:type="dxa"/>
            <w:vMerge/>
            <w:tcBorders>
              <w:top w:val="nil"/>
              <w:left w:val="single" w:sz="4" w:space="0" w:color="auto"/>
              <w:bottom w:val="single" w:sz="4" w:space="0" w:color="auto"/>
              <w:right w:val="single" w:sz="4" w:space="0" w:color="auto"/>
            </w:tcBorders>
            <w:vAlign w:val="center"/>
          </w:tcPr>
          <w:p w14:paraId="101E6ED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A90093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1106" w:type="dxa"/>
            <w:tcBorders>
              <w:top w:val="nil"/>
              <w:left w:val="nil"/>
              <w:bottom w:val="single" w:sz="4" w:space="0" w:color="auto"/>
              <w:right w:val="single" w:sz="4" w:space="0" w:color="auto"/>
            </w:tcBorders>
            <w:vAlign w:val="center"/>
          </w:tcPr>
          <w:p w14:paraId="02BFA47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D15E06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B4F4BA2"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心理健康指导</w:t>
            </w:r>
          </w:p>
        </w:tc>
        <w:tc>
          <w:tcPr>
            <w:tcW w:w="567" w:type="dxa"/>
            <w:tcBorders>
              <w:top w:val="nil"/>
              <w:left w:val="nil"/>
              <w:bottom w:val="single" w:sz="4" w:space="0" w:color="auto"/>
              <w:right w:val="single" w:sz="4" w:space="0" w:color="auto"/>
            </w:tcBorders>
            <w:vAlign w:val="center"/>
          </w:tcPr>
          <w:p w14:paraId="4C15396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6547A11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07FB8C6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8471DB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3B4BF9C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6CBB252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28C664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3F3BFB2C" w14:textId="77777777" w:rsidR="00B4443C" w:rsidRDefault="00000000">
            <w:pPr>
              <w:widowControl/>
              <w:ind w:leftChars="-51" w:left="-107" w:rightChars="-50" w:right="-105"/>
              <w:jc w:val="left"/>
              <w:rPr>
                <w:rFonts w:ascii="宋体" w:hAnsi="宋体" w:cs="宋体"/>
                <w:kern w:val="0"/>
                <w:sz w:val="16"/>
                <w:szCs w:val="16"/>
              </w:rPr>
            </w:pPr>
            <w:r>
              <w:rPr>
                <w:rFonts w:ascii="宋体" w:hAnsi="宋体" w:cs="宋体" w:hint="eastAsia"/>
                <w:kern w:val="0"/>
                <w:sz w:val="16"/>
                <w:szCs w:val="16"/>
              </w:rPr>
              <w:t>包含心理测试4学时</w:t>
            </w:r>
          </w:p>
        </w:tc>
      </w:tr>
      <w:tr w:rsidR="00B4443C" w14:paraId="5012111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5054BE0"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73C7EE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9</w:t>
            </w:r>
          </w:p>
        </w:tc>
        <w:tc>
          <w:tcPr>
            <w:tcW w:w="1106" w:type="dxa"/>
            <w:tcBorders>
              <w:top w:val="nil"/>
              <w:left w:val="nil"/>
              <w:bottom w:val="single" w:sz="4" w:space="0" w:color="auto"/>
              <w:right w:val="single" w:sz="4" w:space="0" w:color="auto"/>
            </w:tcBorders>
            <w:vAlign w:val="center"/>
          </w:tcPr>
          <w:p w14:paraId="26DD5C6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152EB84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noWrap/>
            <w:vAlign w:val="center"/>
          </w:tcPr>
          <w:p w14:paraId="3C5F717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人体解剖学</w:t>
            </w:r>
          </w:p>
        </w:tc>
        <w:tc>
          <w:tcPr>
            <w:tcW w:w="567" w:type="dxa"/>
            <w:tcBorders>
              <w:top w:val="nil"/>
              <w:left w:val="nil"/>
              <w:bottom w:val="single" w:sz="4" w:space="0" w:color="auto"/>
              <w:right w:val="single" w:sz="4" w:space="0" w:color="auto"/>
            </w:tcBorders>
            <w:noWrap/>
            <w:vAlign w:val="center"/>
          </w:tcPr>
          <w:p w14:paraId="349123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567" w:type="dxa"/>
            <w:tcBorders>
              <w:top w:val="nil"/>
              <w:left w:val="nil"/>
              <w:bottom w:val="single" w:sz="4" w:space="0" w:color="auto"/>
              <w:right w:val="single" w:sz="4" w:space="0" w:color="auto"/>
            </w:tcBorders>
            <w:noWrap/>
            <w:vAlign w:val="center"/>
          </w:tcPr>
          <w:p w14:paraId="3F04DE0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38C57E5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70</w:t>
            </w:r>
          </w:p>
        </w:tc>
        <w:tc>
          <w:tcPr>
            <w:tcW w:w="567" w:type="dxa"/>
            <w:tcBorders>
              <w:top w:val="nil"/>
              <w:left w:val="nil"/>
              <w:bottom w:val="single" w:sz="4" w:space="0" w:color="auto"/>
              <w:right w:val="single" w:sz="4" w:space="0" w:color="auto"/>
            </w:tcBorders>
            <w:noWrap/>
            <w:vAlign w:val="center"/>
          </w:tcPr>
          <w:p w14:paraId="0B8CAF5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40</w:t>
            </w:r>
          </w:p>
        </w:tc>
        <w:tc>
          <w:tcPr>
            <w:tcW w:w="567" w:type="dxa"/>
            <w:tcBorders>
              <w:top w:val="nil"/>
              <w:left w:val="nil"/>
              <w:bottom w:val="single" w:sz="4" w:space="0" w:color="auto"/>
              <w:right w:val="single" w:sz="4" w:space="0" w:color="auto"/>
            </w:tcBorders>
            <w:noWrap/>
            <w:vAlign w:val="center"/>
          </w:tcPr>
          <w:p w14:paraId="2F3061D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709" w:type="dxa"/>
            <w:tcBorders>
              <w:top w:val="nil"/>
              <w:left w:val="nil"/>
              <w:bottom w:val="single" w:sz="4" w:space="0" w:color="auto"/>
              <w:right w:val="single" w:sz="4" w:space="0" w:color="auto"/>
            </w:tcBorders>
            <w:noWrap/>
            <w:vAlign w:val="center"/>
          </w:tcPr>
          <w:p w14:paraId="6E276EBE"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noWrap/>
            <w:vAlign w:val="center"/>
          </w:tcPr>
          <w:p w14:paraId="79D05AD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41" w:type="dxa"/>
            <w:tcBorders>
              <w:top w:val="nil"/>
              <w:left w:val="nil"/>
              <w:bottom w:val="single" w:sz="4" w:space="0" w:color="auto"/>
              <w:right w:val="single" w:sz="4" w:space="0" w:color="auto"/>
            </w:tcBorders>
            <w:noWrap/>
            <w:vAlign w:val="center"/>
          </w:tcPr>
          <w:p w14:paraId="4939F8FE"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B4443C" w14:paraId="70FB823F"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026CA57"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4B2D58C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10</w:t>
            </w:r>
          </w:p>
        </w:tc>
        <w:tc>
          <w:tcPr>
            <w:tcW w:w="1106" w:type="dxa"/>
            <w:tcBorders>
              <w:top w:val="nil"/>
              <w:left w:val="nil"/>
              <w:bottom w:val="single" w:sz="4" w:space="0" w:color="auto"/>
              <w:right w:val="single" w:sz="4" w:space="0" w:color="auto"/>
            </w:tcBorders>
            <w:vAlign w:val="center"/>
          </w:tcPr>
          <w:p w14:paraId="25B396B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75A9F52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42F7B25"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生物化学</w:t>
            </w:r>
          </w:p>
        </w:tc>
        <w:tc>
          <w:tcPr>
            <w:tcW w:w="567" w:type="dxa"/>
            <w:tcBorders>
              <w:top w:val="nil"/>
              <w:left w:val="nil"/>
              <w:bottom w:val="single" w:sz="4" w:space="0" w:color="auto"/>
              <w:right w:val="single" w:sz="4" w:space="0" w:color="auto"/>
            </w:tcBorders>
            <w:vAlign w:val="center"/>
          </w:tcPr>
          <w:p w14:paraId="7C93EC1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51D6252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1F5BEC29" w14:textId="27D66631" w:rsidR="00B4443C" w:rsidRDefault="00025723">
            <w:pPr>
              <w:widowControl/>
              <w:jc w:val="center"/>
              <w:rPr>
                <w:rFonts w:ascii="宋体" w:hAnsi="宋体" w:cs="宋体" w:hint="eastAsia"/>
                <w:kern w:val="0"/>
                <w:sz w:val="16"/>
                <w:szCs w:val="16"/>
              </w:rPr>
            </w:pPr>
            <w:r>
              <w:rPr>
                <w:rFonts w:ascii="宋体" w:hAnsi="宋体" w:cs="宋体" w:hint="eastAsia"/>
                <w:kern w:val="0"/>
                <w:sz w:val="16"/>
                <w:szCs w:val="16"/>
              </w:rPr>
              <w:t>56</w:t>
            </w:r>
          </w:p>
        </w:tc>
        <w:tc>
          <w:tcPr>
            <w:tcW w:w="567" w:type="dxa"/>
            <w:tcBorders>
              <w:top w:val="nil"/>
              <w:left w:val="nil"/>
              <w:bottom w:val="single" w:sz="4" w:space="0" w:color="auto"/>
              <w:right w:val="single" w:sz="4" w:space="0" w:color="auto"/>
            </w:tcBorders>
            <w:vAlign w:val="center"/>
          </w:tcPr>
          <w:p w14:paraId="247FB411" w14:textId="4D1D030E" w:rsidR="00B4443C" w:rsidRDefault="00025723">
            <w:pPr>
              <w:widowControl/>
              <w:jc w:val="center"/>
              <w:rPr>
                <w:rFonts w:ascii="宋体" w:hAnsi="宋体" w:cs="宋体" w:hint="eastAsia"/>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522BBB7A" w14:textId="2347A0A0" w:rsidR="00B4443C" w:rsidRDefault="00025723">
            <w:pPr>
              <w:widowControl/>
              <w:jc w:val="center"/>
              <w:rPr>
                <w:rFonts w:ascii="宋体" w:hAnsi="宋体" w:cs="宋体" w:hint="eastAsia"/>
                <w:kern w:val="0"/>
                <w:sz w:val="16"/>
                <w:szCs w:val="16"/>
              </w:rPr>
            </w:pPr>
            <w:r>
              <w:rPr>
                <w:rFonts w:ascii="宋体" w:hAnsi="宋体" w:cs="宋体" w:hint="eastAsia"/>
                <w:kern w:val="0"/>
                <w:sz w:val="16"/>
                <w:szCs w:val="16"/>
              </w:rPr>
              <w:t>26</w:t>
            </w:r>
          </w:p>
        </w:tc>
        <w:tc>
          <w:tcPr>
            <w:tcW w:w="709" w:type="dxa"/>
            <w:tcBorders>
              <w:top w:val="nil"/>
              <w:left w:val="nil"/>
              <w:bottom w:val="single" w:sz="4" w:space="0" w:color="auto"/>
              <w:right w:val="single" w:sz="4" w:space="0" w:color="auto"/>
            </w:tcBorders>
            <w:vAlign w:val="center"/>
          </w:tcPr>
          <w:p w14:paraId="72C4263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9FADF3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5852866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3A922E6C"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BC0A0B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7E3B4F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11</w:t>
            </w:r>
          </w:p>
        </w:tc>
        <w:tc>
          <w:tcPr>
            <w:tcW w:w="1106" w:type="dxa"/>
            <w:tcBorders>
              <w:top w:val="nil"/>
              <w:left w:val="nil"/>
              <w:bottom w:val="single" w:sz="4" w:space="0" w:color="auto"/>
              <w:right w:val="single" w:sz="4" w:space="0" w:color="auto"/>
            </w:tcBorders>
            <w:vAlign w:val="center"/>
          </w:tcPr>
          <w:p w14:paraId="65A1A7F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05B598D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22B4DEA6"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医药化学基础</w:t>
            </w:r>
          </w:p>
        </w:tc>
        <w:tc>
          <w:tcPr>
            <w:tcW w:w="567" w:type="dxa"/>
            <w:tcBorders>
              <w:top w:val="nil"/>
              <w:left w:val="nil"/>
              <w:bottom w:val="single" w:sz="4" w:space="0" w:color="auto"/>
              <w:right w:val="single" w:sz="4" w:space="0" w:color="auto"/>
            </w:tcBorders>
            <w:vAlign w:val="center"/>
          </w:tcPr>
          <w:p w14:paraId="0FCE53C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7970F27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7D121AF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28</w:t>
            </w:r>
          </w:p>
        </w:tc>
        <w:tc>
          <w:tcPr>
            <w:tcW w:w="567" w:type="dxa"/>
            <w:tcBorders>
              <w:top w:val="nil"/>
              <w:left w:val="nil"/>
              <w:bottom w:val="single" w:sz="4" w:space="0" w:color="auto"/>
              <w:right w:val="single" w:sz="4" w:space="0" w:color="auto"/>
            </w:tcBorders>
            <w:vAlign w:val="center"/>
          </w:tcPr>
          <w:p w14:paraId="3AA152D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59F4E01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12</w:t>
            </w:r>
          </w:p>
        </w:tc>
        <w:tc>
          <w:tcPr>
            <w:tcW w:w="709" w:type="dxa"/>
            <w:tcBorders>
              <w:top w:val="nil"/>
              <w:left w:val="nil"/>
              <w:bottom w:val="single" w:sz="4" w:space="0" w:color="auto"/>
              <w:right w:val="single" w:sz="4" w:space="0" w:color="auto"/>
            </w:tcBorders>
            <w:vAlign w:val="center"/>
          </w:tcPr>
          <w:p w14:paraId="2245E39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E380C4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773B575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B4F36EB"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50BB749"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7D831B05"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29B0952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28</w:t>
            </w:r>
          </w:p>
        </w:tc>
        <w:tc>
          <w:tcPr>
            <w:tcW w:w="567" w:type="dxa"/>
            <w:tcBorders>
              <w:top w:val="nil"/>
              <w:left w:val="nil"/>
              <w:bottom w:val="single" w:sz="4" w:space="0" w:color="auto"/>
              <w:right w:val="single" w:sz="4" w:space="0" w:color="auto"/>
            </w:tcBorders>
            <w:vAlign w:val="center"/>
          </w:tcPr>
          <w:p w14:paraId="765739F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B5753B5" w14:textId="5E82AE64"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5</w:t>
            </w:r>
            <w:r w:rsidR="00025723">
              <w:rPr>
                <w:rFonts w:ascii="宋体" w:hAnsi="宋体" w:cs="宋体" w:hint="eastAsia"/>
                <w:kern w:val="0"/>
                <w:sz w:val="16"/>
                <w:szCs w:val="16"/>
              </w:rPr>
              <w:t>08</w:t>
            </w:r>
          </w:p>
        </w:tc>
        <w:tc>
          <w:tcPr>
            <w:tcW w:w="567" w:type="dxa"/>
            <w:tcBorders>
              <w:top w:val="nil"/>
              <w:left w:val="nil"/>
              <w:bottom w:val="single" w:sz="4" w:space="0" w:color="auto"/>
              <w:right w:val="single" w:sz="4" w:space="0" w:color="auto"/>
            </w:tcBorders>
            <w:vAlign w:val="center"/>
          </w:tcPr>
          <w:p w14:paraId="30330937" w14:textId="6D624BEC" w:rsidR="00B4443C" w:rsidRDefault="00000000">
            <w:pPr>
              <w:widowControl/>
              <w:jc w:val="center"/>
              <w:rPr>
                <w:rFonts w:ascii="宋体" w:hAnsi="宋体" w:cs="宋体"/>
                <w:kern w:val="0"/>
                <w:sz w:val="16"/>
                <w:szCs w:val="16"/>
              </w:rPr>
            </w:pPr>
            <w:r>
              <w:rPr>
                <w:rFonts w:ascii="宋体" w:hAnsi="宋体" w:cs="宋体" w:hint="eastAsia"/>
                <w:kern w:val="0"/>
                <w:sz w:val="16"/>
                <w:szCs w:val="16"/>
              </w:rPr>
              <w:t>29</w:t>
            </w:r>
            <w:r w:rsidR="00F16345">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30F5613E" w14:textId="1125400F" w:rsidR="00B4443C" w:rsidRDefault="00000000">
            <w:pPr>
              <w:widowControl/>
              <w:jc w:val="center"/>
              <w:rPr>
                <w:rFonts w:ascii="宋体" w:hAnsi="宋体" w:cs="宋体"/>
                <w:kern w:val="0"/>
                <w:sz w:val="16"/>
                <w:szCs w:val="16"/>
              </w:rPr>
            </w:pPr>
            <w:r>
              <w:rPr>
                <w:rFonts w:ascii="宋体" w:hAnsi="宋体" w:cs="宋体" w:hint="eastAsia"/>
                <w:kern w:val="0"/>
                <w:sz w:val="16"/>
                <w:szCs w:val="16"/>
              </w:rPr>
              <w:t>21</w:t>
            </w:r>
            <w:r w:rsidR="00F16345">
              <w:rPr>
                <w:rFonts w:ascii="宋体" w:hAnsi="宋体" w:cs="宋体" w:hint="eastAsia"/>
                <w:kern w:val="0"/>
                <w:sz w:val="16"/>
                <w:szCs w:val="16"/>
              </w:rPr>
              <w:t>4</w:t>
            </w:r>
          </w:p>
        </w:tc>
        <w:tc>
          <w:tcPr>
            <w:tcW w:w="709" w:type="dxa"/>
            <w:tcBorders>
              <w:top w:val="nil"/>
              <w:left w:val="nil"/>
              <w:bottom w:val="single" w:sz="4" w:space="0" w:color="auto"/>
              <w:right w:val="single" w:sz="4" w:space="0" w:color="auto"/>
            </w:tcBorders>
            <w:vAlign w:val="center"/>
          </w:tcPr>
          <w:p w14:paraId="50A04E5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0</w:t>
            </w:r>
          </w:p>
        </w:tc>
        <w:tc>
          <w:tcPr>
            <w:tcW w:w="538" w:type="dxa"/>
            <w:tcBorders>
              <w:top w:val="nil"/>
              <w:left w:val="nil"/>
              <w:bottom w:val="single" w:sz="4" w:space="0" w:color="auto"/>
              <w:right w:val="single" w:sz="4" w:space="0" w:color="auto"/>
            </w:tcBorders>
            <w:vAlign w:val="center"/>
          </w:tcPr>
          <w:p w14:paraId="30E9DF4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24</w:t>
            </w:r>
          </w:p>
        </w:tc>
        <w:tc>
          <w:tcPr>
            <w:tcW w:w="1141" w:type="dxa"/>
            <w:tcBorders>
              <w:top w:val="nil"/>
              <w:left w:val="nil"/>
              <w:bottom w:val="single" w:sz="4" w:space="0" w:color="auto"/>
              <w:right w:val="single" w:sz="4" w:space="0" w:color="auto"/>
            </w:tcBorders>
            <w:vAlign w:val="center"/>
          </w:tcPr>
          <w:p w14:paraId="172897A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158B28D6" w14:textId="77777777">
        <w:trPr>
          <w:trHeight w:hRule="exact" w:val="340"/>
          <w:jc w:val="center"/>
        </w:trPr>
        <w:tc>
          <w:tcPr>
            <w:tcW w:w="591" w:type="dxa"/>
            <w:vMerge w:val="restart"/>
            <w:tcBorders>
              <w:top w:val="nil"/>
              <w:left w:val="single" w:sz="4" w:space="0" w:color="auto"/>
              <w:bottom w:val="single" w:sz="4" w:space="0" w:color="auto"/>
              <w:right w:val="single" w:sz="4" w:space="0" w:color="auto"/>
            </w:tcBorders>
            <w:vAlign w:val="center"/>
          </w:tcPr>
          <w:p w14:paraId="78FA86E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第2学期16/18</w:t>
            </w:r>
          </w:p>
        </w:tc>
        <w:tc>
          <w:tcPr>
            <w:tcW w:w="425" w:type="dxa"/>
            <w:tcBorders>
              <w:top w:val="nil"/>
              <w:left w:val="nil"/>
              <w:bottom w:val="single" w:sz="4" w:space="0" w:color="auto"/>
              <w:right w:val="single" w:sz="4" w:space="0" w:color="auto"/>
            </w:tcBorders>
            <w:vAlign w:val="center"/>
          </w:tcPr>
          <w:p w14:paraId="3E1601D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nil"/>
              <w:left w:val="nil"/>
              <w:bottom w:val="single" w:sz="4" w:space="0" w:color="auto"/>
              <w:right w:val="single" w:sz="4" w:space="0" w:color="auto"/>
            </w:tcBorders>
            <w:vAlign w:val="center"/>
          </w:tcPr>
          <w:p w14:paraId="6D52731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F164A9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65377769"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形势与政策</w:t>
            </w:r>
          </w:p>
        </w:tc>
        <w:tc>
          <w:tcPr>
            <w:tcW w:w="567" w:type="dxa"/>
            <w:tcBorders>
              <w:top w:val="nil"/>
              <w:left w:val="nil"/>
              <w:bottom w:val="single" w:sz="4" w:space="0" w:color="auto"/>
              <w:right w:val="single" w:sz="4" w:space="0" w:color="auto"/>
            </w:tcBorders>
            <w:vAlign w:val="center"/>
          </w:tcPr>
          <w:p w14:paraId="1BECF6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nil"/>
              <w:left w:val="nil"/>
              <w:bottom w:val="single" w:sz="4" w:space="0" w:color="auto"/>
              <w:right w:val="single" w:sz="4" w:space="0" w:color="auto"/>
            </w:tcBorders>
            <w:vAlign w:val="center"/>
          </w:tcPr>
          <w:p w14:paraId="6CA9053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B396E9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555544E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4340C01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615DCF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FCBBD5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362A730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4E6DD680" w14:textId="77777777">
        <w:trPr>
          <w:trHeight w:hRule="exact" w:val="703"/>
          <w:jc w:val="center"/>
        </w:trPr>
        <w:tc>
          <w:tcPr>
            <w:tcW w:w="591" w:type="dxa"/>
            <w:vMerge/>
            <w:tcBorders>
              <w:top w:val="nil"/>
              <w:left w:val="single" w:sz="4" w:space="0" w:color="auto"/>
              <w:bottom w:val="single" w:sz="4" w:space="0" w:color="auto"/>
              <w:right w:val="single" w:sz="4" w:space="0" w:color="auto"/>
            </w:tcBorders>
            <w:vAlign w:val="center"/>
          </w:tcPr>
          <w:p w14:paraId="16AA5F0E"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10D503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16CBF7D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9EF0D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2F71B3D"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信息技术</w:t>
            </w:r>
          </w:p>
        </w:tc>
        <w:tc>
          <w:tcPr>
            <w:tcW w:w="567" w:type="dxa"/>
            <w:tcBorders>
              <w:top w:val="nil"/>
              <w:left w:val="nil"/>
              <w:bottom w:val="single" w:sz="4" w:space="0" w:color="auto"/>
              <w:right w:val="single" w:sz="4" w:space="0" w:color="auto"/>
            </w:tcBorders>
            <w:vAlign w:val="center"/>
          </w:tcPr>
          <w:p w14:paraId="6CDCC59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6C94B77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04F8EC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2725187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528ABE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709" w:type="dxa"/>
            <w:tcBorders>
              <w:top w:val="nil"/>
              <w:left w:val="nil"/>
              <w:bottom w:val="single" w:sz="4" w:space="0" w:color="auto"/>
              <w:right w:val="single" w:sz="4" w:space="0" w:color="auto"/>
            </w:tcBorders>
            <w:vAlign w:val="center"/>
          </w:tcPr>
          <w:p w14:paraId="1458985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5D9E58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3347394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含网络授课8学时</w:t>
            </w:r>
          </w:p>
        </w:tc>
      </w:tr>
      <w:tr w:rsidR="00B4443C" w14:paraId="692B13A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6CAC7B0"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C5B86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2E54F43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C29B6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75C615E"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毛泽东思想与中国特色社会主义理论体系概论</w:t>
            </w:r>
          </w:p>
        </w:tc>
        <w:tc>
          <w:tcPr>
            <w:tcW w:w="567" w:type="dxa"/>
            <w:tcBorders>
              <w:top w:val="nil"/>
              <w:left w:val="nil"/>
              <w:bottom w:val="single" w:sz="4" w:space="0" w:color="auto"/>
              <w:right w:val="single" w:sz="4" w:space="0" w:color="auto"/>
            </w:tcBorders>
            <w:vAlign w:val="center"/>
          </w:tcPr>
          <w:p w14:paraId="6E102BD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7D6F998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D61743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EB4F17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E9F7F7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7EA35B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5F1BE23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4BC1E997"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7B6852B"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349CF629"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49C413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06" w:type="dxa"/>
            <w:tcBorders>
              <w:top w:val="nil"/>
              <w:left w:val="nil"/>
              <w:bottom w:val="single" w:sz="4" w:space="0" w:color="auto"/>
              <w:right w:val="single" w:sz="4" w:space="0" w:color="auto"/>
            </w:tcBorders>
            <w:vAlign w:val="center"/>
          </w:tcPr>
          <w:p w14:paraId="797F796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A625A9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A3AF102"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大学英语Ⅱ</w:t>
            </w:r>
          </w:p>
        </w:tc>
        <w:tc>
          <w:tcPr>
            <w:tcW w:w="567" w:type="dxa"/>
            <w:tcBorders>
              <w:top w:val="nil"/>
              <w:left w:val="nil"/>
              <w:bottom w:val="single" w:sz="4" w:space="0" w:color="auto"/>
              <w:right w:val="single" w:sz="4" w:space="0" w:color="auto"/>
            </w:tcBorders>
            <w:vAlign w:val="center"/>
          </w:tcPr>
          <w:p w14:paraId="623CA78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4BF2C82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3BF5FE5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672A94C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679ACCA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8AA9A4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3EE888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70F8E6A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620F653F" w14:textId="77777777">
        <w:trPr>
          <w:trHeight w:hRule="exact" w:val="595"/>
          <w:jc w:val="center"/>
        </w:trPr>
        <w:tc>
          <w:tcPr>
            <w:tcW w:w="591" w:type="dxa"/>
            <w:vMerge/>
            <w:tcBorders>
              <w:top w:val="nil"/>
              <w:left w:val="single" w:sz="4" w:space="0" w:color="auto"/>
              <w:bottom w:val="single" w:sz="4" w:space="0" w:color="auto"/>
              <w:right w:val="single" w:sz="4" w:space="0" w:color="auto"/>
            </w:tcBorders>
            <w:vAlign w:val="center"/>
          </w:tcPr>
          <w:p w14:paraId="501F8216"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3CE5A0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06" w:type="dxa"/>
            <w:tcBorders>
              <w:top w:val="nil"/>
              <w:left w:val="nil"/>
              <w:bottom w:val="single" w:sz="4" w:space="0" w:color="auto"/>
              <w:right w:val="single" w:sz="4" w:space="0" w:color="auto"/>
            </w:tcBorders>
            <w:vAlign w:val="center"/>
          </w:tcPr>
          <w:p w14:paraId="7E61EA0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D5B328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7EAE6325"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大学体育Ⅱ</w:t>
            </w:r>
          </w:p>
        </w:tc>
        <w:tc>
          <w:tcPr>
            <w:tcW w:w="567" w:type="dxa"/>
            <w:tcBorders>
              <w:top w:val="nil"/>
              <w:left w:val="nil"/>
              <w:bottom w:val="single" w:sz="4" w:space="0" w:color="auto"/>
              <w:right w:val="single" w:sz="4" w:space="0" w:color="auto"/>
            </w:tcBorders>
            <w:vAlign w:val="center"/>
          </w:tcPr>
          <w:p w14:paraId="031E772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42CEF98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194867E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09C6AC9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25D7BBA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34</w:t>
            </w:r>
          </w:p>
        </w:tc>
        <w:tc>
          <w:tcPr>
            <w:tcW w:w="709" w:type="dxa"/>
            <w:tcBorders>
              <w:top w:val="nil"/>
              <w:left w:val="nil"/>
              <w:bottom w:val="single" w:sz="4" w:space="0" w:color="auto"/>
              <w:right w:val="single" w:sz="4" w:space="0" w:color="auto"/>
            </w:tcBorders>
            <w:vAlign w:val="center"/>
          </w:tcPr>
          <w:p w14:paraId="6046C23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1596B6C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51EF3D4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包含早操4学时</w:t>
            </w:r>
          </w:p>
        </w:tc>
      </w:tr>
      <w:tr w:rsidR="00B4443C" w14:paraId="41B6019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3AC1D86"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CF545E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w:t>
            </w:r>
          </w:p>
        </w:tc>
        <w:tc>
          <w:tcPr>
            <w:tcW w:w="1106" w:type="dxa"/>
            <w:tcBorders>
              <w:top w:val="nil"/>
              <w:left w:val="nil"/>
              <w:bottom w:val="single" w:sz="4" w:space="0" w:color="auto"/>
              <w:right w:val="single" w:sz="4" w:space="0" w:color="auto"/>
            </w:tcBorders>
            <w:vAlign w:val="center"/>
          </w:tcPr>
          <w:p w14:paraId="6888109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46F1C1A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43A012F7"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创新创业就业教育</w:t>
            </w:r>
          </w:p>
        </w:tc>
        <w:tc>
          <w:tcPr>
            <w:tcW w:w="567" w:type="dxa"/>
            <w:tcBorders>
              <w:top w:val="nil"/>
              <w:left w:val="nil"/>
              <w:bottom w:val="single" w:sz="4" w:space="0" w:color="auto"/>
              <w:right w:val="single" w:sz="4" w:space="0" w:color="auto"/>
            </w:tcBorders>
            <w:vAlign w:val="center"/>
          </w:tcPr>
          <w:p w14:paraId="6F04770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195643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1D57DDF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4EEBDB3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4945E8E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A04E5E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48F465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41" w:type="dxa"/>
            <w:tcBorders>
              <w:top w:val="nil"/>
              <w:left w:val="nil"/>
              <w:bottom w:val="single" w:sz="4" w:space="0" w:color="auto"/>
              <w:right w:val="single" w:sz="4" w:space="0" w:color="auto"/>
            </w:tcBorders>
            <w:vAlign w:val="center"/>
          </w:tcPr>
          <w:p w14:paraId="62DFE08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3DA85CF2"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E6820E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BC2FAF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w:t>
            </w:r>
          </w:p>
        </w:tc>
        <w:tc>
          <w:tcPr>
            <w:tcW w:w="1106" w:type="dxa"/>
            <w:tcBorders>
              <w:top w:val="nil"/>
              <w:left w:val="nil"/>
              <w:bottom w:val="single" w:sz="4" w:space="0" w:color="auto"/>
              <w:right w:val="single" w:sz="4" w:space="0" w:color="auto"/>
            </w:tcBorders>
            <w:vAlign w:val="center"/>
          </w:tcPr>
          <w:p w14:paraId="022370E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4AE782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4433E4A"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职业发展与就业指导</w:t>
            </w:r>
          </w:p>
        </w:tc>
        <w:tc>
          <w:tcPr>
            <w:tcW w:w="567" w:type="dxa"/>
            <w:tcBorders>
              <w:top w:val="nil"/>
              <w:left w:val="nil"/>
              <w:bottom w:val="single" w:sz="4" w:space="0" w:color="auto"/>
              <w:right w:val="single" w:sz="4" w:space="0" w:color="auto"/>
            </w:tcBorders>
            <w:vAlign w:val="center"/>
          </w:tcPr>
          <w:p w14:paraId="32B9857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567" w:type="dxa"/>
            <w:tcBorders>
              <w:top w:val="nil"/>
              <w:left w:val="nil"/>
              <w:bottom w:val="single" w:sz="4" w:space="0" w:color="auto"/>
              <w:right w:val="single" w:sz="4" w:space="0" w:color="auto"/>
            </w:tcBorders>
            <w:vAlign w:val="center"/>
          </w:tcPr>
          <w:p w14:paraId="1242AF6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34FD59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48</w:t>
            </w:r>
          </w:p>
        </w:tc>
        <w:tc>
          <w:tcPr>
            <w:tcW w:w="567" w:type="dxa"/>
            <w:tcBorders>
              <w:top w:val="nil"/>
              <w:left w:val="nil"/>
              <w:bottom w:val="single" w:sz="4" w:space="0" w:color="auto"/>
              <w:right w:val="single" w:sz="4" w:space="0" w:color="auto"/>
            </w:tcBorders>
            <w:vAlign w:val="center"/>
          </w:tcPr>
          <w:p w14:paraId="48C1CD2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48</w:t>
            </w:r>
          </w:p>
        </w:tc>
        <w:tc>
          <w:tcPr>
            <w:tcW w:w="567" w:type="dxa"/>
            <w:tcBorders>
              <w:top w:val="nil"/>
              <w:left w:val="nil"/>
              <w:bottom w:val="single" w:sz="4" w:space="0" w:color="auto"/>
              <w:right w:val="single" w:sz="4" w:space="0" w:color="auto"/>
            </w:tcBorders>
            <w:vAlign w:val="center"/>
          </w:tcPr>
          <w:p w14:paraId="4DE8666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67AE36D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17ACEB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41" w:type="dxa"/>
            <w:tcBorders>
              <w:top w:val="nil"/>
              <w:left w:val="nil"/>
              <w:bottom w:val="single" w:sz="4" w:space="0" w:color="auto"/>
              <w:right w:val="single" w:sz="4" w:space="0" w:color="auto"/>
            </w:tcBorders>
            <w:vAlign w:val="center"/>
          </w:tcPr>
          <w:p w14:paraId="7F5A136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29126C2"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F027EA9"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1DC215E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1106" w:type="dxa"/>
            <w:tcBorders>
              <w:top w:val="nil"/>
              <w:left w:val="nil"/>
              <w:bottom w:val="single" w:sz="4" w:space="0" w:color="auto"/>
              <w:right w:val="single" w:sz="4" w:space="0" w:color="auto"/>
            </w:tcBorders>
            <w:vAlign w:val="center"/>
          </w:tcPr>
          <w:p w14:paraId="39CFFAB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7AD3161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0F03BD70"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国学</w:t>
            </w:r>
          </w:p>
        </w:tc>
        <w:tc>
          <w:tcPr>
            <w:tcW w:w="567" w:type="dxa"/>
            <w:tcBorders>
              <w:top w:val="nil"/>
              <w:left w:val="nil"/>
              <w:bottom w:val="single" w:sz="4" w:space="0" w:color="auto"/>
              <w:right w:val="single" w:sz="4" w:space="0" w:color="auto"/>
            </w:tcBorders>
            <w:vAlign w:val="center"/>
          </w:tcPr>
          <w:p w14:paraId="1D872B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0.5</w:t>
            </w:r>
          </w:p>
        </w:tc>
        <w:tc>
          <w:tcPr>
            <w:tcW w:w="567" w:type="dxa"/>
            <w:tcBorders>
              <w:top w:val="nil"/>
              <w:left w:val="nil"/>
              <w:bottom w:val="single" w:sz="4" w:space="0" w:color="auto"/>
              <w:right w:val="single" w:sz="4" w:space="0" w:color="auto"/>
            </w:tcBorders>
            <w:vAlign w:val="center"/>
          </w:tcPr>
          <w:p w14:paraId="6589C3D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712B00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19B8353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4ADF2AE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6E7E575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7FE9292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2EDD805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D8F80F5"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58886D8"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1A9BFF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9</w:t>
            </w:r>
          </w:p>
        </w:tc>
        <w:tc>
          <w:tcPr>
            <w:tcW w:w="1106" w:type="dxa"/>
            <w:tcBorders>
              <w:top w:val="nil"/>
              <w:left w:val="nil"/>
              <w:bottom w:val="single" w:sz="4" w:space="0" w:color="auto"/>
              <w:right w:val="single" w:sz="4" w:space="0" w:color="auto"/>
            </w:tcBorders>
            <w:vAlign w:val="center"/>
          </w:tcPr>
          <w:p w14:paraId="58358F9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19D2642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375A07C3" w14:textId="77777777" w:rsidR="00B4443C" w:rsidRDefault="00000000">
            <w:pPr>
              <w:widowControl/>
              <w:jc w:val="left"/>
              <w:rPr>
                <w:rFonts w:ascii="宋体" w:hAnsi="宋体" w:cs="宋体"/>
                <w:color w:val="000000"/>
                <w:kern w:val="0"/>
                <w:sz w:val="16"/>
                <w:szCs w:val="16"/>
              </w:rPr>
            </w:pPr>
            <w:proofErr w:type="gramStart"/>
            <w:r>
              <w:rPr>
                <w:rFonts w:ascii="宋体" w:hAnsi="宋体" w:cs="宋体" w:hint="eastAsia"/>
                <w:color w:val="000000"/>
                <w:kern w:val="0"/>
                <w:sz w:val="16"/>
                <w:szCs w:val="16"/>
              </w:rPr>
              <w:t>美育类公选课</w:t>
            </w:r>
            <w:proofErr w:type="gramEnd"/>
          </w:p>
        </w:tc>
        <w:tc>
          <w:tcPr>
            <w:tcW w:w="567" w:type="dxa"/>
            <w:tcBorders>
              <w:top w:val="nil"/>
              <w:left w:val="nil"/>
              <w:bottom w:val="single" w:sz="4" w:space="0" w:color="auto"/>
              <w:right w:val="single" w:sz="4" w:space="0" w:color="auto"/>
            </w:tcBorders>
            <w:vAlign w:val="center"/>
          </w:tcPr>
          <w:p w14:paraId="13E88F8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5BD6A65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54B7A32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23FB09A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70AF0B0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64651C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52BBF11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0F1E041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6E00E845"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5552FCFC"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BC0426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10</w:t>
            </w:r>
          </w:p>
        </w:tc>
        <w:tc>
          <w:tcPr>
            <w:tcW w:w="1106" w:type="dxa"/>
            <w:tcBorders>
              <w:top w:val="nil"/>
              <w:left w:val="nil"/>
              <w:bottom w:val="single" w:sz="4" w:space="0" w:color="auto"/>
              <w:right w:val="single" w:sz="4" w:space="0" w:color="auto"/>
            </w:tcBorders>
            <w:vAlign w:val="center"/>
          </w:tcPr>
          <w:p w14:paraId="49C0A17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7DFE4A1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F6D0643"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临床疾病概要</w:t>
            </w:r>
          </w:p>
        </w:tc>
        <w:tc>
          <w:tcPr>
            <w:tcW w:w="567" w:type="dxa"/>
            <w:tcBorders>
              <w:top w:val="nil"/>
              <w:left w:val="nil"/>
              <w:bottom w:val="single" w:sz="4" w:space="0" w:color="auto"/>
              <w:right w:val="single" w:sz="4" w:space="0" w:color="auto"/>
            </w:tcBorders>
            <w:vAlign w:val="center"/>
          </w:tcPr>
          <w:p w14:paraId="3495EAEB" w14:textId="5F52DDDB" w:rsidR="00B4443C" w:rsidRDefault="00E107D4">
            <w:pPr>
              <w:widowControl/>
              <w:jc w:val="center"/>
              <w:rPr>
                <w:rFonts w:ascii="宋体" w:hAnsi="宋体" w:cs="宋体"/>
                <w:kern w:val="0"/>
                <w:sz w:val="16"/>
                <w:szCs w:val="16"/>
              </w:rPr>
            </w:pPr>
            <w:r>
              <w:rPr>
                <w:rFonts w:ascii="宋体" w:hAnsi="宋体" w:cs="宋体" w:hint="eastAsia"/>
                <w:kern w:val="0"/>
                <w:sz w:val="16"/>
                <w:szCs w:val="16"/>
              </w:rPr>
              <w:t>3</w:t>
            </w:r>
          </w:p>
        </w:tc>
        <w:tc>
          <w:tcPr>
            <w:tcW w:w="567" w:type="dxa"/>
            <w:tcBorders>
              <w:top w:val="nil"/>
              <w:left w:val="nil"/>
              <w:bottom w:val="single" w:sz="4" w:space="0" w:color="auto"/>
              <w:right w:val="single" w:sz="4" w:space="0" w:color="auto"/>
            </w:tcBorders>
            <w:vAlign w:val="center"/>
          </w:tcPr>
          <w:p w14:paraId="7662042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29460A49" w14:textId="421069F4" w:rsidR="00B4443C" w:rsidRDefault="00E107D4">
            <w:pPr>
              <w:widowControl/>
              <w:jc w:val="center"/>
              <w:rPr>
                <w:rFonts w:ascii="宋体" w:hAnsi="宋体" w:cs="宋体" w:hint="eastAsia"/>
                <w:kern w:val="0"/>
                <w:sz w:val="16"/>
                <w:szCs w:val="16"/>
              </w:rPr>
            </w:pPr>
            <w:r>
              <w:rPr>
                <w:rFonts w:ascii="宋体" w:hAnsi="宋体" w:cs="宋体" w:hint="eastAsia"/>
                <w:kern w:val="0"/>
                <w:sz w:val="16"/>
                <w:szCs w:val="16"/>
              </w:rPr>
              <w:t>48</w:t>
            </w:r>
          </w:p>
        </w:tc>
        <w:tc>
          <w:tcPr>
            <w:tcW w:w="567" w:type="dxa"/>
            <w:tcBorders>
              <w:top w:val="nil"/>
              <w:left w:val="nil"/>
              <w:bottom w:val="single" w:sz="4" w:space="0" w:color="auto"/>
              <w:right w:val="single" w:sz="4" w:space="0" w:color="auto"/>
            </w:tcBorders>
            <w:vAlign w:val="center"/>
          </w:tcPr>
          <w:p w14:paraId="7F055C52" w14:textId="46284B1B" w:rsidR="00B4443C" w:rsidRDefault="00E107D4">
            <w:pPr>
              <w:widowControl/>
              <w:jc w:val="center"/>
              <w:rPr>
                <w:rFonts w:ascii="宋体" w:hAnsi="宋体" w:cs="宋体" w:hint="eastAsia"/>
                <w:kern w:val="0"/>
                <w:sz w:val="16"/>
                <w:szCs w:val="16"/>
              </w:rPr>
            </w:pPr>
            <w:r>
              <w:rPr>
                <w:rFonts w:ascii="宋体" w:hAnsi="宋体" w:cs="宋体" w:hint="eastAsia"/>
                <w:kern w:val="0"/>
                <w:sz w:val="16"/>
                <w:szCs w:val="16"/>
              </w:rPr>
              <w:t>28</w:t>
            </w:r>
          </w:p>
        </w:tc>
        <w:tc>
          <w:tcPr>
            <w:tcW w:w="567" w:type="dxa"/>
            <w:tcBorders>
              <w:top w:val="nil"/>
              <w:left w:val="nil"/>
              <w:bottom w:val="single" w:sz="4" w:space="0" w:color="auto"/>
              <w:right w:val="single" w:sz="4" w:space="0" w:color="auto"/>
            </w:tcBorders>
            <w:vAlign w:val="center"/>
          </w:tcPr>
          <w:p w14:paraId="0BB3B2C6" w14:textId="00A6F3CE" w:rsidR="00B4443C" w:rsidRDefault="00E107D4">
            <w:pPr>
              <w:widowControl/>
              <w:jc w:val="center"/>
              <w:rPr>
                <w:rFonts w:ascii="宋体" w:hAnsi="宋体" w:cs="宋体" w:hint="eastAsia"/>
                <w:kern w:val="0"/>
                <w:sz w:val="16"/>
                <w:szCs w:val="16"/>
              </w:rPr>
            </w:pPr>
            <w:r>
              <w:rPr>
                <w:rFonts w:ascii="宋体" w:hAnsi="宋体" w:cs="宋体" w:hint="eastAsia"/>
                <w:kern w:val="0"/>
                <w:sz w:val="16"/>
                <w:szCs w:val="16"/>
              </w:rPr>
              <w:t>20</w:t>
            </w:r>
          </w:p>
        </w:tc>
        <w:tc>
          <w:tcPr>
            <w:tcW w:w="709" w:type="dxa"/>
            <w:tcBorders>
              <w:top w:val="nil"/>
              <w:left w:val="nil"/>
              <w:bottom w:val="single" w:sz="4" w:space="0" w:color="auto"/>
              <w:right w:val="single" w:sz="4" w:space="0" w:color="auto"/>
            </w:tcBorders>
            <w:vAlign w:val="center"/>
          </w:tcPr>
          <w:p w14:paraId="07DE088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BF92E01" w14:textId="2F0AC827" w:rsidR="00B4443C" w:rsidRDefault="00E107D4">
            <w:pPr>
              <w:widowControl/>
              <w:jc w:val="center"/>
              <w:rPr>
                <w:rFonts w:ascii="宋体" w:hAnsi="宋体" w:cs="宋体"/>
                <w:kern w:val="0"/>
                <w:sz w:val="16"/>
                <w:szCs w:val="16"/>
              </w:rPr>
            </w:pPr>
            <w:r>
              <w:rPr>
                <w:rFonts w:ascii="宋体" w:hAnsi="宋体" w:cs="宋体" w:hint="eastAsia"/>
                <w:kern w:val="0"/>
                <w:sz w:val="16"/>
                <w:szCs w:val="16"/>
              </w:rPr>
              <w:t>3</w:t>
            </w:r>
          </w:p>
        </w:tc>
        <w:tc>
          <w:tcPr>
            <w:tcW w:w="1141" w:type="dxa"/>
            <w:tcBorders>
              <w:top w:val="nil"/>
              <w:left w:val="nil"/>
              <w:bottom w:val="single" w:sz="4" w:space="0" w:color="auto"/>
              <w:right w:val="single" w:sz="4" w:space="0" w:color="auto"/>
            </w:tcBorders>
            <w:vAlign w:val="center"/>
          </w:tcPr>
          <w:p w14:paraId="5166C0D7"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EA5A8D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33DB9C0C"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AFE514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11</w:t>
            </w:r>
          </w:p>
        </w:tc>
        <w:tc>
          <w:tcPr>
            <w:tcW w:w="1106" w:type="dxa"/>
            <w:tcBorders>
              <w:top w:val="nil"/>
              <w:left w:val="nil"/>
              <w:bottom w:val="single" w:sz="4" w:space="0" w:color="auto"/>
              <w:right w:val="single" w:sz="4" w:space="0" w:color="auto"/>
            </w:tcBorders>
            <w:vAlign w:val="center"/>
          </w:tcPr>
          <w:p w14:paraId="5981C1C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61F2C73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9D1EC2A"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生理学</w:t>
            </w:r>
          </w:p>
        </w:tc>
        <w:tc>
          <w:tcPr>
            <w:tcW w:w="567" w:type="dxa"/>
            <w:tcBorders>
              <w:top w:val="nil"/>
              <w:left w:val="nil"/>
              <w:bottom w:val="single" w:sz="4" w:space="0" w:color="auto"/>
              <w:right w:val="single" w:sz="4" w:space="0" w:color="auto"/>
            </w:tcBorders>
            <w:vAlign w:val="center"/>
          </w:tcPr>
          <w:p w14:paraId="455DD6E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567" w:type="dxa"/>
            <w:tcBorders>
              <w:top w:val="nil"/>
              <w:left w:val="nil"/>
              <w:bottom w:val="single" w:sz="4" w:space="0" w:color="auto"/>
              <w:right w:val="single" w:sz="4" w:space="0" w:color="auto"/>
            </w:tcBorders>
            <w:vAlign w:val="center"/>
          </w:tcPr>
          <w:p w14:paraId="3C0A5F5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74F87D5F" w14:textId="6065249C" w:rsidR="00B4443C" w:rsidRDefault="00F16345">
            <w:pPr>
              <w:widowControl/>
              <w:jc w:val="center"/>
              <w:rPr>
                <w:rFonts w:ascii="宋体" w:hAnsi="宋体" w:cs="宋体"/>
                <w:kern w:val="0"/>
                <w:sz w:val="16"/>
                <w:szCs w:val="16"/>
              </w:rPr>
            </w:pPr>
            <w:r>
              <w:rPr>
                <w:rFonts w:ascii="宋体" w:hAnsi="宋体" w:cs="宋体" w:hint="eastAsia"/>
                <w:kern w:val="0"/>
                <w:sz w:val="16"/>
                <w:szCs w:val="16"/>
              </w:rPr>
              <w:t>8</w:t>
            </w:r>
            <w:r w:rsidR="00000000">
              <w:rPr>
                <w:rFonts w:ascii="宋体" w:hAnsi="宋体" w:cs="宋体" w:hint="eastAsia"/>
                <w:kern w:val="0"/>
                <w:sz w:val="16"/>
                <w:szCs w:val="16"/>
              </w:rPr>
              <w:t>0</w:t>
            </w:r>
          </w:p>
        </w:tc>
        <w:tc>
          <w:tcPr>
            <w:tcW w:w="567" w:type="dxa"/>
            <w:tcBorders>
              <w:top w:val="nil"/>
              <w:left w:val="nil"/>
              <w:bottom w:val="single" w:sz="4" w:space="0" w:color="auto"/>
              <w:right w:val="single" w:sz="4" w:space="0" w:color="auto"/>
            </w:tcBorders>
            <w:vAlign w:val="center"/>
          </w:tcPr>
          <w:p w14:paraId="7BEE8D82" w14:textId="71D2E8AC" w:rsidR="00B4443C" w:rsidRDefault="00F16345">
            <w:pPr>
              <w:widowControl/>
              <w:jc w:val="center"/>
              <w:rPr>
                <w:rFonts w:ascii="宋体" w:hAnsi="宋体" w:cs="宋体" w:hint="eastAsia"/>
                <w:kern w:val="0"/>
                <w:sz w:val="16"/>
                <w:szCs w:val="16"/>
              </w:rPr>
            </w:pPr>
            <w:r>
              <w:rPr>
                <w:rFonts w:ascii="宋体" w:hAnsi="宋体" w:cs="宋体" w:hint="eastAsia"/>
                <w:kern w:val="0"/>
                <w:sz w:val="16"/>
                <w:szCs w:val="16"/>
              </w:rPr>
              <w:t>46</w:t>
            </w:r>
          </w:p>
        </w:tc>
        <w:tc>
          <w:tcPr>
            <w:tcW w:w="567" w:type="dxa"/>
            <w:tcBorders>
              <w:top w:val="nil"/>
              <w:left w:val="nil"/>
              <w:bottom w:val="single" w:sz="4" w:space="0" w:color="auto"/>
              <w:right w:val="single" w:sz="4" w:space="0" w:color="auto"/>
            </w:tcBorders>
            <w:vAlign w:val="center"/>
          </w:tcPr>
          <w:p w14:paraId="09B7B8EE" w14:textId="649E31D3"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r w:rsidR="00F16345">
              <w:rPr>
                <w:rFonts w:ascii="宋体" w:hAnsi="宋体" w:cs="宋体" w:hint="eastAsia"/>
                <w:kern w:val="0"/>
                <w:sz w:val="16"/>
                <w:szCs w:val="16"/>
              </w:rPr>
              <w:t>4</w:t>
            </w:r>
          </w:p>
        </w:tc>
        <w:tc>
          <w:tcPr>
            <w:tcW w:w="709" w:type="dxa"/>
            <w:tcBorders>
              <w:top w:val="nil"/>
              <w:left w:val="nil"/>
              <w:bottom w:val="single" w:sz="4" w:space="0" w:color="auto"/>
              <w:right w:val="single" w:sz="4" w:space="0" w:color="auto"/>
            </w:tcBorders>
            <w:vAlign w:val="center"/>
          </w:tcPr>
          <w:p w14:paraId="683E29F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33DC1E8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41" w:type="dxa"/>
            <w:tcBorders>
              <w:top w:val="nil"/>
              <w:left w:val="nil"/>
              <w:bottom w:val="single" w:sz="4" w:space="0" w:color="auto"/>
              <w:right w:val="single" w:sz="4" w:space="0" w:color="auto"/>
            </w:tcBorders>
            <w:vAlign w:val="center"/>
          </w:tcPr>
          <w:p w14:paraId="1E8CE7CF"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2862A09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FDA3D2C"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269ACCE" w14:textId="31ECAC7A"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r w:rsidR="00070434">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5B17435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2680094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8EF9426"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3A133C9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0F091F7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C08D63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2A0E1E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7AAE07D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16F3A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231B0C0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5FAA6E9F"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4CD94A6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AB6B1E4"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DD36226" w14:textId="558B2495"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r w:rsidR="00070434">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3169425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2E22EB3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0CA7184B"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015BB1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35AC442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CBEC2A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2D3ED1C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5E0331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B7C18E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22D352F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2021D44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2C26D18E"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70874D6"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A7715A7" w14:textId="7334EDD4"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r w:rsidR="00070434">
              <w:rPr>
                <w:rFonts w:ascii="宋体" w:hAnsi="宋体" w:cs="宋体" w:hint="eastAsia"/>
                <w:kern w:val="0"/>
                <w:sz w:val="16"/>
                <w:szCs w:val="16"/>
              </w:rPr>
              <w:t>4</w:t>
            </w:r>
          </w:p>
        </w:tc>
        <w:tc>
          <w:tcPr>
            <w:tcW w:w="1106" w:type="dxa"/>
            <w:tcBorders>
              <w:top w:val="nil"/>
              <w:left w:val="nil"/>
              <w:bottom w:val="single" w:sz="4" w:space="0" w:color="auto"/>
              <w:right w:val="single" w:sz="4" w:space="0" w:color="auto"/>
            </w:tcBorders>
            <w:vAlign w:val="center"/>
          </w:tcPr>
          <w:p w14:paraId="35866E5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第二课堂</w:t>
            </w:r>
          </w:p>
        </w:tc>
        <w:tc>
          <w:tcPr>
            <w:tcW w:w="567" w:type="dxa"/>
            <w:tcBorders>
              <w:top w:val="nil"/>
              <w:left w:val="nil"/>
              <w:bottom w:val="single" w:sz="4" w:space="0" w:color="auto"/>
              <w:right w:val="single" w:sz="4" w:space="0" w:color="auto"/>
            </w:tcBorders>
            <w:vAlign w:val="center"/>
          </w:tcPr>
          <w:p w14:paraId="01434B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0DA151F0"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认识实习</w:t>
            </w:r>
          </w:p>
        </w:tc>
        <w:tc>
          <w:tcPr>
            <w:tcW w:w="567" w:type="dxa"/>
            <w:tcBorders>
              <w:top w:val="nil"/>
              <w:left w:val="nil"/>
              <w:bottom w:val="single" w:sz="4" w:space="0" w:color="auto"/>
              <w:right w:val="single" w:sz="4" w:space="0" w:color="auto"/>
            </w:tcBorders>
            <w:vAlign w:val="center"/>
          </w:tcPr>
          <w:p w14:paraId="00D11F3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nil"/>
              <w:left w:val="nil"/>
              <w:bottom w:val="single" w:sz="4" w:space="0" w:color="auto"/>
              <w:right w:val="single" w:sz="4" w:space="0" w:color="auto"/>
            </w:tcBorders>
            <w:noWrap/>
            <w:vAlign w:val="center"/>
          </w:tcPr>
          <w:p w14:paraId="71A804DE"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709" w:type="dxa"/>
            <w:tcBorders>
              <w:top w:val="nil"/>
              <w:left w:val="nil"/>
              <w:bottom w:val="single" w:sz="4" w:space="0" w:color="auto"/>
              <w:right w:val="single" w:sz="4" w:space="0" w:color="auto"/>
            </w:tcBorders>
            <w:vAlign w:val="center"/>
          </w:tcPr>
          <w:p w14:paraId="55CFA67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noWrap/>
            <w:vAlign w:val="center"/>
          </w:tcPr>
          <w:p w14:paraId="1A31B032"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67" w:type="dxa"/>
            <w:tcBorders>
              <w:top w:val="nil"/>
              <w:left w:val="nil"/>
              <w:bottom w:val="single" w:sz="4" w:space="0" w:color="auto"/>
              <w:right w:val="single" w:sz="4" w:space="0" w:color="auto"/>
            </w:tcBorders>
            <w:noWrap/>
            <w:vAlign w:val="center"/>
          </w:tcPr>
          <w:p w14:paraId="7F4131E5"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709" w:type="dxa"/>
            <w:tcBorders>
              <w:top w:val="nil"/>
              <w:left w:val="nil"/>
              <w:bottom w:val="single" w:sz="4" w:space="0" w:color="auto"/>
              <w:right w:val="single" w:sz="4" w:space="0" w:color="auto"/>
            </w:tcBorders>
            <w:noWrap/>
            <w:vAlign w:val="center"/>
          </w:tcPr>
          <w:p w14:paraId="03242631"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vAlign w:val="center"/>
          </w:tcPr>
          <w:p w14:paraId="1CD9CCF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6A99DFA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1-2周</w:t>
            </w:r>
          </w:p>
        </w:tc>
      </w:tr>
      <w:tr w:rsidR="00B4443C" w14:paraId="48B3A41A"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8420907"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4861469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56DD9154" w14:textId="586234E8" w:rsidR="00B4443C" w:rsidRDefault="00070434">
            <w:pPr>
              <w:widowControl/>
              <w:jc w:val="center"/>
              <w:rPr>
                <w:rFonts w:ascii="宋体" w:hAnsi="宋体" w:cs="宋体"/>
                <w:kern w:val="0"/>
                <w:sz w:val="16"/>
                <w:szCs w:val="16"/>
              </w:rPr>
            </w:pPr>
            <w:r>
              <w:rPr>
                <w:rFonts w:ascii="宋体" w:hAnsi="宋体" w:cs="宋体" w:hint="eastAsia"/>
                <w:kern w:val="0"/>
                <w:sz w:val="16"/>
                <w:szCs w:val="16"/>
              </w:rPr>
              <w:t>2</w:t>
            </w:r>
            <w:r w:rsidR="00E107D4">
              <w:rPr>
                <w:rFonts w:ascii="宋体" w:hAnsi="宋体" w:cs="宋体" w:hint="eastAsia"/>
                <w:kern w:val="0"/>
                <w:sz w:val="16"/>
                <w:szCs w:val="16"/>
              </w:rPr>
              <w:t>8</w:t>
            </w:r>
            <w:r w:rsidR="00000000">
              <w:rPr>
                <w:rFonts w:ascii="宋体" w:hAnsi="宋体" w:cs="宋体" w:hint="eastAsia"/>
                <w:kern w:val="0"/>
                <w:sz w:val="16"/>
                <w:szCs w:val="16"/>
              </w:rPr>
              <w:t>.5</w:t>
            </w:r>
          </w:p>
        </w:tc>
        <w:tc>
          <w:tcPr>
            <w:tcW w:w="567" w:type="dxa"/>
            <w:tcBorders>
              <w:top w:val="nil"/>
              <w:left w:val="nil"/>
              <w:bottom w:val="single" w:sz="4" w:space="0" w:color="auto"/>
              <w:right w:val="single" w:sz="4" w:space="0" w:color="auto"/>
            </w:tcBorders>
            <w:vAlign w:val="center"/>
          </w:tcPr>
          <w:p w14:paraId="0D1D1D2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0F35E1F" w14:textId="70334504"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4</w:t>
            </w:r>
            <w:r w:rsidR="00F16345">
              <w:rPr>
                <w:rFonts w:ascii="宋体" w:hAnsi="宋体" w:cs="宋体" w:hint="eastAsia"/>
                <w:kern w:val="0"/>
                <w:sz w:val="16"/>
                <w:szCs w:val="16"/>
              </w:rPr>
              <w:t>9</w:t>
            </w:r>
            <w:r>
              <w:rPr>
                <w:rFonts w:ascii="宋体" w:hAnsi="宋体" w:cs="宋体" w:hint="eastAsia"/>
                <w:kern w:val="0"/>
                <w:sz w:val="16"/>
                <w:szCs w:val="16"/>
              </w:rPr>
              <w:t>6</w:t>
            </w:r>
          </w:p>
        </w:tc>
        <w:tc>
          <w:tcPr>
            <w:tcW w:w="567" w:type="dxa"/>
            <w:tcBorders>
              <w:top w:val="nil"/>
              <w:left w:val="nil"/>
              <w:bottom w:val="single" w:sz="4" w:space="0" w:color="auto"/>
              <w:right w:val="single" w:sz="4" w:space="0" w:color="auto"/>
            </w:tcBorders>
            <w:vAlign w:val="center"/>
          </w:tcPr>
          <w:p w14:paraId="036E8AA8" w14:textId="1AFF34CB"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3</w:t>
            </w:r>
            <w:r w:rsidR="00F16345">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42C9F5C5" w14:textId="4BB86DA1"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1</w:t>
            </w:r>
            <w:r w:rsidR="00F16345">
              <w:rPr>
                <w:rFonts w:ascii="宋体" w:hAnsi="宋体" w:cs="宋体" w:hint="eastAsia"/>
                <w:kern w:val="0"/>
                <w:sz w:val="16"/>
                <w:szCs w:val="16"/>
              </w:rPr>
              <w:t>20</w:t>
            </w:r>
          </w:p>
        </w:tc>
        <w:tc>
          <w:tcPr>
            <w:tcW w:w="709" w:type="dxa"/>
            <w:tcBorders>
              <w:top w:val="nil"/>
              <w:left w:val="nil"/>
              <w:bottom w:val="single" w:sz="4" w:space="0" w:color="auto"/>
              <w:right w:val="single" w:sz="4" w:space="0" w:color="auto"/>
            </w:tcBorders>
            <w:vAlign w:val="center"/>
          </w:tcPr>
          <w:p w14:paraId="58E65CE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60</w:t>
            </w:r>
          </w:p>
        </w:tc>
        <w:tc>
          <w:tcPr>
            <w:tcW w:w="538" w:type="dxa"/>
            <w:tcBorders>
              <w:top w:val="nil"/>
              <w:left w:val="nil"/>
              <w:bottom w:val="single" w:sz="4" w:space="0" w:color="auto"/>
              <w:right w:val="single" w:sz="4" w:space="0" w:color="auto"/>
            </w:tcBorders>
            <w:vAlign w:val="center"/>
          </w:tcPr>
          <w:p w14:paraId="18862D89" w14:textId="47F36420"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r w:rsidR="00E107D4">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6E8D95AB"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53DE531D" w14:textId="77777777">
        <w:trPr>
          <w:trHeight w:hRule="exact" w:val="340"/>
          <w:jc w:val="center"/>
        </w:trPr>
        <w:tc>
          <w:tcPr>
            <w:tcW w:w="4418" w:type="dxa"/>
            <w:gridSpan w:val="5"/>
            <w:tcBorders>
              <w:top w:val="single" w:sz="4" w:space="0" w:color="auto"/>
              <w:left w:val="single" w:sz="4" w:space="0" w:color="auto"/>
              <w:bottom w:val="single" w:sz="4" w:space="0" w:color="auto"/>
              <w:right w:val="single" w:sz="4" w:space="0" w:color="auto"/>
            </w:tcBorders>
            <w:vAlign w:val="center"/>
          </w:tcPr>
          <w:p w14:paraId="2EAB515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合      计</w:t>
            </w:r>
          </w:p>
        </w:tc>
        <w:tc>
          <w:tcPr>
            <w:tcW w:w="567" w:type="dxa"/>
            <w:tcBorders>
              <w:top w:val="nil"/>
              <w:left w:val="nil"/>
              <w:bottom w:val="single" w:sz="4" w:space="0" w:color="auto"/>
              <w:right w:val="single" w:sz="4" w:space="0" w:color="auto"/>
            </w:tcBorders>
            <w:vAlign w:val="center"/>
          </w:tcPr>
          <w:p w14:paraId="7D5C2C8D" w14:textId="42082620" w:rsidR="00B4443C" w:rsidRDefault="00070434">
            <w:pPr>
              <w:widowControl/>
              <w:jc w:val="center"/>
              <w:rPr>
                <w:rFonts w:ascii="宋体" w:hAnsi="宋体" w:cs="宋体"/>
                <w:kern w:val="0"/>
                <w:sz w:val="16"/>
                <w:szCs w:val="16"/>
              </w:rPr>
            </w:pPr>
            <w:r>
              <w:rPr>
                <w:rFonts w:ascii="宋体" w:hAnsi="宋体" w:cs="宋体" w:hint="eastAsia"/>
                <w:kern w:val="0"/>
                <w:sz w:val="16"/>
                <w:szCs w:val="16"/>
              </w:rPr>
              <w:t>5</w:t>
            </w:r>
            <w:r w:rsidR="00E107D4">
              <w:rPr>
                <w:rFonts w:ascii="宋体" w:hAnsi="宋体" w:cs="宋体" w:hint="eastAsia"/>
                <w:kern w:val="0"/>
                <w:sz w:val="16"/>
                <w:szCs w:val="16"/>
              </w:rPr>
              <w:t>6</w:t>
            </w:r>
            <w:r w:rsidR="00000000">
              <w:rPr>
                <w:rFonts w:ascii="宋体" w:hAnsi="宋体" w:cs="宋体" w:hint="eastAsia"/>
                <w:kern w:val="0"/>
                <w:sz w:val="16"/>
                <w:szCs w:val="16"/>
              </w:rPr>
              <w:t>.5</w:t>
            </w:r>
          </w:p>
        </w:tc>
        <w:tc>
          <w:tcPr>
            <w:tcW w:w="567" w:type="dxa"/>
            <w:tcBorders>
              <w:top w:val="nil"/>
              <w:left w:val="nil"/>
              <w:bottom w:val="single" w:sz="4" w:space="0" w:color="auto"/>
              <w:right w:val="single" w:sz="4" w:space="0" w:color="auto"/>
            </w:tcBorders>
            <w:vAlign w:val="center"/>
          </w:tcPr>
          <w:p w14:paraId="5426150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5401BED4" w14:textId="42AE7B18"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10</w:t>
            </w:r>
            <w:r w:rsidR="006B5899">
              <w:rPr>
                <w:rFonts w:ascii="宋体" w:hAnsi="宋体" w:cs="宋体" w:hint="eastAsia"/>
                <w:kern w:val="0"/>
                <w:sz w:val="16"/>
                <w:szCs w:val="16"/>
              </w:rPr>
              <w:t>02</w:t>
            </w:r>
          </w:p>
        </w:tc>
        <w:tc>
          <w:tcPr>
            <w:tcW w:w="567" w:type="dxa"/>
            <w:tcBorders>
              <w:top w:val="nil"/>
              <w:left w:val="nil"/>
              <w:bottom w:val="single" w:sz="4" w:space="0" w:color="auto"/>
              <w:right w:val="single" w:sz="4" w:space="0" w:color="auto"/>
            </w:tcBorders>
            <w:vAlign w:val="center"/>
          </w:tcPr>
          <w:p w14:paraId="6202AC92" w14:textId="1030D68C"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6</w:t>
            </w:r>
            <w:r w:rsidR="006B5899">
              <w:rPr>
                <w:rFonts w:ascii="宋体" w:hAnsi="宋体" w:cs="宋体" w:hint="eastAsia"/>
                <w:kern w:val="0"/>
                <w:sz w:val="16"/>
                <w:szCs w:val="16"/>
              </w:rPr>
              <w:t>06</w:t>
            </w:r>
          </w:p>
        </w:tc>
        <w:tc>
          <w:tcPr>
            <w:tcW w:w="567" w:type="dxa"/>
            <w:tcBorders>
              <w:top w:val="nil"/>
              <w:left w:val="nil"/>
              <w:bottom w:val="single" w:sz="4" w:space="0" w:color="auto"/>
              <w:right w:val="single" w:sz="4" w:space="0" w:color="auto"/>
            </w:tcBorders>
            <w:vAlign w:val="center"/>
          </w:tcPr>
          <w:p w14:paraId="1BA349EA" w14:textId="5F0535E8"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3</w:t>
            </w:r>
            <w:r w:rsidR="006B5899">
              <w:rPr>
                <w:rFonts w:ascii="宋体" w:hAnsi="宋体" w:cs="宋体" w:hint="eastAsia"/>
                <w:kern w:val="0"/>
                <w:sz w:val="16"/>
                <w:szCs w:val="16"/>
              </w:rPr>
              <w:t>36</w:t>
            </w:r>
          </w:p>
        </w:tc>
        <w:tc>
          <w:tcPr>
            <w:tcW w:w="709" w:type="dxa"/>
            <w:tcBorders>
              <w:top w:val="nil"/>
              <w:left w:val="nil"/>
              <w:bottom w:val="single" w:sz="4" w:space="0" w:color="auto"/>
              <w:right w:val="single" w:sz="4" w:space="0" w:color="auto"/>
            </w:tcBorders>
            <w:vAlign w:val="center"/>
          </w:tcPr>
          <w:p w14:paraId="6257468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60</w:t>
            </w:r>
          </w:p>
        </w:tc>
        <w:tc>
          <w:tcPr>
            <w:tcW w:w="538" w:type="dxa"/>
            <w:tcBorders>
              <w:top w:val="nil"/>
              <w:left w:val="nil"/>
              <w:bottom w:val="single" w:sz="4" w:space="0" w:color="auto"/>
              <w:right w:val="single" w:sz="4" w:space="0" w:color="auto"/>
            </w:tcBorders>
            <w:vAlign w:val="center"/>
          </w:tcPr>
          <w:p w14:paraId="493AD0C3" w14:textId="5E159278" w:rsidR="00B4443C" w:rsidRDefault="00E107D4">
            <w:pPr>
              <w:widowControl/>
              <w:jc w:val="center"/>
              <w:rPr>
                <w:rFonts w:ascii="宋体" w:hAnsi="宋体" w:cs="宋体" w:hint="eastAsia"/>
                <w:kern w:val="0"/>
                <w:sz w:val="16"/>
                <w:szCs w:val="16"/>
              </w:rPr>
            </w:pPr>
            <w:r>
              <w:rPr>
                <w:rFonts w:ascii="宋体" w:hAnsi="宋体" w:cs="宋体" w:hint="eastAsia"/>
                <w:kern w:val="0"/>
                <w:sz w:val="16"/>
                <w:szCs w:val="16"/>
              </w:rPr>
              <w:t>4</w:t>
            </w:r>
            <w:r w:rsidR="006B5899">
              <w:rPr>
                <w:rFonts w:ascii="宋体" w:hAnsi="宋体" w:cs="宋体" w:hint="eastAsia"/>
                <w:kern w:val="0"/>
                <w:sz w:val="16"/>
                <w:szCs w:val="16"/>
              </w:rPr>
              <w:t>8</w:t>
            </w:r>
          </w:p>
        </w:tc>
        <w:tc>
          <w:tcPr>
            <w:tcW w:w="1141" w:type="dxa"/>
            <w:tcBorders>
              <w:top w:val="nil"/>
              <w:left w:val="nil"/>
              <w:bottom w:val="single" w:sz="4" w:space="0" w:color="auto"/>
              <w:right w:val="single" w:sz="4" w:space="0" w:color="auto"/>
            </w:tcBorders>
            <w:vAlign w:val="center"/>
          </w:tcPr>
          <w:p w14:paraId="7067A97F"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68D8BB52" w14:textId="77777777">
        <w:trPr>
          <w:trHeight w:hRule="exact" w:val="633"/>
          <w:jc w:val="center"/>
        </w:trPr>
        <w:tc>
          <w:tcPr>
            <w:tcW w:w="9783" w:type="dxa"/>
            <w:gridSpan w:val="13"/>
            <w:tcBorders>
              <w:top w:val="single" w:sz="4" w:space="0" w:color="auto"/>
              <w:left w:val="single" w:sz="4" w:space="0" w:color="auto"/>
              <w:bottom w:val="single" w:sz="4" w:space="0" w:color="auto"/>
              <w:right w:val="single" w:sz="4" w:space="0" w:color="auto"/>
            </w:tcBorders>
            <w:vAlign w:val="center"/>
          </w:tcPr>
          <w:p w14:paraId="1327619F" w14:textId="77777777" w:rsidR="00B4443C" w:rsidRDefault="00000000">
            <w:pPr>
              <w:widowControl/>
              <w:jc w:val="center"/>
              <w:rPr>
                <w:rFonts w:ascii="黑体" w:eastAsia="黑体" w:hAnsi="黑体" w:cs="宋体"/>
                <w:b/>
                <w:bCs/>
                <w:kern w:val="0"/>
                <w:szCs w:val="21"/>
              </w:rPr>
            </w:pPr>
            <w:r>
              <w:rPr>
                <w:rFonts w:ascii="黑体" w:eastAsia="黑体" w:hAnsi="黑体" w:cs="宋体" w:hint="eastAsia"/>
                <w:b/>
                <w:bCs/>
                <w:kern w:val="0"/>
                <w:szCs w:val="21"/>
              </w:rPr>
              <w:t>医学检验技术专业课程设置及教学安排表(第二学年)</w:t>
            </w:r>
          </w:p>
        </w:tc>
      </w:tr>
      <w:tr w:rsidR="00B4443C" w14:paraId="516EB82B" w14:textId="77777777">
        <w:trPr>
          <w:trHeight w:val="660"/>
          <w:jc w:val="center"/>
        </w:trPr>
        <w:tc>
          <w:tcPr>
            <w:tcW w:w="591" w:type="dxa"/>
            <w:tcBorders>
              <w:top w:val="nil"/>
              <w:left w:val="single" w:sz="4" w:space="0" w:color="auto"/>
              <w:bottom w:val="single" w:sz="4" w:space="0" w:color="auto"/>
              <w:right w:val="single" w:sz="4" w:space="0" w:color="auto"/>
            </w:tcBorders>
            <w:vAlign w:val="center"/>
          </w:tcPr>
          <w:p w14:paraId="5D971938" w14:textId="77777777" w:rsidR="00B4443C" w:rsidRDefault="00000000">
            <w:pPr>
              <w:widowControl/>
              <w:ind w:leftChars="-54" w:left="1" w:hangingChars="63" w:hanging="114"/>
              <w:jc w:val="center"/>
              <w:rPr>
                <w:rFonts w:ascii="宋体" w:hAnsi="宋体" w:cs="宋体"/>
                <w:b/>
                <w:bCs/>
                <w:kern w:val="0"/>
                <w:sz w:val="18"/>
                <w:szCs w:val="18"/>
              </w:rPr>
            </w:pPr>
            <w:r>
              <w:rPr>
                <w:rFonts w:ascii="宋体" w:hAnsi="宋体" w:cs="宋体" w:hint="eastAsia"/>
                <w:b/>
                <w:bCs/>
                <w:kern w:val="0"/>
                <w:sz w:val="18"/>
                <w:szCs w:val="18"/>
              </w:rPr>
              <w:t>学期</w:t>
            </w:r>
          </w:p>
        </w:tc>
        <w:tc>
          <w:tcPr>
            <w:tcW w:w="425" w:type="dxa"/>
            <w:tcBorders>
              <w:top w:val="nil"/>
              <w:left w:val="nil"/>
              <w:bottom w:val="single" w:sz="4" w:space="0" w:color="auto"/>
              <w:right w:val="single" w:sz="4" w:space="0" w:color="auto"/>
            </w:tcBorders>
            <w:vAlign w:val="center"/>
          </w:tcPr>
          <w:p w14:paraId="08AF70C8" w14:textId="77777777" w:rsidR="00B4443C" w:rsidRDefault="00000000">
            <w:pPr>
              <w:widowControl/>
              <w:ind w:leftChars="-65" w:left="-136" w:rightChars="-39" w:right="-82"/>
              <w:jc w:val="center"/>
              <w:rPr>
                <w:rFonts w:ascii="宋体" w:hAnsi="宋体" w:cs="宋体"/>
                <w:b/>
                <w:bCs/>
                <w:kern w:val="0"/>
                <w:sz w:val="18"/>
                <w:szCs w:val="18"/>
              </w:rPr>
            </w:pPr>
            <w:r>
              <w:rPr>
                <w:rFonts w:ascii="宋体" w:hAnsi="宋体" w:cs="宋体" w:hint="eastAsia"/>
                <w:b/>
                <w:bCs/>
                <w:kern w:val="0"/>
                <w:sz w:val="18"/>
                <w:szCs w:val="18"/>
              </w:rPr>
              <w:t>序号</w:t>
            </w:r>
          </w:p>
        </w:tc>
        <w:tc>
          <w:tcPr>
            <w:tcW w:w="1106" w:type="dxa"/>
            <w:tcBorders>
              <w:top w:val="nil"/>
              <w:left w:val="single" w:sz="4" w:space="0" w:color="auto"/>
              <w:bottom w:val="single" w:sz="4" w:space="0" w:color="auto"/>
              <w:right w:val="single" w:sz="4" w:space="0" w:color="auto"/>
            </w:tcBorders>
            <w:vAlign w:val="center"/>
          </w:tcPr>
          <w:p w14:paraId="4D8670A9" w14:textId="77777777" w:rsidR="00B4443C" w:rsidRDefault="00000000">
            <w:pPr>
              <w:widowControl/>
              <w:ind w:leftChars="-65" w:left="-136" w:rightChars="-36" w:right="-76"/>
              <w:jc w:val="center"/>
              <w:rPr>
                <w:rFonts w:ascii="宋体" w:hAnsi="宋体" w:cs="宋体"/>
                <w:b/>
                <w:bCs/>
                <w:kern w:val="0"/>
                <w:sz w:val="18"/>
                <w:szCs w:val="18"/>
              </w:rPr>
            </w:pPr>
            <w:r>
              <w:rPr>
                <w:rFonts w:ascii="宋体" w:hAnsi="宋体" w:cs="宋体" w:hint="eastAsia"/>
                <w:b/>
                <w:bCs/>
                <w:kern w:val="0"/>
                <w:sz w:val="18"/>
                <w:szCs w:val="18"/>
              </w:rPr>
              <w:t>课程分类</w:t>
            </w:r>
          </w:p>
        </w:tc>
        <w:tc>
          <w:tcPr>
            <w:tcW w:w="567" w:type="dxa"/>
            <w:tcBorders>
              <w:top w:val="nil"/>
              <w:left w:val="single" w:sz="4" w:space="0" w:color="auto"/>
              <w:bottom w:val="single" w:sz="4" w:space="0" w:color="auto"/>
              <w:right w:val="single" w:sz="4" w:space="0" w:color="auto"/>
            </w:tcBorders>
            <w:vAlign w:val="center"/>
          </w:tcPr>
          <w:p w14:paraId="399CF297" w14:textId="77777777" w:rsidR="00B4443C" w:rsidRDefault="00000000">
            <w:pPr>
              <w:widowControl/>
              <w:ind w:leftChars="-63" w:left="-132" w:rightChars="-54" w:right="-113" w:firstLineChars="1" w:firstLine="2"/>
              <w:jc w:val="center"/>
              <w:rPr>
                <w:rFonts w:ascii="宋体" w:hAnsi="宋体" w:cs="宋体"/>
                <w:b/>
                <w:bCs/>
                <w:kern w:val="0"/>
                <w:sz w:val="18"/>
                <w:szCs w:val="18"/>
              </w:rPr>
            </w:pPr>
            <w:r>
              <w:rPr>
                <w:rFonts w:ascii="宋体" w:hAnsi="宋体" w:cs="宋体" w:hint="eastAsia"/>
                <w:b/>
                <w:bCs/>
                <w:kern w:val="0"/>
                <w:sz w:val="18"/>
                <w:szCs w:val="18"/>
              </w:rPr>
              <w:t>性质</w:t>
            </w:r>
          </w:p>
        </w:tc>
        <w:tc>
          <w:tcPr>
            <w:tcW w:w="1729" w:type="dxa"/>
            <w:tcBorders>
              <w:top w:val="nil"/>
              <w:left w:val="single" w:sz="4" w:space="0" w:color="auto"/>
              <w:bottom w:val="single" w:sz="4" w:space="0" w:color="auto"/>
              <w:right w:val="single" w:sz="4" w:space="0" w:color="auto"/>
            </w:tcBorders>
            <w:vAlign w:val="center"/>
          </w:tcPr>
          <w:p w14:paraId="5513539C" w14:textId="77777777" w:rsidR="00B4443C" w:rsidRDefault="00000000">
            <w:pPr>
              <w:widowControl/>
              <w:ind w:leftChars="-50" w:left="-105"/>
              <w:jc w:val="center"/>
              <w:rPr>
                <w:rFonts w:ascii="宋体" w:hAnsi="宋体" w:cs="宋体"/>
                <w:b/>
                <w:bCs/>
                <w:kern w:val="0"/>
                <w:sz w:val="18"/>
                <w:szCs w:val="18"/>
              </w:rPr>
            </w:pPr>
            <w:r>
              <w:rPr>
                <w:rFonts w:ascii="宋体" w:hAnsi="宋体" w:cs="宋体" w:hint="eastAsia"/>
                <w:b/>
                <w:bCs/>
                <w:kern w:val="0"/>
                <w:sz w:val="18"/>
                <w:szCs w:val="18"/>
              </w:rPr>
              <w:t>课程名称</w:t>
            </w:r>
          </w:p>
        </w:tc>
        <w:tc>
          <w:tcPr>
            <w:tcW w:w="567" w:type="dxa"/>
            <w:tcBorders>
              <w:top w:val="nil"/>
              <w:left w:val="single" w:sz="4" w:space="0" w:color="auto"/>
              <w:bottom w:val="single" w:sz="4" w:space="0" w:color="auto"/>
              <w:right w:val="single" w:sz="4" w:space="0" w:color="auto"/>
            </w:tcBorders>
            <w:vAlign w:val="center"/>
          </w:tcPr>
          <w:p w14:paraId="617B6FD2" w14:textId="77777777" w:rsidR="00B4443C" w:rsidRDefault="00000000">
            <w:pPr>
              <w:widowControl/>
              <w:ind w:leftChars="-63" w:left="-131" w:rightChars="-36" w:right="-76" w:hanging="1"/>
              <w:jc w:val="center"/>
              <w:rPr>
                <w:rFonts w:ascii="宋体" w:hAnsi="宋体" w:cs="宋体"/>
                <w:b/>
                <w:bCs/>
                <w:kern w:val="0"/>
                <w:sz w:val="18"/>
                <w:szCs w:val="18"/>
              </w:rPr>
            </w:pPr>
            <w:r>
              <w:rPr>
                <w:rFonts w:ascii="宋体" w:hAnsi="宋体" w:cs="宋体" w:hint="eastAsia"/>
                <w:b/>
                <w:bCs/>
                <w:kern w:val="0"/>
                <w:sz w:val="18"/>
                <w:szCs w:val="18"/>
              </w:rPr>
              <w:t>学分</w:t>
            </w:r>
          </w:p>
        </w:tc>
        <w:tc>
          <w:tcPr>
            <w:tcW w:w="567" w:type="dxa"/>
            <w:tcBorders>
              <w:top w:val="nil"/>
              <w:left w:val="nil"/>
              <w:bottom w:val="single" w:sz="4" w:space="0" w:color="auto"/>
              <w:right w:val="single" w:sz="4" w:space="0" w:color="auto"/>
            </w:tcBorders>
            <w:vAlign w:val="center"/>
          </w:tcPr>
          <w:p w14:paraId="577DB78F" w14:textId="77777777" w:rsidR="00B4443C" w:rsidRDefault="00000000">
            <w:pPr>
              <w:widowControl/>
              <w:ind w:leftChars="-67" w:left="-141" w:rightChars="-38" w:right="-80"/>
              <w:jc w:val="center"/>
              <w:rPr>
                <w:rFonts w:ascii="宋体" w:hAnsi="宋体" w:cs="宋体"/>
                <w:b/>
                <w:bCs/>
                <w:kern w:val="0"/>
                <w:sz w:val="18"/>
                <w:szCs w:val="18"/>
              </w:rPr>
            </w:pPr>
            <w:r>
              <w:rPr>
                <w:rFonts w:ascii="宋体" w:hAnsi="宋体" w:cs="宋体" w:hint="eastAsia"/>
                <w:b/>
                <w:bCs/>
                <w:kern w:val="0"/>
                <w:sz w:val="18"/>
                <w:szCs w:val="18"/>
              </w:rPr>
              <w:t>考核类型</w:t>
            </w:r>
          </w:p>
        </w:tc>
        <w:tc>
          <w:tcPr>
            <w:tcW w:w="709" w:type="dxa"/>
            <w:tcBorders>
              <w:top w:val="nil"/>
              <w:left w:val="nil"/>
              <w:bottom w:val="single" w:sz="4" w:space="0" w:color="auto"/>
              <w:right w:val="single" w:sz="4" w:space="0" w:color="auto"/>
            </w:tcBorders>
            <w:vAlign w:val="center"/>
          </w:tcPr>
          <w:p w14:paraId="0CF7D4D9" w14:textId="77777777" w:rsidR="00B4443C" w:rsidRDefault="00000000">
            <w:pPr>
              <w:widowControl/>
              <w:ind w:leftChars="-66" w:left="-139" w:rightChars="-35" w:right="-73"/>
              <w:jc w:val="center"/>
              <w:rPr>
                <w:rFonts w:ascii="宋体" w:hAnsi="宋体" w:cs="宋体"/>
                <w:b/>
                <w:bCs/>
                <w:kern w:val="0"/>
                <w:sz w:val="18"/>
                <w:szCs w:val="18"/>
              </w:rPr>
            </w:pPr>
            <w:r>
              <w:rPr>
                <w:rFonts w:ascii="宋体" w:hAnsi="宋体" w:cs="宋体" w:hint="eastAsia"/>
                <w:b/>
                <w:bCs/>
                <w:kern w:val="0"/>
                <w:sz w:val="18"/>
                <w:szCs w:val="18"/>
              </w:rPr>
              <w:t>总学时</w:t>
            </w:r>
          </w:p>
        </w:tc>
        <w:tc>
          <w:tcPr>
            <w:tcW w:w="567" w:type="dxa"/>
            <w:tcBorders>
              <w:top w:val="nil"/>
              <w:left w:val="nil"/>
              <w:bottom w:val="single" w:sz="4" w:space="0" w:color="auto"/>
              <w:right w:val="single" w:sz="4" w:space="0" w:color="auto"/>
            </w:tcBorders>
            <w:vAlign w:val="center"/>
          </w:tcPr>
          <w:p w14:paraId="1AAD51E4" w14:textId="77777777" w:rsidR="00B4443C" w:rsidRDefault="00000000">
            <w:pPr>
              <w:widowControl/>
              <w:ind w:leftChars="-63" w:left="-132" w:rightChars="-36" w:right="-76"/>
              <w:jc w:val="center"/>
              <w:rPr>
                <w:rFonts w:ascii="宋体" w:hAnsi="宋体" w:cs="宋体"/>
                <w:b/>
                <w:bCs/>
                <w:kern w:val="0"/>
                <w:sz w:val="18"/>
                <w:szCs w:val="18"/>
              </w:rPr>
            </w:pPr>
            <w:r>
              <w:rPr>
                <w:rFonts w:ascii="宋体" w:hAnsi="宋体" w:cs="宋体" w:hint="eastAsia"/>
                <w:b/>
                <w:bCs/>
                <w:kern w:val="0"/>
                <w:sz w:val="18"/>
                <w:szCs w:val="18"/>
              </w:rPr>
              <w:t>理论</w:t>
            </w:r>
          </w:p>
          <w:p w14:paraId="062B4F21" w14:textId="77777777" w:rsidR="00B4443C" w:rsidRDefault="00000000">
            <w:pPr>
              <w:ind w:leftChars="-63" w:left="-132" w:rightChars="-36" w:right="-76"/>
              <w:jc w:val="center"/>
              <w:rPr>
                <w:rFonts w:ascii="宋体" w:hAnsi="宋体" w:cs="宋体"/>
                <w:b/>
                <w:bCs/>
                <w:kern w:val="0"/>
                <w:sz w:val="18"/>
                <w:szCs w:val="18"/>
              </w:rPr>
            </w:pPr>
            <w:r>
              <w:rPr>
                <w:rFonts w:ascii="宋体" w:hAnsi="宋体" w:cs="宋体" w:hint="eastAsia"/>
                <w:b/>
                <w:bCs/>
                <w:kern w:val="0"/>
                <w:sz w:val="18"/>
                <w:szCs w:val="18"/>
              </w:rPr>
              <w:t>学时</w:t>
            </w:r>
          </w:p>
        </w:tc>
        <w:tc>
          <w:tcPr>
            <w:tcW w:w="567" w:type="dxa"/>
            <w:tcBorders>
              <w:top w:val="nil"/>
              <w:left w:val="nil"/>
              <w:bottom w:val="single" w:sz="4" w:space="0" w:color="auto"/>
              <w:right w:val="single" w:sz="4" w:space="0" w:color="auto"/>
            </w:tcBorders>
            <w:vAlign w:val="center"/>
          </w:tcPr>
          <w:p w14:paraId="46875A69" w14:textId="77777777" w:rsidR="00B4443C" w:rsidRDefault="00000000">
            <w:pPr>
              <w:widowControl/>
              <w:ind w:leftChars="-68" w:left="-143" w:rightChars="-37" w:right="-78"/>
              <w:jc w:val="center"/>
              <w:rPr>
                <w:rFonts w:ascii="宋体" w:hAnsi="宋体" w:cs="宋体"/>
                <w:b/>
                <w:bCs/>
                <w:kern w:val="0"/>
                <w:sz w:val="18"/>
                <w:szCs w:val="18"/>
              </w:rPr>
            </w:pPr>
            <w:r>
              <w:rPr>
                <w:rFonts w:ascii="宋体" w:hAnsi="宋体" w:cs="宋体" w:hint="eastAsia"/>
                <w:b/>
                <w:bCs/>
                <w:kern w:val="0"/>
                <w:sz w:val="18"/>
                <w:szCs w:val="18"/>
              </w:rPr>
              <w:t>实训</w:t>
            </w:r>
          </w:p>
          <w:p w14:paraId="51A45B8A" w14:textId="77777777" w:rsidR="00B4443C" w:rsidRDefault="00000000">
            <w:pPr>
              <w:ind w:leftChars="-68" w:left="-143" w:rightChars="-37" w:right="-78"/>
              <w:jc w:val="center"/>
              <w:rPr>
                <w:rFonts w:ascii="宋体" w:hAnsi="宋体" w:cs="宋体"/>
                <w:b/>
                <w:bCs/>
                <w:kern w:val="0"/>
                <w:sz w:val="18"/>
                <w:szCs w:val="18"/>
              </w:rPr>
            </w:pPr>
            <w:r>
              <w:rPr>
                <w:rFonts w:ascii="宋体" w:hAnsi="宋体" w:cs="宋体" w:hint="eastAsia"/>
                <w:b/>
                <w:bCs/>
                <w:kern w:val="0"/>
                <w:sz w:val="18"/>
                <w:szCs w:val="18"/>
              </w:rPr>
              <w:t>学时</w:t>
            </w:r>
          </w:p>
        </w:tc>
        <w:tc>
          <w:tcPr>
            <w:tcW w:w="709" w:type="dxa"/>
            <w:tcBorders>
              <w:top w:val="nil"/>
              <w:left w:val="nil"/>
              <w:bottom w:val="single" w:sz="4" w:space="0" w:color="auto"/>
              <w:right w:val="single" w:sz="4" w:space="0" w:color="auto"/>
            </w:tcBorders>
            <w:vAlign w:val="center"/>
          </w:tcPr>
          <w:p w14:paraId="29589E77" w14:textId="77777777" w:rsidR="00B4443C" w:rsidRDefault="00000000">
            <w:pPr>
              <w:widowControl/>
              <w:ind w:leftChars="-66" w:left="-139" w:rightChars="-34" w:right="-71"/>
              <w:jc w:val="center"/>
              <w:rPr>
                <w:rFonts w:ascii="宋体" w:hAnsi="宋体" w:cs="宋体"/>
                <w:b/>
                <w:bCs/>
                <w:kern w:val="0"/>
                <w:sz w:val="18"/>
                <w:szCs w:val="18"/>
              </w:rPr>
            </w:pPr>
            <w:r>
              <w:rPr>
                <w:rFonts w:ascii="宋体" w:hAnsi="宋体" w:cs="宋体" w:hint="eastAsia"/>
                <w:b/>
                <w:bCs/>
                <w:kern w:val="0"/>
                <w:sz w:val="18"/>
                <w:szCs w:val="18"/>
              </w:rPr>
              <w:t>集中实</w:t>
            </w:r>
          </w:p>
          <w:p w14:paraId="47C41332" w14:textId="77777777" w:rsidR="00B4443C" w:rsidRDefault="00000000">
            <w:pPr>
              <w:ind w:leftChars="-66" w:left="-139" w:rightChars="-34" w:right="-71"/>
              <w:jc w:val="center"/>
              <w:rPr>
                <w:rFonts w:ascii="宋体" w:hAnsi="宋体" w:cs="宋体"/>
                <w:b/>
                <w:bCs/>
                <w:kern w:val="0"/>
                <w:sz w:val="18"/>
                <w:szCs w:val="18"/>
              </w:rPr>
            </w:pPr>
            <w:proofErr w:type="gramStart"/>
            <w:r>
              <w:rPr>
                <w:rFonts w:ascii="宋体" w:hAnsi="宋体" w:cs="宋体" w:hint="eastAsia"/>
                <w:b/>
                <w:bCs/>
                <w:kern w:val="0"/>
                <w:sz w:val="18"/>
                <w:szCs w:val="18"/>
              </w:rPr>
              <w:t>践</w:t>
            </w:r>
            <w:proofErr w:type="gramEnd"/>
            <w:r>
              <w:rPr>
                <w:rFonts w:ascii="宋体" w:hAnsi="宋体" w:cs="宋体" w:hint="eastAsia"/>
                <w:b/>
                <w:bCs/>
                <w:kern w:val="0"/>
                <w:sz w:val="18"/>
                <w:szCs w:val="18"/>
              </w:rPr>
              <w:t>学时</w:t>
            </w:r>
          </w:p>
        </w:tc>
        <w:tc>
          <w:tcPr>
            <w:tcW w:w="538" w:type="dxa"/>
            <w:tcBorders>
              <w:top w:val="nil"/>
              <w:left w:val="nil"/>
              <w:bottom w:val="single" w:sz="4" w:space="0" w:color="auto"/>
              <w:right w:val="single" w:sz="4" w:space="0" w:color="auto"/>
            </w:tcBorders>
            <w:vAlign w:val="center"/>
          </w:tcPr>
          <w:p w14:paraId="48214872" w14:textId="77777777" w:rsidR="00B4443C" w:rsidRDefault="00000000">
            <w:pPr>
              <w:widowControl/>
              <w:ind w:leftChars="-64" w:left="-134"/>
              <w:jc w:val="center"/>
              <w:rPr>
                <w:rFonts w:ascii="宋体" w:hAnsi="宋体" w:cs="宋体"/>
                <w:b/>
                <w:bCs/>
                <w:kern w:val="0"/>
                <w:sz w:val="18"/>
                <w:szCs w:val="18"/>
              </w:rPr>
            </w:pPr>
            <w:r>
              <w:rPr>
                <w:rFonts w:ascii="宋体" w:hAnsi="宋体" w:cs="宋体" w:hint="eastAsia"/>
                <w:b/>
                <w:bCs/>
                <w:kern w:val="0"/>
                <w:sz w:val="18"/>
                <w:szCs w:val="18"/>
              </w:rPr>
              <w:t>周</w:t>
            </w:r>
          </w:p>
          <w:p w14:paraId="3FE50ABE" w14:textId="77777777" w:rsidR="00B4443C" w:rsidRDefault="00000000">
            <w:pPr>
              <w:ind w:leftChars="-64" w:left="-134"/>
              <w:jc w:val="center"/>
              <w:rPr>
                <w:rFonts w:ascii="宋体" w:hAnsi="宋体" w:cs="宋体"/>
                <w:b/>
                <w:bCs/>
                <w:kern w:val="0"/>
                <w:sz w:val="18"/>
                <w:szCs w:val="18"/>
              </w:rPr>
            </w:pPr>
            <w:r>
              <w:rPr>
                <w:rFonts w:ascii="宋体" w:hAnsi="宋体" w:cs="宋体" w:hint="eastAsia"/>
                <w:b/>
                <w:bCs/>
                <w:kern w:val="0"/>
                <w:sz w:val="18"/>
                <w:szCs w:val="18"/>
              </w:rPr>
              <w:t>学时</w:t>
            </w:r>
          </w:p>
        </w:tc>
        <w:tc>
          <w:tcPr>
            <w:tcW w:w="1141" w:type="dxa"/>
            <w:tcBorders>
              <w:top w:val="nil"/>
              <w:left w:val="single" w:sz="4" w:space="0" w:color="auto"/>
              <w:bottom w:val="single" w:sz="4" w:space="0" w:color="auto"/>
              <w:right w:val="single" w:sz="4" w:space="0" w:color="auto"/>
            </w:tcBorders>
            <w:vAlign w:val="center"/>
          </w:tcPr>
          <w:p w14:paraId="50D9DFE2" w14:textId="77777777" w:rsidR="00B4443C" w:rsidRDefault="00000000">
            <w:pPr>
              <w:widowControl/>
              <w:ind w:leftChars="-51" w:left="-107" w:firstLineChars="60" w:firstLine="108"/>
              <w:jc w:val="center"/>
              <w:rPr>
                <w:rFonts w:ascii="宋体" w:hAnsi="宋体" w:cs="宋体"/>
                <w:b/>
                <w:bCs/>
                <w:kern w:val="0"/>
                <w:sz w:val="18"/>
                <w:szCs w:val="18"/>
              </w:rPr>
            </w:pPr>
            <w:r>
              <w:rPr>
                <w:rFonts w:ascii="宋体" w:hAnsi="宋体" w:cs="宋体" w:hint="eastAsia"/>
                <w:b/>
                <w:bCs/>
                <w:kern w:val="0"/>
                <w:sz w:val="18"/>
                <w:szCs w:val="18"/>
              </w:rPr>
              <w:t>备注</w:t>
            </w:r>
          </w:p>
        </w:tc>
      </w:tr>
      <w:tr w:rsidR="00B4443C" w14:paraId="50949505" w14:textId="77777777">
        <w:trPr>
          <w:trHeight w:hRule="exact" w:val="340"/>
          <w:jc w:val="center"/>
        </w:trPr>
        <w:tc>
          <w:tcPr>
            <w:tcW w:w="591" w:type="dxa"/>
            <w:vMerge w:val="restart"/>
            <w:tcBorders>
              <w:top w:val="nil"/>
              <w:left w:val="single" w:sz="4" w:space="0" w:color="auto"/>
              <w:bottom w:val="single" w:sz="4" w:space="0" w:color="auto"/>
              <w:right w:val="single" w:sz="4" w:space="0" w:color="auto"/>
            </w:tcBorders>
            <w:vAlign w:val="center"/>
          </w:tcPr>
          <w:p w14:paraId="1F9C26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第1学期16/18</w:t>
            </w:r>
          </w:p>
        </w:tc>
        <w:tc>
          <w:tcPr>
            <w:tcW w:w="425" w:type="dxa"/>
            <w:tcBorders>
              <w:top w:val="nil"/>
              <w:left w:val="nil"/>
              <w:bottom w:val="single" w:sz="4" w:space="0" w:color="auto"/>
              <w:right w:val="single" w:sz="4" w:space="0" w:color="auto"/>
            </w:tcBorders>
            <w:vAlign w:val="center"/>
          </w:tcPr>
          <w:p w14:paraId="446AF32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nil"/>
              <w:left w:val="nil"/>
              <w:bottom w:val="single" w:sz="4" w:space="0" w:color="auto"/>
              <w:right w:val="single" w:sz="4" w:space="0" w:color="auto"/>
            </w:tcBorders>
            <w:vAlign w:val="center"/>
          </w:tcPr>
          <w:p w14:paraId="55FE92C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252C3CD"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C2E5694"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形势与政策</w:t>
            </w:r>
          </w:p>
        </w:tc>
        <w:tc>
          <w:tcPr>
            <w:tcW w:w="567" w:type="dxa"/>
            <w:tcBorders>
              <w:top w:val="nil"/>
              <w:left w:val="nil"/>
              <w:bottom w:val="single" w:sz="4" w:space="0" w:color="auto"/>
              <w:right w:val="single" w:sz="4" w:space="0" w:color="auto"/>
            </w:tcBorders>
            <w:vAlign w:val="center"/>
          </w:tcPr>
          <w:p w14:paraId="78BC541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single" w:sz="4" w:space="0" w:color="auto"/>
              <w:left w:val="nil"/>
              <w:bottom w:val="single" w:sz="4" w:space="0" w:color="auto"/>
              <w:right w:val="single" w:sz="4" w:space="0" w:color="auto"/>
            </w:tcBorders>
            <w:vAlign w:val="center"/>
          </w:tcPr>
          <w:p w14:paraId="6BF1E40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single" w:sz="4" w:space="0" w:color="auto"/>
              <w:left w:val="nil"/>
              <w:bottom w:val="single" w:sz="4" w:space="0" w:color="auto"/>
              <w:right w:val="single" w:sz="4" w:space="0" w:color="auto"/>
            </w:tcBorders>
            <w:vAlign w:val="center"/>
          </w:tcPr>
          <w:p w14:paraId="39C5778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single" w:sz="4" w:space="0" w:color="auto"/>
              <w:left w:val="nil"/>
              <w:bottom w:val="single" w:sz="4" w:space="0" w:color="auto"/>
              <w:right w:val="single" w:sz="4" w:space="0" w:color="auto"/>
            </w:tcBorders>
            <w:vAlign w:val="center"/>
          </w:tcPr>
          <w:p w14:paraId="678806B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single" w:sz="4" w:space="0" w:color="auto"/>
              <w:left w:val="nil"/>
              <w:bottom w:val="single" w:sz="4" w:space="0" w:color="auto"/>
              <w:right w:val="single" w:sz="4" w:space="0" w:color="auto"/>
            </w:tcBorders>
            <w:vAlign w:val="center"/>
          </w:tcPr>
          <w:p w14:paraId="6876273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single" w:sz="4" w:space="0" w:color="auto"/>
              <w:left w:val="nil"/>
              <w:bottom w:val="single" w:sz="4" w:space="0" w:color="auto"/>
              <w:right w:val="single" w:sz="4" w:space="0" w:color="auto"/>
            </w:tcBorders>
            <w:vAlign w:val="center"/>
          </w:tcPr>
          <w:p w14:paraId="17CB648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single" w:sz="4" w:space="0" w:color="auto"/>
              <w:left w:val="nil"/>
              <w:bottom w:val="single" w:sz="4" w:space="0" w:color="auto"/>
              <w:right w:val="single" w:sz="4" w:space="0" w:color="auto"/>
            </w:tcBorders>
            <w:vAlign w:val="center"/>
          </w:tcPr>
          <w:p w14:paraId="70DCC9C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6135308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86FE61C"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F25CE0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185F0F3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11D7448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A6D2546"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83B985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应用文写作</w:t>
            </w:r>
          </w:p>
        </w:tc>
        <w:tc>
          <w:tcPr>
            <w:tcW w:w="567" w:type="dxa"/>
            <w:tcBorders>
              <w:top w:val="nil"/>
              <w:left w:val="nil"/>
              <w:bottom w:val="single" w:sz="4" w:space="0" w:color="auto"/>
              <w:right w:val="single" w:sz="4" w:space="0" w:color="auto"/>
            </w:tcBorders>
            <w:vAlign w:val="center"/>
          </w:tcPr>
          <w:p w14:paraId="414F238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1412020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11E48B2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07BC25E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5805C4C3"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705A442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51F4974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41" w:type="dxa"/>
            <w:tcBorders>
              <w:top w:val="nil"/>
              <w:left w:val="nil"/>
              <w:bottom w:val="single" w:sz="4" w:space="0" w:color="auto"/>
              <w:right w:val="single" w:sz="4" w:space="0" w:color="auto"/>
            </w:tcBorders>
            <w:vAlign w:val="center"/>
          </w:tcPr>
          <w:p w14:paraId="2F5C713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DC4CE48"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7DB6A3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478649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05B5C9F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A12B44C"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2A9B82BB"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习近平新时代中国特色社会主义思想</w:t>
            </w:r>
          </w:p>
        </w:tc>
        <w:tc>
          <w:tcPr>
            <w:tcW w:w="567" w:type="dxa"/>
            <w:tcBorders>
              <w:top w:val="nil"/>
              <w:left w:val="nil"/>
              <w:bottom w:val="single" w:sz="4" w:space="0" w:color="auto"/>
              <w:right w:val="single" w:sz="4" w:space="0" w:color="auto"/>
            </w:tcBorders>
            <w:vAlign w:val="center"/>
          </w:tcPr>
          <w:p w14:paraId="2AF2FF7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567" w:type="dxa"/>
            <w:tcBorders>
              <w:top w:val="nil"/>
              <w:left w:val="nil"/>
              <w:bottom w:val="single" w:sz="4" w:space="0" w:color="auto"/>
              <w:right w:val="single" w:sz="4" w:space="0" w:color="auto"/>
            </w:tcBorders>
            <w:vAlign w:val="center"/>
          </w:tcPr>
          <w:p w14:paraId="473F9FF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EE9C7B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48</w:t>
            </w:r>
          </w:p>
        </w:tc>
        <w:tc>
          <w:tcPr>
            <w:tcW w:w="567" w:type="dxa"/>
            <w:tcBorders>
              <w:top w:val="nil"/>
              <w:left w:val="nil"/>
              <w:bottom w:val="single" w:sz="4" w:space="0" w:color="auto"/>
              <w:right w:val="single" w:sz="4" w:space="0" w:color="auto"/>
            </w:tcBorders>
            <w:vAlign w:val="center"/>
          </w:tcPr>
          <w:p w14:paraId="199F754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48</w:t>
            </w:r>
          </w:p>
        </w:tc>
        <w:tc>
          <w:tcPr>
            <w:tcW w:w="567" w:type="dxa"/>
            <w:tcBorders>
              <w:top w:val="nil"/>
              <w:left w:val="nil"/>
              <w:bottom w:val="single" w:sz="4" w:space="0" w:color="auto"/>
              <w:right w:val="single" w:sz="4" w:space="0" w:color="auto"/>
            </w:tcBorders>
            <w:vAlign w:val="center"/>
          </w:tcPr>
          <w:p w14:paraId="1563B8E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DB95D0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3B32604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41" w:type="dxa"/>
            <w:tcBorders>
              <w:top w:val="nil"/>
              <w:left w:val="nil"/>
              <w:bottom w:val="single" w:sz="4" w:space="0" w:color="auto"/>
              <w:right w:val="single" w:sz="4" w:space="0" w:color="auto"/>
            </w:tcBorders>
            <w:vAlign w:val="center"/>
          </w:tcPr>
          <w:p w14:paraId="16A39CD8"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494AE644"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222A626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4F0D860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06" w:type="dxa"/>
            <w:tcBorders>
              <w:top w:val="nil"/>
              <w:left w:val="nil"/>
              <w:bottom w:val="single" w:sz="4" w:space="0" w:color="auto"/>
              <w:right w:val="single" w:sz="4" w:space="0" w:color="auto"/>
            </w:tcBorders>
            <w:vAlign w:val="center"/>
          </w:tcPr>
          <w:p w14:paraId="54DC4D8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229725B6"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B8E7FA6"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大学体育Ⅲ</w:t>
            </w:r>
          </w:p>
        </w:tc>
        <w:tc>
          <w:tcPr>
            <w:tcW w:w="567" w:type="dxa"/>
            <w:tcBorders>
              <w:top w:val="nil"/>
              <w:left w:val="nil"/>
              <w:bottom w:val="single" w:sz="4" w:space="0" w:color="auto"/>
              <w:right w:val="single" w:sz="4" w:space="0" w:color="auto"/>
            </w:tcBorders>
            <w:vAlign w:val="center"/>
          </w:tcPr>
          <w:p w14:paraId="44C3D68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280AB17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D48198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1208E37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7A0BB46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34</w:t>
            </w:r>
          </w:p>
        </w:tc>
        <w:tc>
          <w:tcPr>
            <w:tcW w:w="709" w:type="dxa"/>
            <w:tcBorders>
              <w:top w:val="nil"/>
              <w:left w:val="nil"/>
              <w:bottom w:val="single" w:sz="4" w:space="0" w:color="auto"/>
              <w:right w:val="single" w:sz="4" w:space="0" w:color="auto"/>
            </w:tcBorders>
            <w:noWrap/>
            <w:vAlign w:val="center"/>
          </w:tcPr>
          <w:p w14:paraId="2E15DC7E"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vAlign w:val="center"/>
          </w:tcPr>
          <w:p w14:paraId="17B8A36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21620AF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1AC002B"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59709E4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5076343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06" w:type="dxa"/>
            <w:tcBorders>
              <w:top w:val="nil"/>
              <w:left w:val="nil"/>
              <w:bottom w:val="single" w:sz="4" w:space="0" w:color="auto"/>
              <w:right w:val="single" w:sz="4" w:space="0" w:color="auto"/>
            </w:tcBorders>
            <w:vAlign w:val="center"/>
          </w:tcPr>
          <w:p w14:paraId="61BDCA9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4911EDEE"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4FE18C97"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党史</w:t>
            </w:r>
            <w:proofErr w:type="gramStart"/>
            <w:r>
              <w:rPr>
                <w:rFonts w:ascii="宋体" w:hAnsi="宋体" w:cs="宋体" w:hint="eastAsia"/>
                <w:color w:val="000000"/>
                <w:kern w:val="0"/>
                <w:sz w:val="16"/>
                <w:szCs w:val="16"/>
              </w:rPr>
              <w:t>国史类公选课</w:t>
            </w:r>
            <w:proofErr w:type="gramEnd"/>
          </w:p>
        </w:tc>
        <w:tc>
          <w:tcPr>
            <w:tcW w:w="567" w:type="dxa"/>
            <w:tcBorders>
              <w:top w:val="nil"/>
              <w:left w:val="nil"/>
              <w:bottom w:val="single" w:sz="4" w:space="0" w:color="auto"/>
              <w:right w:val="single" w:sz="4" w:space="0" w:color="auto"/>
            </w:tcBorders>
            <w:vAlign w:val="center"/>
          </w:tcPr>
          <w:p w14:paraId="1ADB617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6D37A9B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0B7698E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FD41A5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6703B90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4DDFC3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32186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5821544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331ACE7A"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E8F1E3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3868DA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w:t>
            </w:r>
          </w:p>
        </w:tc>
        <w:tc>
          <w:tcPr>
            <w:tcW w:w="1106" w:type="dxa"/>
            <w:tcBorders>
              <w:top w:val="nil"/>
              <w:left w:val="nil"/>
              <w:bottom w:val="single" w:sz="4" w:space="0" w:color="auto"/>
              <w:right w:val="single" w:sz="4" w:space="0" w:color="auto"/>
            </w:tcBorders>
            <w:vAlign w:val="center"/>
          </w:tcPr>
          <w:p w14:paraId="7BF5148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0422AA70"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40F14129"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限定选修</w:t>
            </w:r>
            <w:proofErr w:type="gramStart"/>
            <w:r>
              <w:rPr>
                <w:rFonts w:ascii="宋体" w:hAnsi="宋体" w:cs="宋体" w:hint="eastAsia"/>
                <w:kern w:val="0"/>
                <w:sz w:val="16"/>
                <w:szCs w:val="16"/>
              </w:rPr>
              <w:t>一</w:t>
            </w:r>
            <w:proofErr w:type="gramEnd"/>
          </w:p>
        </w:tc>
        <w:tc>
          <w:tcPr>
            <w:tcW w:w="567" w:type="dxa"/>
            <w:tcBorders>
              <w:top w:val="nil"/>
              <w:left w:val="nil"/>
              <w:bottom w:val="single" w:sz="4" w:space="0" w:color="auto"/>
              <w:right w:val="single" w:sz="4" w:space="0" w:color="auto"/>
            </w:tcBorders>
            <w:vAlign w:val="center"/>
          </w:tcPr>
          <w:p w14:paraId="025D9DC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5C79E97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4BFECA8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08ACB2C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20</w:t>
            </w:r>
          </w:p>
        </w:tc>
        <w:tc>
          <w:tcPr>
            <w:tcW w:w="567" w:type="dxa"/>
            <w:tcBorders>
              <w:top w:val="nil"/>
              <w:left w:val="nil"/>
              <w:bottom w:val="single" w:sz="4" w:space="0" w:color="auto"/>
              <w:right w:val="single" w:sz="4" w:space="0" w:color="auto"/>
            </w:tcBorders>
            <w:vAlign w:val="center"/>
          </w:tcPr>
          <w:p w14:paraId="6452467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12</w:t>
            </w:r>
          </w:p>
        </w:tc>
        <w:tc>
          <w:tcPr>
            <w:tcW w:w="709" w:type="dxa"/>
            <w:tcBorders>
              <w:top w:val="nil"/>
              <w:left w:val="nil"/>
              <w:bottom w:val="single" w:sz="4" w:space="0" w:color="auto"/>
              <w:right w:val="single" w:sz="4" w:space="0" w:color="auto"/>
            </w:tcBorders>
            <w:vAlign w:val="center"/>
          </w:tcPr>
          <w:p w14:paraId="43653CF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1DE0700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46367B08"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62FA87FC"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266FFFBB"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1B2618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w:t>
            </w:r>
          </w:p>
        </w:tc>
        <w:tc>
          <w:tcPr>
            <w:tcW w:w="1106" w:type="dxa"/>
            <w:tcBorders>
              <w:top w:val="nil"/>
              <w:left w:val="nil"/>
              <w:bottom w:val="single" w:sz="4" w:space="0" w:color="auto"/>
              <w:right w:val="single" w:sz="4" w:space="0" w:color="auto"/>
            </w:tcBorders>
            <w:vAlign w:val="center"/>
          </w:tcPr>
          <w:p w14:paraId="2353710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5323C0E1"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1DAB5F7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限定选修二</w:t>
            </w:r>
          </w:p>
        </w:tc>
        <w:tc>
          <w:tcPr>
            <w:tcW w:w="567" w:type="dxa"/>
            <w:tcBorders>
              <w:top w:val="nil"/>
              <w:left w:val="nil"/>
              <w:bottom w:val="single" w:sz="4" w:space="0" w:color="auto"/>
              <w:right w:val="single" w:sz="4" w:space="0" w:color="auto"/>
            </w:tcBorders>
            <w:vAlign w:val="center"/>
          </w:tcPr>
          <w:p w14:paraId="5279348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0EE063D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5163690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6DC017C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18</w:t>
            </w:r>
          </w:p>
        </w:tc>
        <w:tc>
          <w:tcPr>
            <w:tcW w:w="567" w:type="dxa"/>
            <w:tcBorders>
              <w:top w:val="nil"/>
              <w:left w:val="nil"/>
              <w:bottom w:val="single" w:sz="4" w:space="0" w:color="auto"/>
              <w:right w:val="single" w:sz="4" w:space="0" w:color="auto"/>
            </w:tcBorders>
            <w:vAlign w:val="center"/>
          </w:tcPr>
          <w:p w14:paraId="7D5D84B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14</w:t>
            </w:r>
          </w:p>
        </w:tc>
        <w:tc>
          <w:tcPr>
            <w:tcW w:w="709" w:type="dxa"/>
            <w:tcBorders>
              <w:top w:val="nil"/>
              <w:left w:val="nil"/>
              <w:bottom w:val="single" w:sz="4" w:space="0" w:color="auto"/>
              <w:right w:val="single" w:sz="4" w:space="0" w:color="auto"/>
            </w:tcBorders>
            <w:vAlign w:val="center"/>
          </w:tcPr>
          <w:p w14:paraId="07B91C5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381614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757D4CD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740EA56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03FB653"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742579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1106" w:type="dxa"/>
            <w:tcBorders>
              <w:top w:val="nil"/>
              <w:left w:val="nil"/>
              <w:bottom w:val="single" w:sz="4" w:space="0" w:color="auto"/>
              <w:right w:val="single" w:sz="4" w:space="0" w:color="auto"/>
            </w:tcBorders>
            <w:vAlign w:val="center"/>
          </w:tcPr>
          <w:p w14:paraId="7726C94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26042340"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07C9174F"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临床检验基础●</w:t>
            </w:r>
          </w:p>
        </w:tc>
        <w:tc>
          <w:tcPr>
            <w:tcW w:w="567" w:type="dxa"/>
            <w:tcBorders>
              <w:top w:val="nil"/>
              <w:left w:val="nil"/>
              <w:bottom w:val="single" w:sz="4" w:space="0" w:color="auto"/>
              <w:right w:val="single" w:sz="4" w:space="0" w:color="auto"/>
            </w:tcBorders>
            <w:noWrap/>
            <w:vAlign w:val="center"/>
          </w:tcPr>
          <w:p w14:paraId="488FE8F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53EA5A6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609BCEA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5452D7D2" w14:textId="657FF246"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r w:rsidR="006B5899">
              <w:rPr>
                <w:rFonts w:ascii="宋体" w:hAnsi="宋体" w:cs="宋体" w:hint="eastAsia"/>
                <w:kern w:val="0"/>
                <w:sz w:val="16"/>
                <w:szCs w:val="16"/>
              </w:rPr>
              <w:t>6</w:t>
            </w:r>
          </w:p>
        </w:tc>
        <w:tc>
          <w:tcPr>
            <w:tcW w:w="567" w:type="dxa"/>
            <w:tcBorders>
              <w:top w:val="nil"/>
              <w:left w:val="nil"/>
              <w:bottom w:val="single" w:sz="4" w:space="0" w:color="auto"/>
              <w:right w:val="single" w:sz="4" w:space="0" w:color="auto"/>
            </w:tcBorders>
            <w:vAlign w:val="center"/>
          </w:tcPr>
          <w:p w14:paraId="092E6B42" w14:textId="69F31A93"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28</w:t>
            </w:r>
          </w:p>
        </w:tc>
        <w:tc>
          <w:tcPr>
            <w:tcW w:w="709" w:type="dxa"/>
            <w:tcBorders>
              <w:top w:val="nil"/>
              <w:left w:val="nil"/>
              <w:bottom w:val="single" w:sz="4" w:space="0" w:color="auto"/>
              <w:right w:val="single" w:sz="4" w:space="0" w:color="auto"/>
            </w:tcBorders>
            <w:noWrap/>
            <w:vAlign w:val="center"/>
          </w:tcPr>
          <w:p w14:paraId="54D57FE4"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noWrap/>
            <w:vAlign w:val="center"/>
          </w:tcPr>
          <w:p w14:paraId="1D98418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noWrap/>
            <w:vAlign w:val="center"/>
          </w:tcPr>
          <w:p w14:paraId="7516502C"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B4443C" w14:paraId="3A3BA5AB"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0ECB00B"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432A7C6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9</w:t>
            </w:r>
          </w:p>
        </w:tc>
        <w:tc>
          <w:tcPr>
            <w:tcW w:w="1106" w:type="dxa"/>
            <w:tcBorders>
              <w:top w:val="nil"/>
              <w:left w:val="nil"/>
              <w:bottom w:val="single" w:sz="4" w:space="0" w:color="auto"/>
              <w:right w:val="single" w:sz="4" w:space="0" w:color="auto"/>
            </w:tcBorders>
            <w:vAlign w:val="center"/>
          </w:tcPr>
          <w:p w14:paraId="4FF420C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6399B766"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B1DA6B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生物化学检验●</w:t>
            </w:r>
          </w:p>
        </w:tc>
        <w:tc>
          <w:tcPr>
            <w:tcW w:w="567" w:type="dxa"/>
            <w:tcBorders>
              <w:top w:val="nil"/>
              <w:left w:val="nil"/>
              <w:bottom w:val="single" w:sz="4" w:space="0" w:color="auto"/>
              <w:right w:val="single" w:sz="4" w:space="0" w:color="auto"/>
            </w:tcBorders>
            <w:noWrap/>
            <w:vAlign w:val="center"/>
          </w:tcPr>
          <w:p w14:paraId="5B925C9A" w14:textId="12CA686A" w:rsidR="00B4443C" w:rsidRDefault="005E2E18">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18F765C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660830FF" w14:textId="47C95B26"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634C9F32" w14:textId="1B787F84"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34</w:t>
            </w:r>
          </w:p>
        </w:tc>
        <w:tc>
          <w:tcPr>
            <w:tcW w:w="567" w:type="dxa"/>
            <w:tcBorders>
              <w:top w:val="nil"/>
              <w:left w:val="nil"/>
              <w:bottom w:val="single" w:sz="4" w:space="0" w:color="auto"/>
              <w:right w:val="single" w:sz="4" w:space="0" w:color="auto"/>
            </w:tcBorders>
            <w:vAlign w:val="center"/>
          </w:tcPr>
          <w:p w14:paraId="0D8424F9" w14:textId="1402EBAD"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r w:rsidR="006B5899">
              <w:rPr>
                <w:rFonts w:ascii="宋体" w:hAnsi="宋体" w:cs="宋体" w:hint="eastAsia"/>
                <w:kern w:val="0"/>
                <w:sz w:val="16"/>
                <w:szCs w:val="16"/>
              </w:rPr>
              <w:t>0</w:t>
            </w:r>
          </w:p>
        </w:tc>
        <w:tc>
          <w:tcPr>
            <w:tcW w:w="709" w:type="dxa"/>
            <w:tcBorders>
              <w:top w:val="nil"/>
              <w:left w:val="nil"/>
              <w:bottom w:val="single" w:sz="4" w:space="0" w:color="auto"/>
              <w:right w:val="single" w:sz="4" w:space="0" w:color="auto"/>
            </w:tcBorders>
            <w:noWrap/>
            <w:vAlign w:val="center"/>
          </w:tcPr>
          <w:p w14:paraId="218B15D6"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noWrap/>
            <w:vAlign w:val="center"/>
          </w:tcPr>
          <w:p w14:paraId="6FD1811D" w14:textId="7AD9590B" w:rsidR="00B4443C" w:rsidRDefault="005E2E18">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noWrap/>
            <w:vAlign w:val="center"/>
          </w:tcPr>
          <w:p w14:paraId="53533596"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B4443C" w14:paraId="32973E07"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D4F535C"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73DB9C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10</w:t>
            </w:r>
          </w:p>
        </w:tc>
        <w:tc>
          <w:tcPr>
            <w:tcW w:w="1106" w:type="dxa"/>
            <w:tcBorders>
              <w:top w:val="nil"/>
              <w:left w:val="nil"/>
              <w:bottom w:val="single" w:sz="4" w:space="0" w:color="auto"/>
              <w:right w:val="single" w:sz="4" w:space="0" w:color="auto"/>
            </w:tcBorders>
            <w:vAlign w:val="center"/>
          </w:tcPr>
          <w:p w14:paraId="660CDA7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1625D289"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440A9A4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病理学与病理检验技术●</w:t>
            </w:r>
          </w:p>
        </w:tc>
        <w:tc>
          <w:tcPr>
            <w:tcW w:w="567" w:type="dxa"/>
            <w:tcBorders>
              <w:top w:val="nil"/>
              <w:left w:val="nil"/>
              <w:bottom w:val="single" w:sz="4" w:space="0" w:color="auto"/>
              <w:right w:val="single" w:sz="4" w:space="0" w:color="auto"/>
            </w:tcBorders>
            <w:noWrap/>
            <w:vAlign w:val="center"/>
          </w:tcPr>
          <w:p w14:paraId="65CE4F3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36C1E99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482C16C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5E73D6D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1D05050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28</w:t>
            </w:r>
          </w:p>
        </w:tc>
        <w:tc>
          <w:tcPr>
            <w:tcW w:w="709" w:type="dxa"/>
            <w:tcBorders>
              <w:top w:val="nil"/>
              <w:left w:val="nil"/>
              <w:bottom w:val="single" w:sz="4" w:space="0" w:color="auto"/>
              <w:right w:val="single" w:sz="4" w:space="0" w:color="auto"/>
            </w:tcBorders>
            <w:noWrap/>
            <w:vAlign w:val="center"/>
          </w:tcPr>
          <w:p w14:paraId="649F26CC"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noWrap/>
            <w:vAlign w:val="center"/>
          </w:tcPr>
          <w:p w14:paraId="48A05BF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noWrap/>
            <w:vAlign w:val="center"/>
          </w:tcPr>
          <w:p w14:paraId="4AF4F63C"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B4443C" w14:paraId="09874C4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F337166"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392549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11</w:t>
            </w:r>
          </w:p>
        </w:tc>
        <w:tc>
          <w:tcPr>
            <w:tcW w:w="1106" w:type="dxa"/>
            <w:tcBorders>
              <w:top w:val="nil"/>
              <w:left w:val="nil"/>
              <w:bottom w:val="single" w:sz="4" w:space="0" w:color="auto"/>
              <w:right w:val="single" w:sz="4" w:space="0" w:color="auto"/>
            </w:tcBorders>
            <w:vAlign w:val="center"/>
          </w:tcPr>
          <w:p w14:paraId="3FC4B69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789CC6F8"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18A0052"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病原微生物与免疫学</w:t>
            </w:r>
          </w:p>
        </w:tc>
        <w:tc>
          <w:tcPr>
            <w:tcW w:w="567" w:type="dxa"/>
            <w:tcBorders>
              <w:top w:val="nil"/>
              <w:left w:val="nil"/>
              <w:bottom w:val="single" w:sz="4" w:space="0" w:color="auto"/>
              <w:right w:val="single" w:sz="4" w:space="0" w:color="auto"/>
            </w:tcBorders>
            <w:vAlign w:val="center"/>
          </w:tcPr>
          <w:p w14:paraId="163B16B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73E43F6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16613E1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2B97D2F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38</w:t>
            </w:r>
          </w:p>
        </w:tc>
        <w:tc>
          <w:tcPr>
            <w:tcW w:w="567" w:type="dxa"/>
            <w:tcBorders>
              <w:top w:val="nil"/>
              <w:left w:val="nil"/>
              <w:bottom w:val="single" w:sz="4" w:space="0" w:color="auto"/>
              <w:right w:val="single" w:sz="4" w:space="0" w:color="auto"/>
            </w:tcBorders>
            <w:vAlign w:val="center"/>
          </w:tcPr>
          <w:p w14:paraId="7A84588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26</w:t>
            </w:r>
          </w:p>
        </w:tc>
        <w:tc>
          <w:tcPr>
            <w:tcW w:w="709" w:type="dxa"/>
            <w:tcBorders>
              <w:top w:val="nil"/>
              <w:left w:val="nil"/>
              <w:bottom w:val="single" w:sz="4" w:space="0" w:color="auto"/>
              <w:right w:val="single" w:sz="4" w:space="0" w:color="auto"/>
            </w:tcBorders>
            <w:vAlign w:val="center"/>
          </w:tcPr>
          <w:p w14:paraId="4245A30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48C88A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1E645115"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4FBDF745"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268500E1"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577F721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12</w:t>
            </w:r>
          </w:p>
        </w:tc>
        <w:tc>
          <w:tcPr>
            <w:tcW w:w="1106" w:type="dxa"/>
            <w:tcBorders>
              <w:top w:val="nil"/>
              <w:left w:val="nil"/>
              <w:bottom w:val="single" w:sz="4" w:space="0" w:color="auto"/>
              <w:right w:val="single" w:sz="4" w:space="0" w:color="auto"/>
            </w:tcBorders>
            <w:vAlign w:val="center"/>
          </w:tcPr>
          <w:p w14:paraId="4F4962C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4D5E63FF"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92F1E54"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5FAB5D8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4C30A65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01693ED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3D9C16D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28252F6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598DDB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447F422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611A79C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1FC2D02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5C3EC3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849747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13</w:t>
            </w:r>
          </w:p>
        </w:tc>
        <w:tc>
          <w:tcPr>
            <w:tcW w:w="1106" w:type="dxa"/>
            <w:tcBorders>
              <w:top w:val="nil"/>
              <w:left w:val="nil"/>
              <w:bottom w:val="single" w:sz="4" w:space="0" w:color="auto"/>
              <w:right w:val="single" w:sz="4" w:space="0" w:color="auto"/>
            </w:tcBorders>
            <w:vAlign w:val="center"/>
          </w:tcPr>
          <w:p w14:paraId="0504B59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20B757F2" w14:textId="77777777" w:rsidR="00B4443C" w:rsidRDefault="00000000">
            <w:pPr>
              <w:widowControl/>
              <w:ind w:leftChars="-62" w:left="-15" w:hangingChars="72" w:hanging="115"/>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4B59C95"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3644C66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077C928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510DD32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1A69788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5B4176D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7979A90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4B55E92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39DE49D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056FD8C3"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FB88AB1"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35AD5A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56871463" w14:textId="6CA63972"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r w:rsidR="005E2E18">
              <w:rPr>
                <w:rFonts w:ascii="宋体" w:hAnsi="宋体" w:cs="宋体" w:hint="eastAsia"/>
                <w:kern w:val="0"/>
                <w:sz w:val="16"/>
                <w:szCs w:val="16"/>
              </w:rPr>
              <w:t>0</w:t>
            </w:r>
          </w:p>
        </w:tc>
        <w:tc>
          <w:tcPr>
            <w:tcW w:w="567" w:type="dxa"/>
            <w:tcBorders>
              <w:top w:val="nil"/>
              <w:left w:val="nil"/>
              <w:bottom w:val="single" w:sz="4" w:space="0" w:color="auto"/>
              <w:right w:val="single" w:sz="4" w:space="0" w:color="auto"/>
            </w:tcBorders>
            <w:vAlign w:val="center"/>
          </w:tcPr>
          <w:p w14:paraId="1725FA5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7010C42" w14:textId="6CF536C2"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5</w:t>
            </w:r>
            <w:r w:rsidR="006B5899">
              <w:rPr>
                <w:rFonts w:ascii="宋体" w:hAnsi="宋体" w:cs="宋体" w:hint="eastAsia"/>
                <w:kern w:val="0"/>
                <w:sz w:val="16"/>
                <w:szCs w:val="16"/>
              </w:rPr>
              <w:t>20</w:t>
            </w:r>
          </w:p>
        </w:tc>
        <w:tc>
          <w:tcPr>
            <w:tcW w:w="567" w:type="dxa"/>
            <w:tcBorders>
              <w:top w:val="nil"/>
              <w:left w:val="nil"/>
              <w:bottom w:val="single" w:sz="4" w:space="0" w:color="auto"/>
              <w:right w:val="single" w:sz="4" w:space="0" w:color="auto"/>
            </w:tcBorders>
            <w:vAlign w:val="center"/>
          </w:tcPr>
          <w:p w14:paraId="6E400C1A" w14:textId="4B6EC324"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288</w:t>
            </w:r>
          </w:p>
        </w:tc>
        <w:tc>
          <w:tcPr>
            <w:tcW w:w="567" w:type="dxa"/>
            <w:tcBorders>
              <w:top w:val="nil"/>
              <w:left w:val="nil"/>
              <w:bottom w:val="single" w:sz="4" w:space="0" w:color="auto"/>
              <w:right w:val="single" w:sz="4" w:space="0" w:color="auto"/>
            </w:tcBorders>
            <w:vAlign w:val="center"/>
          </w:tcPr>
          <w:p w14:paraId="2A1D3044" w14:textId="62AAC720"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1</w:t>
            </w:r>
            <w:r w:rsidR="006B5899">
              <w:rPr>
                <w:rFonts w:ascii="宋体" w:hAnsi="宋体" w:cs="宋体" w:hint="eastAsia"/>
                <w:kern w:val="0"/>
                <w:sz w:val="16"/>
                <w:szCs w:val="16"/>
              </w:rPr>
              <w:t>72</w:t>
            </w:r>
          </w:p>
        </w:tc>
        <w:tc>
          <w:tcPr>
            <w:tcW w:w="709" w:type="dxa"/>
            <w:tcBorders>
              <w:top w:val="nil"/>
              <w:left w:val="nil"/>
              <w:bottom w:val="single" w:sz="4" w:space="0" w:color="auto"/>
              <w:right w:val="single" w:sz="4" w:space="0" w:color="auto"/>
            </w:tcBorders>
            <w:vAlign w:val="center"/>
          </w:tcPr>
          <w:p w14:paraId="3CD16D0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60</w:t>
            </w:r>
          </w:p>
        </w:tc>
        <w:tc>
          <w:tcPr>
            <w:tcW w:w="538" w:type="dxa"/>
            <w:tcBorders>
              <w:top w:val="nil"/>
              <w:left w:val="nil"/>
              <w:bottom w:val="single" w:sz="4" w:space="0" w:color="auto"/>
              <w:right w:val="single" w:sz="4" w:space="0" w:color="auto"/>
            </w:tcBorders>
            <w:vAlign w:val="center"/>
          </w:tcPr>
          <w:p w14:paraId="49518F72" w14:textId="796065CC"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r w:rsidR="005E2E18">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60E9D3D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53760512" w14:textId="77777777">
        <w:trPr>
          <w:trHeight w:hRule="exact" w:val="340"/>
          <w:jc w:val="center"/>
        </w:trPr>
        <w:tc>
          <w:tcPr>
            <w:tcW w:w="591" w:type="dxa"/>
            <w:vMerge w:val="restart"/>
            <w:tcBorders>
              <w:top w:val="nil"/>
              <w:left w:val="single" w:sz="4" w:space="0" w:color="auto"/>
              <w:bottom w:val="single" w:sz="4" w:space="0" w:color="auto"/>
              <w:right w:val="single" w:sz="4" w:space="0" w:color="auto"/>
            </w:tcBorders>
            <w:vAlign w:val="center"/>
          </w:tcPr>
          <w:p w14:paraId="2EDB708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第2学期16/18</w:t>
            </w:r>
          </w:p>
        </w:tc>
        <w:tc>
          <w:tcPr>
            <w:tcW w:w="425" w:type="dxa"/>
            <w:tcBorders>
              <w:top w:val="nil"/>
              <w:left w:val="nil"/>
              <w:bottom w:val="single" w:sz="4" w:space="0" w:color="auto"/>
              <w:right w:val="single" w:sz="4" w:space="0" w:color="auto"/>
            </w:tcBorders>
            <w:vAlign w:val="center"/>
          </w:tcPr>
          <w:p w14:paraId="3378D40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nil"/>
              <w:left w:val="nil"/>
              <w:bottom w:val="single" w:sz="4" w:space="0" w:color="auto"/>
              <w:right w:val="single" w:sz="4" w:space="0" w:color="auto"/>
            </w:tcBorders>
            <w:vAlign w:val="center"/>
          </w:tcPr>
          <w:p w14:paraId="3D6A89A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3B2F8A3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29D6ECFA"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形势与政策</w:t>
            </w:r>
          </w:p>
        </w:tc>
        <w:tc>
          <w:tcPr>
            <w:tcW w:w="567" w:type="dxa"/>
            <w:tcBorders>
              <w:top w:val="nil"/>
              <w:left w:val="nil"/>
              <w:bottom w:val="single" w:sz="4" w:space="0" w:color="auto"/>
              <w:right w:val="single" w:sz="4" w:space="0" w:color="auto"/>
            </w:tcBorders>
            <w:vAlign w:val="center"/>
          </w:tcPr>
          <w:p w14:paraId="354DE9B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nil"/>
              <w:left w:val="nil"/>
              <w:bottom w:val="single" w:sz="4" w:space="0" w:color="auto"/>
              <w:right w:val="single" w:sz="4" w:space="0" w:color="auto"/>
            </w:tcBorders>
            <w:vAlign w:val="center"/>
          </w:tcPr>
          <w:p w14:paraId="090CFD5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525F818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34F8846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3CFC99B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41A1FF0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7EC2CCC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1236981B"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84AC50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1AD656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2417B6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3CB0BD6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635F3C0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57900043"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劳动素质类（选1）公选课</w:t>
            </w:r>
          </w:p>
        </w:tc>
        <w:tc>
          <w:tcPr>
            <w:tcW w:w="567" w:type="dxa"/>
            <w:tcBorders>
              <w:top w:val="nil"/>
              <w:left w:val="nil"/>
              <w:bottom w:val="single" w:sz="4" w:space="0" w:color="auto"/>
              <w:right w:val="single" w:sz="4" w:space="0" w:color="auto"/>
            </w:tcBorders>
            <w:vAlign w:val="center"/>
          </w:tcPr>
          <w:p w14:paraId="4A66EAF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69521E9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0E6D4F0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127E22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0C0FA8D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4FCCC4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7D8AFEC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585D8F2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35257E4E"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07759E46"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4645992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7711501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6E39B9B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797D44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劳动教育</w:t>
            </w:r>
          </w:p>
        </w:tc>
        <w:tc>
          <w:tcPr>
            <w:tcW w:w="567" w:type="dxa"/>
            <w:tcBorders>
              <w:top w:val="nil"/>
              <w:left w:val="nil"/>
              <w:bottom w:val="single" w:sz="4" w:space="0" w:color="auto"/>
              <w:right w:val="single" w:sz="4" w:space="0" w:color="auto"/>
            </w:tcBorders>
            <w:vAlign w:val="center"/>
          </w:tcPr>
          <w:p w14:paraId="56B7F71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6A902AB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7C483A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08FA91B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0FB4748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8E7BD4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D55434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41" w:type="dxa"/>
            <w:tcBorders>
              <w:top w:val="nil"/>
              <w:left w:val="nil"/>
              <w:bottom w:val="single" w:sz="4" w:space="0" w:color="auto"/>
              <w:right w:val="single" w:sz="4" w:space="0" w:color="auto"/>
            </w:tcBorders>
            <w:vAlign w:val="center"/>
          </w:tcPr>
          <w:p w14:paraId="1B01F52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06FE528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A6B3A38"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7EA565E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06" w:type="dxa"/>
            <w:tcBorders>
              <w:top w:val="nil"/>
              <w:left w:val="nil"/>
              <w:bottom w:val="single" w:sz="4" w:space="0" w:color="auto"/>
              <w:right w:val="single" w:sz="4" w:space="0" w:color="auto"/>
            </w:tcBorders>
            <w:vAlign w:val="center"/>
          </w:tcPr>
          <w:p w14:paraId="2A43875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7BAB09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6B85A91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国家安全教育</w:t>
            </w:r>
          </w:p>
        </w:tc>
        <w:tc>
          <w:tcPr>
            <w:tcW w:w="567" w:type="dxa"/>
            <w:tcBorders>
              <w:top w:val="nil"/>
              <w:left w:val="nil"/>
              <w:bottom w:val="single" w:sz="4" w:space="0" w:color="auto"/>
              <w:right w:val="single" w:sz="4" w:space="0" w:color="auto"/>
            </w:tcBorders>
            <w:vAlign w:val="center"/>
          </w:tcPr>
          <w:p w14:paraId="01B4612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0000A70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414B3C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1941A9E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072029C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77EE5B4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E301DD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66F603D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7FED4DF8"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5B0F5C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50D2EE3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06" w:type="dxa"/>
            <w:tcBorders>
              <w:top w:val="nil"/>
              <w:left w:val="nil"/>
              <w:bottom w:val="single" w:sz="4" w:space="0" w:color="auto"/>
              <w:right w:val="single" w:sz="4" w:space="0" w:color="auto"/>
            </w:tcBorders>
            <w:vAlign w:val="center"/>
          </w:tcPr>
          <w:p w14:paraId="4708F8D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3E40041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38E8A21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限定选修三</w:t>
            </w:r>
          </w:p>
        </w:tc>
        <w:tc>
          <w:tcPr>
            <w:tcW w:w="567" w:type="dxa"/>
            <w:tcBorders>
              <w:top w:val="nil"/>
              <w:left w:val="nil"/>
              <w:bottom w:val="single" w:sz="4" w:space="0" w:color="auto"/>
              <w:right w:val="single" w:sz="4" w:space="0" w:color="auto"/>
            </w:tcBorders>
            <w:vAlign w:val="center"/>
          </w:tcPr>
          <w:p w14:paraId="4FA03D9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51681B9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1F6E66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17F24EB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20</w:t>
            </w:r>
          </w:p>
        </w:tc>
        <w:tc>
          <w:tcPr>
            <w:tcW w:w="567" w:type="dxa"/>
            <w:tcBorders>
              <w:top w:val="nil"/>
              <w:left w:val="nil"/>
              <w:bottom w:val="single" w:sz="4" w:space="0" w:color="auto"/>
              <w:right w:val="single" w:sz="4" w:space="0" w:color="auto"/>
            </w:tcBorders>
            <w:vAlign w:val="center"/>
          </w:tcPr>
          <w:p w14:paraId="45C1C28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12</w:t>
            </w:r>
          </w:p>
        </w:tc>
        <w:tc>
          <w:tcPr>
            <w:tcW w:w="709" w:type="dxa"/>
            <w:tcBorders>
              <w:top w:val="nil"/>
              <w:left w:val="nil"/>
              <w:bottom w:val="single" w:sz="4" w:space="0" w:color="auto"/>
              <w:right w:val="single" w:sz="4" w:space="0" w:color="auto"/>
            </w:tcBorders>
            <w:vAlign w:val="center"/>
          </w:tcPr>
          <w:p w14:paraId="354F9F6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4AA3631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791D9BC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5D891BF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DD523E5"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4CEEB5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w:t>
            </w:r>
          </w:p>
        </w:tc>
        <w:tc>
          <w:tcPr>
            <w:tcW w:w="1106" w:type="dxa"/>
            <w:tcBorders>
              <w:top w:val="nil"/>
              <w:left w:val="nil"/>
              <w:bottom w:val="single" w:sz="4" w:space="0" w:color="auto"/>
              <w:right w:val="single" w:sz="4" w:space="0" w:color="auto"/>
            </w:tcBorders>
            <w:vAlign w:val="center"/>
          </w:tcPr>
          <w:p w14:paraId="11268E8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0F37379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545CBEE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限定选修四</w:t>
            </w:r>
          </w:p>
        </w:tc>
        <w:tc>
          <w:tcPr>
            <w:tcW w:w="567" w:type="dxa"/>
            <w:tcBorders>
              <w:top w:val="nil"/>
              <w:left w:val="nil"/>
              <w:bottom w:val="single" w:sz="4" w:space="0" w:color="auto"/>
              <w:right w:val="single" w:sz="4" w:space="0" w:color="auto"/>
            </w:tcBorders>
            <w:vAlign w:val="center"/>
          </w:tcPr>
          <w:p w14:paraId="051460F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79D97EC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7E2AE2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3E40F29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18</w:t>
            </w:r>
          </w:p>
        </w:tc>
        <w:tc>
          <w:tcPr>
            <w:tcW w:w="567" w:type="dxa"/>
            <w:tcBorders>
              <w:top w:val="nil"/>
              <w:left w:val="nil"/>
              <w:bottom w:val="single" w:sz="4" w:space="0" w:color="auto"/>
              <w:right w:val="single" w:sz="4" w:space="0" w:color="auto"/>
            </w:tcBorders>
            <w:vAlign w:val="center"/>
          </w:tcPr>
          <w:p w14:paraId="5CA7DA4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14</w:t>
            </w:r>
          </w:p>
        </w:tc>
        <w:tc>
          <w:tcPr>
            <w:tcW w:w="709" w:type="dxa"/>
            <w:tcBorders>
              <w:top w:val="nil"/>
              <w:left w:val="nil"/>
              <w:bottom w:val="single" w:sz="4" w:space="0" w:color="auto"/>
              <w:right w:val="single" w:sz="4" w:space="0" w:color="auto"/>
            </w:tcBorders>
            <w:vAlign w:val="center"/>
          </w:tcPr>
          <w:p w14:paraId="2E6CE76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2F7051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798AD13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631E168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002F5F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CA42FF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w:t>
            </w:r>
          </w:p>
        </w:tc>
        <w:tc>
          <w:tcPr>
            <w:tcW w:w="1106" w:type="dxa"/>
            <w:tcBorders>
              <w:top w:val="nil"/>
              <w:left w:val="nil"/>
              <w:bottom w:val="single" w:sz="4" w:space="0" w:color="auto"/>
              <w:right w:val="single" w:sz="4" w:space="0" w:color="auto"/>
            </w:tcBorders>
            <w:vAlign w:val="center"/>
          </w:tcPr>
          <w:p w14:paraId="01D1328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518B70E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noWrap/>
            <w:vAlign w:val="center"/>
          </w:tcPr>
          <w:p w14:paraId="6D77394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微生物学检验●</w:t>
            </w:r>
          </w:p>
        </w:tc>
        <w:tc>
          <w:tcPr>
            <w:tcW w:w="567" w:type="dxa"/>
            <w:tcBorders>
              <w:top w:val="nil"/>
              <w:left w:val="nil"/>
              <w:bottom w:val="single" w:sz="4" w:space="0" w:color="auto"/>
              <w:right w:val="single" w:sz="4" w:space="0" w:color="auto"/>
            </w:tcBorders>
            <w:vAlign w:val="center"/>
          </w:tcPr>
          <w:p w14:paraId="11DDC7E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567" w:type="dxa"/>
            <w:tcBorders>
              <w:top w:val="nil"/>
              <w:left w:val="nil"/>
              <w:bottom w:val="single" w:sz="4" w:space="0" w:color="auto"/>
              <w:right w:val="single" w:sz="4" w:space="0" w:color="auto"/>
            </w:tcBorders>
            <w:noWrap/>
            <w:vAlign w:val="center"/>
          </w:tcPr>
          <w:p w14:paraId="044A40F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2FABBE2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80</w:t>
            </w:r>
          </w:p>
        </w:tc>
        <w:tc>
          <w:tcPr>
            <w:tcW w:w="567" w:type="dxa"/>
            <w:tcBorders>
              <w:top w:val="nil"/>
              <w:left w:val="nil"/>
              <w:bottom w:val="single" w:sz="4" w:space="0" w:color="auto"/>
              <w:right w:val="single" w:sz="4" w:space="0" w:color="auto"/>
            </w:tcBorders>
            <w:vAlign w:val="center"/>
          </w:tcPr>
          <w:p w14:paraId="6AAA469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44</w:t>
            </w:r>
          </w:p>
        </w:tc>
        <w:tc>
          <w:tcPr>
            <w:tcW w:w="567" w:type="dxa"/>
            <w:tcBorders>
              <w:top w:val="nil"/>
              <w:left w:val="nil"/>
              <w:bottom w:val="single" w:sz="4" w:space="0" w:color="auto"/>
              <w:right w:val="single" w:sz="4" w:space="0" w:color="auto"/>
            </w:tcBorders>
            <w:vAlign w:val="center"/>
          </w:tcPr>
          <w:p w14:paraId="2161FA3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709" w:type="dxa"/>
            <w:tcBorders>
              <w:top w:val="nil"/>
              <w:left w:val="nil"/>
              <w:bottom w:val="single" w:sz="4" w:space="0" w:color="auto"/>
              <w:right w:val="single" w:sz="4" w:space="0" w:color="auto"/>
            </w:tcBorders>
            <w:vAlign w:val="center"/>
          </w:tcPr>
          <w:p w14:paraId="46C841F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B9810A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5</w:t>
            </w:r>
          </w:p>
        </w:tc>
        <w:tc>
          <w:tcPr>
            <w:tcW w:w="1141" w:type="dxa"/>
            <w:tcBorders>
              <w:top w:val="nil"/>
              <w:left w:val="nil"/>
              <w:bottom w:val="single" w:sz="4" w:space="0" w:color="auto"/>
              <w:right w:val="single" w:sz="4" w:space="0" w:color="auto"/>
            </w:tcBorders>
            <w:vAlign w:val="center"/>
          </w:tcPr>
          <w:p w14:paraId="63C3A1A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65F28412"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4523699"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10535F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1106" w:type="dxa"/>
            <w:tcBorders>
              <w:top w:val="nil"/>
              <w:left w:val="nil"/>
              <w:bottom w:val="single" w:sz="4" w:space="0" w:color="auto"/>
              <w:right w:val="single" w:sz="4" w:space="0" w:color="auto"/>
            </w:tcBorders>
            <w:vAlign w:val="center"/>
          </w:tcPr>
          <w:p w14:paraId="2FF523C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6A6A15E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noWrap/>
            <w:vAlign w:val="center"/>
          </w:tcPr>
          <w:p w14:paraId="02D6465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免疫学检验●</w:t>
            </w:r>
          </w:p>
        </w:tc>
        <w:tc>
          <w:tcPr>
            <w:tcW w:w="567" w:type="dxa"/>
            <w:tcBorders>
              <w:top w:val="nil"/>
              <w:left w:val="nil"/>
              <w:bottom w:val="single" w:sz="4" w:space="0" w:color="auto"/>
              <w:right w:val="single" w:sz="4" w:space="0" w:color="auto"/>
            </w:tcBorders>
            <w:vAlign w:val="center"/>
          </w:tcPr>
          <w:p w14:paraId="7156074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0C62BA3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428EA50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755DB73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w:t>
            </w:r>
          </w:p>
        </w:tc>
        <w:tc>
          <w:tcPr>
            <w:tcW w:w="567" w:type="dxa"/>
            <w:tcBorders>
              <w:top w:val="nil"/>
              <w:left w:val="nil"/>
              <w:bottom w:val="single" w:sz="4" w:space="0" w:color="auto"/>
              <w:right w:val="single" w:sz="4" w:space="0" w:color="auto"/>
            </w:tcBorders>
            <w:vAlign w:val="center"/>
          </w:tcPr>
          <w:p w14:paraId="274B73C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28</w:t>
            </w:r>
          </w:p>
        </w:tc>
        <w:tc>
          <w:tcPr>
            <w:tcW w:w="709" w:type="dxa"/>
            <w:tcBorders>
              <w:top w:val="nil"/>
              <w:left w:val="nil"/>
              <w:bottom w:val="single" w:sz="4" w:space="0" w:color="auto"/>
              <w:right w:val="single" w:sz="4" w:space="0" w:color="auto"/>
            </w:tcBorders>
            <w:vAlign w:val="center"/>
          </w:tcPr>
          <w:p w14:paraId="14A48FC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082D796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5397144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61F3A13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23C185ED"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523B915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9</w:t>
            </w:r>
          </w:p>
        </w:tc>
        <w:tc>
          <w:tcPr>
            <w:tcW w:w="1106" w:type="dxa"/>
            <w:tcBorders>
              <w:top w:val="nil"/>
              <w:left w:val="nil"/>
              <w:bottom w:val="single" w:sz="4" w:space="0" w:color="auto"/>
              <w:right w:val="single" w:sz="4" w:space="0" w:color="auto"/>
            </w:tcBorders>
            <w:vAlign w:val="center"/>
          </w:tcPr>
          <w:p w14:paraId="524391F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0542B48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noWrap/>
            <w:vAlign w:val="center"/>
          </w:tcPr>
          <w:p w14:paraId="6B13663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血液学检验●</w:t>
            </w:r>
          </w:p>
        </w:tc>
        <w:tc>
          <w:tcPr>
            <w:tcW w:w="567" w:type="dxa"/>
            <w:tcBorders>
              <w:top w:val="nil"/>
              <w:left w:val="nil"/>
              <w:bottom w:val="single" w:sz="4" w:space="0" w:color="auto"/>
              <w:right w:val="single" w:sz="4" w:space="0" w:color="auto"/>
            </w:tcBorders>
            <w:vAlign w:val="center"/>
          </w:tcPr>
          <w:p w14:paraId="624461E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746BED2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6B75A0A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1AA1C69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34</w:t>
            </w:r>
          </w:p>
        </w:tc>
        <w:tc>
          <w:tcPr>
            <w:tcW w:w="567" w:type="dxa"/>
            <w:tcBorders>
              <w:top w:val="nil"/>
              <w:left w:val="nil"/>
              <w:bottom w:val="single" w:sz="4" w:space="0" w:color="auto"/>
              <w:right w:val="single" w:sz="4" w:space="0" w:color="auto"/>
            </w:tcBorders>
            <w:vAlign w:val="center"/>
          </w:tcPr>
          <w:p w14:paraId="4B4D770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709" w:type="dxa"/>
            <w:tcBorders>
              <w:top w:val="nil"/>
              <w:left w:val="nil"/>
              <w:bottom w:val="single" w:sz="4" w:space="0" w:color="auto"/>
              <w:right w:val="single" w:sz="4" w:space="0" w:color="auto"/>
            </w:tcBorders>
            <w:vAlign w:val="center"/>
          </w:tcPr>
          <w:p w14:paraId="75DC73B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2550902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1EB6B2B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03F1646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5A7CFA1F"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7945F1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10</w:t>
            </w:r>
          </w:p>
        </w:tc>
        <w:tc>
          <w:tcPr>
            <w:tcW w:w="1106" w:type="dxa"/>
            <w:tcBorders>
              <w:top w:val="nil"/>
              <w:left w:val="nil"/>
              <w:bottom w:val="single" w:sz="4" w:space="0" w:color="auto"/>
              <w:right w:val="single" w:sz="4" w:space="0" w:color="auto"/>
            </w:tcBorders>
            <w:vAlign w:val="center"/>
          </w:tcPr>
          <w:p w14:paraId="6211ABE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noWrap/>
            <w:vAlign w:val="center"/>
          </w:tcPr>
          <w:p w14:paraId="5AFDC5D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49BB706"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寄生虫学检验●</w:t>
            </w:r>
          </w:p>
        </w:tc>
        <w:tc>
          <w:tcPr>
            <w:tcW w:w="567" w:type="dxa"/>
            <w:tcBorders>
              <w:top w:val="nil"/>
              <w:left w:val="nil"/>
              <w:bottom w:val="single" w:sz="4" w:space="0" w:color="auto"/>
              <w:right w:val="single" w:sz="4" w:space="0" w:color="auto"/>
            </w:tcBorders>
            <w:noWrap/>
            <w:vAlign w:val="center"/>
          </w:tcPr>
          <w:p w14:paraId="74C94C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noWrap/>
            <w:vAlign w:val="center"/>
          </w:tcPr>
          <w:p w14:paraId="6999019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考试</w:t>
            </w:r>
          </w:p>
        </w:tc>
        <w:tc>
          <w:tcPr>
            <w:tcW w:w="709" w:type="dxa"/>
            <w:tcBorders>
              <w:top w:val="nil"/>
              <w:left w:val="nil"/>
              <w:bottom w:val="single" w:sz="4" w:space="0" w:color="auto"/>
              <w:right w:val="single" w:sz="4" w:space="0" w:color="auto"/>
            </w:tcBorders>
            <w:vAlign w:val="center"/>
          </w:tcPr>
          <w:p w14:paraId="2DDE70B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49980B0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18</w:t>
            </w:r>
          </w:p>
        </w:tc>
        <w:tc>
          <w:tcPr>
            <w:tcW w:w="567" w:type="dxa"/>
            <w:tcBorders>
              <w:top w:val="nil"/>
              <w:left w:val="nil"/>
              <w:bottom w:val="single" w:sz="4" w:space="0" w:color="auto"/>
              <w:right w:val="single" w:sz="4" w:space="0" w:color="auto"/>
            </w:tcBorders>
            <w:vAlign w:val="center"/>
          </w:tcPr>
          <w:p w14:paraId="68EBFBD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14</w:t>
            </w:r>
          </w:p>
        </w:tc>
        <w:tc>
          <w:tcPr>
            <w:tcW w:w="709" w:type="dxa"/>
            <w:tcBorders>
              <w:top w:val="nil"/>
              <w:left w:val="nil"/>
              <w:bottom w:val="single" w:sz="4" w:space="0" w:color="auto"/>
              <w:right w:val="single" w:sz="4" w:space="0" w:color="auto"/>
            </w:tcBorders>
            <w:noWrap/>
            <w:vAlign w:val="center"/>
          </w:tcPr>
          <w:p w14:paraId="402A0B7A"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c>
          <w:tcPr>
            <w:tcW w:w="538" w:type="dxa"/>
            <w:tcBorders>
              <w:top w:val="nil"/>
              <w:left w:val="nil"/>
              <w:bottom w:val="single" w:sz="4" w:space="0" w:color="auto"/>
              <w:right w:val="single" w:sz="4" w:space="0" w:color="auto"/>
            </w:tcBorders>
            <w:noWrap/>
            <w:vAlign w:val="center"/>
          </w:tcPr>
          <w:p w14:paraId="2807180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noWrap/>
            <w:vAlign w:val="center"/>
          </w:tcPr>
          <w:p w14:paraId="33314358" w14:textId="77777777" w:rsidR="00B4443C" w:rsidRDefault="00000000">
            <w:pPr>
              <w:widowControl/>
              <w:jc w:val="left"/>
              <w:rPr>
                <w:rFonts w:ascii="等线" w:eastAsia="等线" w:hAnsi="等线" w:cs="宋体"/>
                <w:color w:val="000000"/>
                <w:kern w:val="0"/>
                <w:sz w:val="16"/>
                <w:szCs w:val="16"/>
              </w:rPr>
            </w:pPr>
            <w:r>
              <w:rPr>
                <w:rFonts w:ascii="等线" w:eastAsia="等线" w:hAnsi="等线" w:cs="宋体" w:hint="eastAsia"/>
                <w:color w:val="000000"/>
                <w:kern w:val="0"/>
                <w:sz w:val="16"/>
                <w:szCs w:val="16"/>
              </w:rPr>
              <w:t xml:space="preserve">　</w:t>
            </w:r>
          </w:p>
        </w:tc>
      </w:tr>
      <w:tr w:rsidR="00070434" w14:paraId="14D79BB7"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67CB98B8" w14:textId="77777777" w:rsidR="00070434" w:rsidRDefault="00070434">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08AEAA62" w14:textId="14B4B8EC"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11</w:t>
            </w:r>
          </w:p>
        </w:tc>
        <w:tc>
          <w:tcPr>
            <w:tcW w:w="1106" w:type="dxa"/>
            <w:tcBorders>
              <w:top w:val="nil"/>
              <w:left w:val="nil"/>
              <w:bottom w:val="single" w:sz="4" w:space="0" w:color="auto"/>
              <w:right w:val="single" w:sz="4" w:space="0" w:color="auto"/>
            </w:tcBorders>
            <w:vAlign w:val="center"/>
          </w:tcPr>
          <w:p w14:paraId="2FCB156B" w14:textId="34338A5C"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专业(技能）</w:t>
            </w:r>
          </w:p>
        </w:tc>
        <w:tc>
          <w:tcPr>
            <w:tcW w:w="567" w:type="dxa"/>
            <w:tcBorders>
              <w:top w:val="nil"/>
              <w:left w:val="nil"/>
              <w:bottom w:val="single" w:sz="4" w:space="0" w:color="auto"/>
              <w:right w:val="single" w:sz="4" w:space="0" w:color="auto"/>
            </w:tcBorders>
            <w:noWrap/>
            <w:vAlign w:val="center"/>
          </w:tcPr>
          <w:p w14:paraId="1D017CF8" w14:textId="0AA6DBFD"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D23FA6D" w14:textId="5B05711D" w:rsidR="00070434" w:rsidRDefault="00070434">
            <w:pPr>
              <w:widowControl/>
              <w:jc w:val="left"/>
              <w:rPr>
                <w:rFonts w:ascii="宋体" w:hAnsi="宋体" w:cs="宋体" w:hint="eastAsia"/>
                <w:kern w:val="0"/>
                <w:sz w:val="16"/>
                <w:szCs w:val="16"/>
              </w:rPr>
            </w:pPr>
            <w:r>
              <w:rPr>
                <w:rFonts w:ascii="宋体" w:hAnsi="宋体" w:cs="宋体" w:hint="eastAsia"/>
                <w:kern w:val="0"/>
                <w:sz w:val="16"/>
                <w:szCs w:val="16"/>
              </w:rPr>
              <w:t>药理学</w:t>
            </w:r>
          </w:p>
        </w:tc>
        <w:tc>
          <w:tcPr>
            <w:tcW w:w="567" w:type="dxa"/>
            <w:tcBorders>
              <w:top w:val="nil"/>
              <w:left w:val="nil"/>
              <w:bottom w:val="single" w:sz="4" w:space="0" w:color="auto"/>
              <w:right w:val="single" w:sz="4" w:space="0" w:color="auto"/>
            </w:tcBorders>
            <w:noWrap/>
            <w:vAlign w:val="center"/>
          </w:tcPr>
          <w:p w14:paraId="484B1A9D" w14:textId="7AD157DF"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noWrap/>
            <w:vAlign w:val="center"/>
          </w:tcPr>
          <w:p w14:paraId="0448CBE9" w14:textId="59E756C1"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考察</w:t>
            </w:r>
          </w:p>
        </w:tc>
        <w:tc>
          <w:tcPr>
            <w:tcW w:w="709" w:type="dxa"/>
            <w:tcBorders>
              <w:top w:val="nil"/>
              <w:left w:val="nil"/>
              <w:bottom w:val="single" w:sz="4" w:space="0" w:color="auto"/>
              <w:right w:val="single" w:sz="4" w:space="0" w:color="auto"/>
            </w:tcBorders>
            <w:vAlign w:val="center"/>
          </w:tcPr>
          <w:p w14:paraId="77C35912" w14:textId="388B7000"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64</w:t>
            </w:r>
          </w:p>
        </w:tc>
        <w:tc>
          <w:tcPr>
            <w:tcW w:w="567" w:type="dxa"/>
            <w:tcBorders>
              <w:top w:val="nil"/>
              <w:left w:val="nil"/>
              <w:bottom w:val="single" w:sz="4" w:space="0" w:color="auto"/>
              <w:right w:val="single" w:sz="4" w:space="0" w:color="auto"/>
            </w:tcBorders>
            <w:vAlign w:val="center"/>
          </w:tcPr>
          <w:p w14:paraId="1C3D06EB" w14:textId="3FAE7DF7"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34</w:t>
            </w:r>
          </w:p>
        </w:tc>
        <w:tc>
          <w:tcPr>
            <w:tcW w:w="567" w:type="dxa"/>
            <w:tcBorders>
              <w:top w:val="nil"/>
              <w:left w:val="nil"/>
              <w:bottom w:val="single" w:sz="4" w:space="0" w:color="auto"/>
              <w:right w:val="single" w:sz="4" w:space="0" w:color="auto"/>
            </w:tcBorders>
            <w:vAlign w:val="center"/>
          </w:tcPr>
          <w:p w14:paraId="6C3F371E" w14:textId="78799F28"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30</w:t>
            </w:r>
          </w:p>
        </w:tc>
        <w:tc>
          <w:tcPr>
            <w:tcW w:w="709" w:type="dxa"/>
            <w:tcBorders>
              <w:top w:val="nil"/>
              <w:left w:val="nil"/>
              <w:bottom w:val="single" w:sz="4" w:space="0" w:color="auto"/>
              <w:right w:val="single" w:sz="4" w:space="0" w:color="auto"/>
            </w:tcBorders>
            <w:noWrap/>
            <w:vAlign w:val="center"/>
          </w:tcPr>
          <w:p w14:paraId="50325A41" w14:textId="77777777" w:rsidR="00070434" w:rsidRDefault="00070434">
            <w:pPr>
              <w:widowControl/>
              <w:jc w:val="left"/>
              <w:rPr>
                <w:rFonts w:ascii="等线" w:eastAsia="等线" w:hAnsi="等线" w:cs="宋体" w:hint="eastAsia"/>
                <w:color w:val="000000"/>
                <w:kern w:val="0"/>
                <w:sz w:val="16"/>
                <w:szCs w:val="16"/>
              </w:rPr>
            </w:pPr>
          </w:p>
        </w:tc>
        <w:tc>
          <w:tcPr>
            <w:tcW w:w="538" w:type="dxa"/>
            <w:tcBorders>
              <w:top w:val="nil"/>
              <w:left w:val="nil"/>
              <w:bottom w:val="single" w:sz="4" w:space="0" w:color="auto"/>
              <w:right w:val="single" w:sz="4" w:space="0" w:color="auto"/>
            </w:tcBorders>
            <w:noWrap/>
            <w:vAlign w:val="center"/>
          </w:tcPr>
          <w:p w14:paraId="36BD603B" w14:textId="6CDBB631" w:rsidR="00070434" w:rsidRDefault="00070434">
            <w:pPr>
              <w:widowControl/>
              <w:jc w:val="center"/>
              <w:rPr>
                <w:rFonts w:ascii="宋体" w:hAnsi="宋体" w:cs="宋体" w:hint="eastAsia"/>
                <w:kern w:val="0"/>
                <w:sz w:val="16"/>
                <w:szCs w:val="16"/>
              </w:rPr>
            </w:pPr>
            <w:r>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noWrap/>
            <w:vAlign w:val="center"/>
          </w:tcPr>
          <w:p w14:paraId="1A219180" w14:textId="77777777" w:rsidR="00070434" w:rsidRDefault="00070434">
            <w:pPr>
              <w:widowControl/>
              <w:jc w:val="left"/>
              <w:rPr>
                <w:rFonts w:ascii="等线" w:eastAsia="等线" w:hAnsi="等线" w:cs="宋体" w:hint="eastAsia"/>
                <w:color w:val="000000"/>
                <w:kern w:val="0"/>
                <w:sz w:val="16"/>
                <w:szCs w:val="16"/>
              </w:rPr>
            </w:pPr>
          </w:p>
        </w:tc>
      </w:tr>
      <w:tr w:rsidR="00B4443C" w14:paraId="3DA9121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5EA5B0A9"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15773D28" w14:textId="649D8C0C"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r w:rsidR="00070434">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1A71E16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1DE0026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5C92427"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007CB3E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4B0D6BB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5CE964E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00D0E40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68C8F93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10EC6C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2EEC538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3B4E15D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6CC6EAD4"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A26EB72"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62234303" w14:textId="64863D3E"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r w:rsidR="00070434">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7DCEB8A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7E8FEF4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72DC8C87" w14:textId="77777777" w:rsidR="00B4443C" w:rsidRDefault="00000000">
            <w:pPr>
              <w:widowControl/>
              <w:jc w:val="left"/>
              <w:rPr>
                <w:rFonts w:ascii="宋体" w:hAnsi="宋体" w:cs="宋体"/>
                <w:kern w:val="0"/>
                <w:sz w:val="16"/>
                <w:szCs w:val="16"/>
              </w:rPr>
            </w:pPr>
            <w:proofErr w:type="gramStart"/>
            <w:r>
              <w:rPr>
                <w:rFonts w:ascii="宋体" w:hAnsi="宋体" w:cs="宋体" w:hint="eastAsia"/>
                <w:kern w:val="0"/>
                <w:sz w:val="16"/>
                <w:szCs w:val="16"/>
              </w:rPr>
              <w:t>实训周</w:t>
            </w:r>
            <w:proofErr w:type="gramEnd"/>
          </w:p>
        </w:tc>
        <w:tc>
          <w:tcPr>
            <w:tcW w:w="567" w:type="dxa"/>
            <w:tcBorders>
              <w:top w:val="nil"/>
              <w:left w:val="nil"/>
              <w:bottom w:val="single" w:sz="4" w:space="0" w:color="auto"/>
              <w:right w:val="single" w:sz="4" w:space="0" w:color="auto"/>
            </w:tcBorders>
            <w:vAlign w:val="center"/>
          </w:tcPr>
          <w:p w14:paraId="1208075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590F390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380C7F6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67" w:type="dxa"/>
            <w:tcBorders>
              <w:top w:val="nil"/>
              <w:left w:val="nil"/>
              <w:bottom w:val="single" w:sz="4" w:space="0" w:color="auto"/>
              <w:right w:val="single" w:sz="4" w:space="0" w:color="auto"/>
            </w:tcBorders>
            <w:vAlign w:val="center"/>
          </w:tcPr>
          <w:p w14:paraId="527FE6B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0FC3981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5DAF2D8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30</w:t>
            </w:r>
          </w:p>
        </w:tc>
        <w:tc>
          <w:tcPr>
            <w:tcW w:w="538" w:type="dxa"/>
            <w:tcBorders>
              <w:top w:val="nil"/>
              <w:left w:val="nil"/>
              <w:bottom w:val="single" w:sz="4" w:space="0" w:color="auto"/>
              <w:right w:val="single" w:sz="4" w:space="0" w:color="auto"/>
            </w:tcBorders>
            <w:vAlign w:val="center"/>
          </w:tcPr>
          <w:p w14:paraId="24729F9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5C60130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30E1E49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262BA773"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73C3B7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3673CE13" w14:textId="6D52A244"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r w:rsidR="00070434">
              <w:rPr>
                <w:rFonts w:ascii="宋体" w:hAnsi="宋体" w:cs="宋体" w:hint="eastAsia"/>
                <w:kern w:val="0"/>
                <w:sz w:val="16"/>
                <w:szCs w:val="16"/>
              </w:rPr>
              <w:t>9</w:t>
            </w:r>
          </w:p>
        </w:tc>
        <w:tc>
          <w:tcPr>
            <w:tcW w:w="567" w:type="dxa"/>
            <w:tcBorders>
              <w:top w:val="nil"/>
              <w:left w:val="nil"/>
              <w:bottom w:val="single" w:sz="4" w:space="0" w:color="auto"/>
              <w:right w:val="single" w:sz="4" w:space="0" w:color="auto"/>
            </w:tcBorders>
            <w:vAlign w:val="center"/>
          </w:tcPr>
          <w:p w14:paraId="13B573C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326D6E8" w14:textId="3C401A0D" w:rsidR="00B4443C" w:rsidRDefault="006B5899">
            <w:pPr>
              <w:widowControl/>
              <w:jc w:val="center"/>
              <w:rPr>
                <w:rFonts w:ascii="宋体" w:hAnsi="宋体" w:cs="宋体" w:hint="eastAsia"/>
                <w:kern w:val="0"/>
                <w:sz w:val="16"/>
                <w:szCs w:val="16"/>
              </w:rPr>
            </w:pPr>
            <w:r>
              <w:rPr>
                <w:rFonts w:ascii="宋体" w:hAnsi="宋体" w:cs="宋体" w:hint="eastAsia"/>
                <w:kern w:val="0"/>
                <w:sz w:val="16"/>
                <w:szCs w:val="16"/>
              </w:rPr>
              <w:t>500</w:t>
            </w:r>
          </w:p>
        </w:tc>
        <w:tc>
          <w:tcPr>
            <w:tcW w:w="567" w:type="dxa"/>
            <w:tcBorders>
              <w:top w:val="nil"/>
              <w:left w:val="nil"/>
              <w:bottom w:val="single" w:sz="4" w:space="0" w:color="auto"/>
              <w:right w:val="single" w:sz="4" w:space="0" w:color="auto"/>
            </w:tcBorders>
            <w:vAlign w:val="center"/>
          </w:tcPr>
          <w:p w14:paraId="740F5EAA" w14:textId="7D96137C"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2</w:t>
            </w:r>
            <w:r w:rsidR="006B5899">
              <w:rPr>
                <w:rFonts w:ascii="宋体" w:hAnsi="宋体" w:cs="宋体" w:hint="eastAsia"/>
                <w:kern w:val="0"/>
                <w:sz w:val="16"/>
                <w:szCs w:val="16"/>
              </w:rPr>
              <w:t>76</w:t>
            </w:r>
          </w:p>
        </w:tc>
        <w:tc>
          <w:tcPr>
            <w:tcW w:w="567" w:type="dxa"/>
            <w:tcBorders>
              <w:top w:val="nil"/>
              <w:left w:val="nil"/>
              <w:bottom w:val="single" w:sz="4" w:space="0" w:color="auto"/>
              <w:right w:val="single" w:sz="4" w:space="0" w:color="auto"/>
            </w:tcBorders>
            <w:vAlign w:val="center"/>
          </w:tcPr>
          <w:p w14:paraId="0CAF9E8A" w14:textId="59305C09"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1</w:t>
            </w:r>
            <w:r w:rsidR="006B5899">
              <w:rPr>
                <w:rFonts w:ascii="宋体" w:hAnsi="宋体" w:cs="宋体" w:hint="eastAsia"/>
                <w:kern w:val="0"/>
                <w:sz w:val="16"/>
                <w:szCs w:val="16"/>
              </w:rPr>
              <w:t>64</w:t>
            </w:r>
          </w:p>
        </w:tc>
        <w:tc>
          <w:tcPr>
            <w:tcW w:w="709" w:type="dxa"/>
            <w:tcBorders>
              <w:top w:val="nil"/>
              <w:left w:val="nil"/>
              <w:bottom w:val="single" w:sz="4" w:space="0" w:color="auto"/>
              <w:right w:val="single" w:sz="4" w:space="0" w:color="auto"/>
            </w:tcBorders>
            <w:vAlign w:val="center"/>
          </w:tcPr>
          <w:p w14:paraId="4861D47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60</w:t>
            </w:r>
          </w:p>
        </w:tc>
        <w:tc>
          <w:tcPr>
            <w:tcW w:w="538" w:type="dxa"/>
            <w:tcBorders>
              <w:top w:val="nil"/>
              <w:left w:val="nil"/>
              <w:bottom w:val="single" w:sz="4" w:space="0" w:color="auto"/>
              <w:right w:val="single" w:sz="4" w:space="0" w:color="auto"/>
            </w:tcBorders>
            <w:vAlign w:val="center"/>
          </w:tcPr>
          <w:p w14:paraId="6C21E719" w14:textId="15014874"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r w:rsidR="00070434">
              <w:rPr>
                <w:rFonts w:ascii="宋体" w:hAnsi="宋体" w:cs="宋体" w:hint="eastAsia"/>
                <w:kern w:val="0"/>
                <w:sz w:val="16"/>
                <w:szCs w:val="16"/>
              </w:rPr>
              <w:t>4</w:t>
            </w:r>
          </w:p>
        </w:tc>
        <w:tc>
          <w:tcPr>
            <w:tcW w:w="1141" w:type="dxa"/>
            <w:tcBorders>
              <w:top w:val="nil"/>
              <w:left w:val="nil"/>
              <w:bottom w:val="single" w:sz="4" w:space="0" w:color="auto"/>
              <w:right w:val="single" w:sz="4" w:space="0" w:color="auto"/>
            </w:tcBorders>
            <w:vAlign w:val="center"/>
          </w:tcPr>
          <w:p w14:paraId="6BAB978D"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80107F6" w14:textId="77777777">
        <w:trPr>
          <w:trHeight w:hRule="exact" w:val="340"/>
          <w:jc w:val="center"/>
        </w:trPr>
        <w:tc>
          <w:tcPr>
            <w:tcW w:w="4418" w:type="dxa"/>
            <w:gridSpan w:val="5"/>
            <w:tcBorders>
              <w:top w:val="single" w:sz="4" w:space="0" w:color="auto"/>
              <w:left w:val="single" w:sz="4" w:space="0" w:color="auto"/>
              <w:bottom w:val="single" w:sz="4" w:space="0" w:color="auto"/>
              <w:right w:val="single" w:sz="4" w:space="0" w:color="auto"/>
            </w:tcBorders>
            <w:vAlign w:val="center"/>
          </w:tcPr>
          <w:p w14:paraId="650B9C7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合      计</w:t>
            </w:r>
          </w:p>
        </w:tc>
        <w:tc>
          <w:tcPr>
            <w:tcW w:w="567" w:type="dxa"/>
            <w:tcBorders>
              <w:top w:val="nil"/>
              <w:left w:val="nil"/>
              <w:bottom w:val="single" w:sz="4" w:space="0" w:color="auto"/>
              <w:right w:val="single" w:sz="4" w:space="0" w:color="auto"/>
            </w:tcBorders>
            <w:vAlign w:val="center"/>
          </w:tcPr>
          <w:p w14:paraId="097E8E19" w14:textId="0C574BBF" w:rsidR="00B4443C" w:rsidRDefault="005E2E18">
            <w:pPr>
              <w:widowControl/>
              <w:jc w:val="center"/>
              <w:rPr>
                <w:rFonts w:ascii="宋体" w:hAnsi="宋体" w:cs="宋体" w:hint="eastAsia"/>
                <w:kern w:val="0"/>
                <w:sz w:val="16"/>
                <w:szCs w:val="16"/>
              </w:rPr>
            </w:pPr>
            <w:r>
              <w:rPr>
                <w:rFonts w:ascii="宋体" w:hAnsi="宋体" w:cs="宋体" w:hint="eastAsia"/>
                <w:kern w:val="0"/>
                <w:sz w:val="16"/>
                <w:szCs w:val="16"/>
              </w:rPr>
              <w:t>5</w:t>
            </w:r>
            <w:r w:rsidR="00070434">
              <w:rPr>
                <w:rFonts w:ascii="宋体" w:hAnsi="宋体" w:cs="宋体" w:hint="eastAsia"/>
                <w:kern w:val="0"/>
                <w:sz w:val="16"/>
                <w:szCs w:val="16"/>
              </w:rPr>
              <w:t>9</w:t>
            </w:r>
          </w:p>
        </w:tc>
        <w:tc>
          <w:tcPr>
            <w:tcW w:w="567" w:type="dxa"/>
            <w:tcBorders>
              <w:top w:val="nil"/>
              <w:left w:val="nil"/>
              <w:bottom w:val="single" w:sz="4" w:space="0" w:color="auto"/>
              <w:right w:val="single" w:sz="4" w:space="0" w:color="auto"/>
            </w:tcBorders>
            <w:vAlign w:val="center"/>
          </w:tcPr>
          <w:p w14:paraId="571E1B2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904078D" w14:textId="2D4ADE31"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10</w:t>
            </w:r>
            <w:r w:rsidR="006B5899">
              <w:rPr>
                <w:rFonts w:ascii="宋体" w:hAnsi="宋体" w:cs="宋体" w:hint="eastAsia"/>
                <w:kern w:val="0"/>
                <w:sz w:val="16"/>
                <w:szCs w:val="16"/>
              </w:rPr>
              <w:t>20</w:t>
            </w:r>
          </w:p>
        </w:tc>
        <w:tc>
          <w:tcPr>
            <w:tcW w:w="567" w:type="dxa"/>
            <w:tcBorders>
              <w:top w:val="nil"/>
              <w:left w:val="nil"/>
              <w:bottom w:val="single" w:sz="4" w:space="0" w:color="auto"/>
              <w:right w:val="single" w:sz="4" w:space="0" w:color="auto"/>
            </w:tcBorders>
            <w:vAlign w:val="center"/>
          </w:tcPr>
          <w:p w14:paraId="6AA26D09" w14:textId="66A0B512" w:rsidR="00B4443C" w:rsidRDefault="00000000">
            <w:pPr>
              <w:widowControl/>
              <w:jc w:val="center"/>
              <w:rPr>
                <w:rFonts w:ascii="宋体" w:hAnsi="宋体" w:cs="宋体"/>
                <w:kern w:val="0"/>
                <w:sz w:val="16"/>
                <w:szCs w:val="16"/>
              </w:rPr>
            </w:pPr>
            <w:r>
              <w:rPr>
                <w:rFonts w:ascii="宋体" w:hAnsi="宋体" w:cs="宋体" w:hint="eastAsia"/>
                <w:kern w:val="0"/>
                <w:sz w:val="16"/>
                <w:szCs w:val="16"/>
              </w:rPr>
              <w:t>56</w:t>
            </w:r>
            <w:r w:rsidR="006B5899">
              <w:rPr>
                <w:rFonts w:ascii="宋体" w:hAnsi="宋体" w:cs="宋体" w:hint="eastAsia"/>
                <w:kern w:val="0"/>
                <w:sz w:val="16"/>
                <w:szCs w:val="16"/>
              </w:rPr>
              <w:t>4</w:t>
            </w:r>
          </w:p>
        </w:tc>
        <w:tc>
          <w:tcPr>
            <w:tcW w:w="567" w:type="dxa"/>
            <w:tcBorders>
              <w:top w:val="nil"/>
              <w:left w:val="nil"/>
              <w:bottom w:val="single" w:sz="4" w:space="0" w:color="auto"/>
              <w:right w:val="single" w:sz="4" w:space="0" w:color="auto"/>
            </w:tcBorders>
            <w:vAlign w:val="center"/>
          </w:tcPr>
          <w:p w14:paraId="743DD0AD" w14:textId="3359F3E6" w:rsidR="00B4443C" w:rsidRDefault="00000000">
            <w:pPr>
              <w:widowControl/>
              <w:jc w:val="center"/>
              <w:rPr>
                <w:rFonts w:ascii="宋体" w:hAnsi="宋体" w:cs="宋体" w:hint="eastAsia"/>
                <w:kern w:val="0"/>
                <w:sz w:val="16"/>
                <w:szCs w:val="16"/>
              </w:rPr>
            </w:pPr>
            <w:r>
              <w:rPr>
                <w:rFonts w:ascii="宋体" w:hAnsi="宋体" w:cs="宋体" w:hint="eastAsia"/>
                <w:kern w:val="0"/>
                <w:sz w:val="16"/>
                <w:szCs w:val="16"/>
              </w:rPr>
              <w:t>3</w:t>
            </w:r>
            <w:r w:rsidR="006B5899">
              <w:rPr>
                <w:rFonts w:ascii="宋体" w:hAnsi="宋体" w:cs="宋体" w:hint="eastAsia"/>
                <w:kern w:val="0"/>
                <w:sz w:val="16"/>
                <w:szCs w:val="16"/>
              </w:rPr>
              <w:t>36</w:t>
            </w:r>
          </w:p>
        </w:tc>
        <w:tc>
          <w:tcPr>
            <w:tcW w:w="709" w:type="dxa"/>
            <w:tcBorders>
              <w:top w:val="nil"/>
              <w:left w:val="nil"/>
              <w:bottom w:val="single" w:sz="4" w:space="0" w:color="auto"/>
              <w:right w:val="single" w:sz="4" w:space="0" w:color="auto"/>
            </w:tcBorders>
            <w:vAlign w:val="center"/>
          </w:tcPr>
          <w:p w14:paraId="027B77F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120</w:t>
            </w:r>
          </w:p>
        </w:tc>
        <w:tc>
          <w:tcPr>
            <w:tcW w:w="538" w:type="dxa"/>
            <w:tcBorders>
              <w:top w:val="nil"/>
              <w:left w:val="nil"/>
              <w:bottom w:val="single" w:sz="4" w:space="0" w:color="auto"/>
              <w:right w:val="single" w:sz="4" w:space="0" w:color="auto"/>
            </w:tcBorders>
            <w:vAlign w:val="center"/>
          </w:tcPr>
          <w:p w14:paraId="55B5B643" w14:textId="15E93619" w:rsidR="00B4443C" w:rsidRDefault="00000000">
            <w:pPr>
              <w:widowControl/>
              <w:jc w:val="center"/>
              <w:rPr>
                <w:rFonts w:ascii="宋体" w:hAnsi="宋体" w:cs="宋体"/>
                <w:kern w:val="0"/>
                <w:sz w:val="16"/>
                <w:szCs w:val="16"/>
              </w:rPr>
            </w:pPr>
            <w:r>
              <w:rPr>
                <w:rFonts w:ascii="宋体" w:hAnsi="宋体" w:cs="宋体" w:hint="eastAsia"/>
                <w:kern w:val="0"/>
                <w:sz w:val="16"/>
                <w:szCs w:val="16"/>
              </w:rPr>
              <w:t>4</w:t>
            </w:r>
            <w:r w:rsidR="00070434">
              <w:rPr>
                <w:rFonts w:ascii="宋体" w:hAnsi="宋体" w:cs="宋体" w:hint="eastAsia"/>
                <w:kern w:val="0"/>
                <w:sz w:val="16"/>
                <w:szCs w:val="16"/>
              </w:rPr>
              <w:t>8</w:t>
            </w:r>
          </w:p>
        </w:tc>
        <w:tc>
          <w:tcPr>
            <w:tcW w:w="1141" w:type="dxa"/>
            <w:tcBorders>
              <w:top w:val="nil"/>
              <w:left w:val="nil"/>
              <w:bottom w:val="single" w:sz="4" w:space="0" w:color="auto"/>
              <w:right w:val="single" w:sz="4" w:space="0" w:color="auto"/>
            </w:tcBorders>
            <w:vAlign w:val="center"/>
          </w:tcPr>
          <w:p w14:paraId="371E146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2F425435" w14:textId="77777777">
        <w:trPr>
          <w:trHeight w:hRule="exact" w:val="485"/>
          <w:jc w:val="center"/>
        </w:trPr>
        <w:tc>
          <w:tcPr>
            <w:tcW w:w="9783" w:type="dxa"/>
            <w:gridSpan w:val="13"/>
            <w:tcBorders>
              <w:top w:val="single" w:sz="4" w:space="0" w:color="auto"/>
              <w:left w:val="single" w:sz="4" w:space="0" w:color="auto"/>
              <w:bottom w:val="single" w:sz="4" w:space="0" w:color="auto"/>
              <w:right w:val="single" w:sz="4" w:space="0" w:color="auto"/>
            </w:tcBorders>
            <w:vAlign w:val="center"/>
          </w:tcPr>
          <w:p w14:paraId="7A9B34B7" w14:textId="77777777" w:rsidR="00B4443C" w:rsidRDefault="00000000">
            <w:pPr>
              <w:widowControl/>
              <w:jc w:val="center"/>
              <w:rPr>
                <w:rFonts w:ascii="黑体" w:eastAsia="黑体" w:hAnsi="黑体" w:cs="宋体"/>
                <w:b/>
                <w:bCs/>
                <w:kern w:val="0"/>
                <w:szCs w:val="21"/>
              </w:rPr>
            </w:pPr>
            <w:r>
              <w:rPr>
                <w:rFonts w:ascii="黑体" w:eastAsia="黑体" w:hAnsi="黑体" w:cs="宋体" w:hint="eastAsia"/>
                <w:b/>
                <w:bCs/>
                <w:kern w:val="0"/>
                <w:szCs w:val="21"/>
              </w:rPr>
              <w:t>医学检验技术专业课程设置及教学安排表(第三学年)</w:t>
            </w:r>
          </w:p>
        </w:tc>
      </w:tr>
      <w:tr w:rsidR="00B4443C" w14:paraId="51BD4654" w14:textId="77777777">
        <w:trPr>
          <w:trHeight w:val="660"/>
          <w:jc w:val="center"/>
        </w:trPr>
        <w:tc>
          <w:tcPr>
            <w:tcW w:w="591" w:type="dxa"/>
            <w:tcBorders>
              <w:top w:val="nil"/>
              <w:left w:val="single" w:sz="4" w:space="0" w:color="auto"/>
              <w:bottom w:val="single" w:sz="4" w:space="0" w:color="auto"/>
              <w:right w:val="single" w:sz="4" w:space="0" w:color="auto"/>
            </w:tcBorders>
            <w:vAlign w:val="center"/>
          </w:tcPr>
          <w:p w14:paraId="1EA53552" w14:textId="77777777" w:rsidR="00B4443C" w:rsidRDefault="00000000">
            <w:pPr>
              <w:widowControl/>
              <w:ind w:leftChars="-54" w:left="-113" w:rightChars="-39" w:right="-82"/>
              <w:jc w:val="center"/>
              <w:rPr>
                <w:rFonts w:ascii="宋体" w:hAnsi="宋体" w:cs="宋体"/>
                <w:b/>
                <w:bCs/>
                <w:kern w:val="0"/>
                <w:sz w:val="18"/>
                <w:szCs w:val="18"/>
              </w:rPr>
            </w:pPr>
            <w:r>
              <w:rPr>
                <w:rFonts w:ascii="宋体" w:hAnsi="宋体" w:cs="宋体" w:hint="eastAsia"/>
                <w:b/>
                <w:bCs/>
                <w:kern w:val="0"/>
                <w:sz w:val="18"/>
                <w:szCs w:val="18"/>
              </w:rPr>
              <w:t>学期</w:t>
            </w:r>
          </w:p>
        </w:tc>
        <w:tc>
          <w:tcPr>
            <w:tcW w:w="425" w:type="dxa"/>
            <w:tcBorders>
              <w:top w:val="nil"/>
              <w:left w:val="nil"/>
              <w:bottom w:val="single" w:sz="4" w:space="0" w:color="auto"/>
              <w:right w:val="single" w:sz="4" w:space="0" w:color="auto"/>
            </w:tcBorders>
            <w:vAlign w:val="center"/>
          </w:tcPr>
          <w:p w14:paraId="42FB49E1" w14:textId="77777777" w:rsidR="00B4443C" w:rsidRDefault="00000000">
            <w:pPr>
              <w:widowControl/>
              <w:ind w:leftChars="-65" w:left="-135" w:rightChars="-39" w:right="-82" w:hanging="1"/>
              <w:jc w:val="center"/>
              <w:rPr>
                <w:rFonts w:ascii="宋体" w:hAnsi="宋体" w:cs="宋体"/>
                <w:b/>
                <w:bCs/>
                <w:kern w:val="0"/>
                <w:sz w:val="18"/>
                <w:szCs w:val="18"/>
              </w:rPr>
            </w:pPr>
            <w:r>
              <w:rPr>
                <w:rFonts w:ascii="宋体" w:hAnsi="宋体" w:cs="宋体" w:hint="eastAsia"/>
                <w:b/>
                <w:bCs/>
                <w:kern w:val="0"/>
                <w:sz w:val="18"/>
                <w:szCs w:val="18"/>
              </w:rPr>
              <w:t>序</w:t>
            </w:r>
          </w:p>
          <w:p w14:paraId="3D4E1454" w14:textId="77777777" w:rsidR="00B4443C" w:rsidRDefault="00000000">
            <w:pPr>
              <w:jc w:val="center"/>
              <w:rPr>
                <w:rFonts w:ascii="宋体" w:hAnsi="宋体" w:cs="宋体"/>
                <w:b/>
                <w:bCs/>
                <w:kern w:val="0"/>
                <w:sz w:val="18"/>
                <w:szCs w:val="18"/>
              </w:rPr>
            </w:pPr>
            <w:r>
              <w:rPr>
                <w:rFonts w:ascii="宋体" w:hAnsi="宋体" w:cs="宋体" w:hint="eastAsia"/>
                <w:b/>
                <w:bCs/>
                <w:kern w:val="0"/>
                <w:sz w:val="18"/>
                <w:szCs w:val="18"/>
              </w:rPr>
              <w:t>号</w:t>
            </w:r>
          </w:p>
        </w:tc>
        <w:tc>
          <w:tcPr>
            <w:tcW w:w="1106" w:type="dxa"/>
            <w:tcBorders>
              <w:top w:val="nil"/>
              <w:left w:val="single" w:sz="4" w:space="0" w:color="auto"/>
              <w:bottom w:val="single" w:sz="4" w:space="0" w:color="auto"/>
              <w:right w:val="single" w:sz="4" w:space="0" w:color="auto"/>
            </w:tcBorders>
            <w:vAlign w:val="center"/>
          </w:tcPr>
          <w:p w14:paraId="776EC150" w14:textId="77777777" w:rsidR="00B4443C" w:rsidRDefault="00000000">
            <w:pPr>
              <w:widowControl/>
              <w:ind w:leftChars="-65" w:left="-136" w:rightChars="-36" w:right="-76"/>
              <w:jc w:val="center"/>
              <w:rPr>
                <w:rFonts w:ascii="宋体" w:hAnsi="宋体" w:cs="宋体"/>
                <w:b/>
                <w:bCs/>
                <w:kern w:val="0"/>
                <w:sz w:val="18"/>
                <w:szCs w:val="18"/>
              </w:rPr>
            </w:pPr>
            <w:r>
              <w:rPr>
                <w:rFonts w:ascii="宋体" w:hAnsi="宋体" w:cs="宋体" w:hint="eastAsia"/>
                <w:b/>
                <w:bCs/>
                <w:kern w:val="0"/>
                <w:sz w:val="18"/>
                <w:szCs w:val="18"/>
              </w:rPr>
              <w:t>课程分类</w:t>
            </w:r>
          </w:p>
        </w:tc>
        <w:tc>
          <w:tcPr>
            <w:tcW w:w="567" w:type="dxa"/>
            <w:tcBorders>
              <w:top w:val="nil"/>
              <w:left w:val="single" w:sz="4" w:space="0" w:color="auto"/>
              <w:bottom w:val="single" w:sz="4" w:space="0" w:color="auto"/>
              <w:right w:val="single" w:sz="4" w:space="0" w:color="auto"/>
            </w:tcBorders>
            <w:vAlign w:val="center"/>
          </w:tcPr>
          <w:p w14:paraId="6EFB225B" w14:textId="77777777" w:rsidR="00B4443C" w:rsidRDefault="00000000">
            <w:pPr>
              <w:widowControl/>
              <w:ind w:leftChars="-62" w:left="-130" w:rightChars="-54" w:right="-113"/>
              <w:jc w:val="center"/>
              <w:rPr>
                <w:rFonts w:ascii="宋体" w:hAnsi="宋体" w:cs="宋体"/>
                <w:b/>
                <w:bCs/>
                <w:kern w:val="0"/>
                <w:sz w:val="18"/>
                <w:szCs w:val="18"/>
              </w:rPr>
            </w:pPr>
            <w:r>
              <w:rPr>
                <w:rFonts w:ascii="宋体" w:hAnsi="宋体" w:cs="宋体" w:hint="eastAsia"/>
                <w:b/>
                <w:bCs/>
                <w:kern w:val="0"/>
                <w:sz w:val="18"/>
                <w:szCs w:val="18"/>
              </w:rPr>
              <w:t>性质</w:t>
            </w:r>
          </w:p>
        </w:tc>
        <w:tc>
          <w:tcPr>
            <w:tcW w:w="1729" w:type="dxa"/>
            <w:tcBorders>
              <w:top w:val="nil"/>
              <w:left w:val="single" w:sz="4" w:space="0" w:color="auto"/>
              <w:bottom w:val="single" w:sz="4" w:space="0" w:color="auto"/>
              <w:right w:val="single" w:sz="4" w:space="0" w:color="auto"/>
            </w:tcBorders>
            <w:vAlign w:val="center"/>
          </w:tcPr>
          <w:p w14:paraId="3361E67C" w14:textId="77777777" w:rsidR="00B4443C" w:rsidRDefault="00000000">
            <w:pPr>
              <w:widowControl/>
              <w:ind w:leftChars="-50" w:left="-105" w:rightChars="-35" w:right="-73"/>
              <w:jc w:val="center"/>
              <w:rPr>
                <w:rFonts w:ascii="宋体" w:hAnsi="宋体" w:cs="宋体"/>
                <w:b/>
                <w:bCs/>
                <w:kern w:val="0"/>
                <w:sz w:val="18"/>
                <w:szCs w:val="18"/>
              </w:rPr>
            </w:pPr>
            <w:r>
              <w:rPr>
                <w:rFonts w:ascii="宋体" w:hAnsi="宋体" w:cs="宋体" w:hint="eastAsia"/>
                <w:b/>
                <w:bCs/>
                <w:kern w:val="0"/>
                <w:sz w:val="18"/>
                <w:szCs w:val="18"/>
              </w:rPr>
              <w:t>课程名称</w:t>
            </w:r>
          </w:p>
        </w:tc>
        <w:tc>
          <w:tcPr>
            <w:tcW w:w="567" w:type="dxa"/>
            <w:tcBorders>
              <w:top w:val="nil"/>
              <w:left w:val="single" w:sz="4" w:space="0" w:color="auto"/>
              <w:bottom w:val="single" w:sz="4" w:space="0" w:color="auto"/>
              <w:right w:val="single" w:sz="4" w:space="0" w:color="auto"/>
            </w:tcBorders>
            <w:vAlign w:val="center"/>
          </w:tcPr>
          <w:p w14:paraId="4DD3EC67" w14:textId="77777777" w:rsidR="00B4443C" w:rsidRDefault="00000000">
            <w:pPr>
              <w:widowControl/>
              <w:jc w:val="center"/>
              <w:rPr>
                <w:rFonts w:ascii="宋体" w:hAnsi="宋体" w:cs="宋体"/>
                <w:b/>
                <w:bCs/>
                <w:kern w:val="0"/>
                <w:sz w:val="18"/>
                <w:szCs w:val="18"/>
              </w:rPr>
            </w:pPr>
            <w:r>
              <w:rPr>
                <w:rFonts w:ascii="宋体" w:hAnsi="宋体" w:cs="宋体" w:hint="eastAsia"/>
                <w:b/>
                <w:bCs/>
                <w:kern w:val="0"/>
                <w:sz w:val="18"/>
                <w:szCs w:val="18"/>
              </w:rPr>
              <w:t>学分</w:t>
            </w:r>
          </w:p>
        </w:tc>
        <w:tc>
          <w:tcPr>
            <w:tcW w:w="567" w:type="dxa"/>
            <w:tcBorders>
              <w:top w:val="nil"/>
              <w:left w:val="nil"/>
              <w:bottom w:val="single" w:sz="4" w:space="0" w:color="auto"/>
              <w:right w:val="single" w:sz="4" w:space="0" w:color="auto"/>
            </w:tcBorders>
            <w:vAlign w:val="center"/>
          </w:tcPr>
          <w:p w14:paraId="5620FE96" w14:textId="77777777" w:rsidR="00B4443C" w:rsidRDefault="00000000">
            <w:pPr>
              <w:widowControl/>
              <w:ind w:leftChars="-67" w:left="-141" w:rightChars="-38" w:right="-80"/>
              <w:jc w:val="center"/>
              <w:rPr>
                <w:rFonts w:ascii="宋体" w:hAnsi="宋体" w:cs="宋体"/>
                <w:b/>
                <w:bCs/>
                <w:kern w:val="0"/>
                <w:sz w:val="18"/>
                <w:szCs w:val="18"/>
              </w:rPr>
            </w:pPr>
            <w:r>
              <w:rPr>
                <w:rFonts w:ascii="宋体" w:hAnsi="宋体" w:cs="宋体" w:hint="eastAsia"/>
                <w:b/>
                <w:bCs/>
                <w:kern w:val="0"/>
                <w:sz w:val="18"/>
                <w:szCs w:val="18"/>
              </w:rPr>
              <w:t>考核</w:t>
            </w:r>
          </w:p>
          <w:p w14:paraId="4AD3B228" w14:textId="77777777" w:rsidR="00B4443C" w:rsidRDefault="00000000">
            <w:pPr>
              <w:ind w:leftChars="-67" w:left="-141" w:rightChars="-38" w:right="-80"/>
              <w:jc w:val="center"/>
              <w:rPr>
                <w:rFonts w:ascii="宋体" w:hAnsi="宋体" w:cs="宋体"/>
                <w:b/>
                <w:bCs/>
                <w:kern w:val="0"/>
                <w:sz w:val="18"/>
                <w:szCs w:val="18"/>
              </w:rPr>
            </w:pPr>
            <w:r>
              <w:rPr>
                <w:rFonts w:ascii="宋体" w:hAnsi="宋体" w:cs="宋体" w:hint="eastAsia"/>
                <w:b/>
                <w:bCs/>
                <w:kern w:val="0"/>
                <w:sz w:val="18"/>
                <w:szCs w:val="18"/>
              </w:rPr>
              <w:t>类型</w:t>
            </w:r>
          </w:p>
        </w:tc>
        <w:tc>
          <w:tcPr>
            <w:tcW w:w="709" w:type="dxa"/>
            <w:tcBorders>
              <w:top w:val="nil"/>
              <w:left w:val="nil"/>
              <w:bottom w:val="single" w:sz="4" w:space="0" w:color="auto"/>
              <w:right w:val="single" w:sz="4" w:space="0" w:color="auto"/>
            </w:tcBorders>
            <w:vAlign w:val="center"/>
          </w:tcPr>
          <w:p w14:paraId="3666976D" w14:textId="77777777" w:rsidR="00B4443C" w:rsidRDefault="00000000">
            <w:pPr>
              <w:widowControl/>
              <w:ind w:leftChars="-66" w:left="-139" w:rightChars="-49" w:right="-103"/>
              <w:jc w:val="center"/>
              <w:rPr>
                <w:rFonts w:ascii="宋体" w:hAnsi="宋体" w:cs="宋体"/>
                <w:b/>
                <w:bCs/>
                <w:kern w:val="0"/>
                <w:sz w:val="18"/>
                <w:szCs w:val="18"/>
              </w:rPr>
            </w:pPr>
            <w:r>
              <w:rPr>
                <w:rFonts w:ascii="宋体" w:hAnsi="宋体" w:cs="宋体" w:hint="eastAsia"/>
                <w:b/>
                <w:bCs/>
                <w:kern w:val="0"/>
                <w:sz w:val="18"/>
                <w:szCs w:val="18"/>
              </w:rPr>
              <w:t>总</w:t>
            </w:r>
          </w:p>
          <w:p w14:paraId="18CC03D9" w14:textId="77777777" w:rsidR="00B4443C" w:rsidRDefault="00000000">
            <w:pPr>
              <w:ind w:leftChars="-66" w:left="-139" w:rightChars="-49" w:right="-103"/>
              <w:jc w:val="center"/>
              <w:rPr>
                <w:rFonts w:ascii="宋体" w:hAnsi="宋体" w:cs="宋体"/>
                <w:b/>
                <w:bCs/>
                <w:kern w:val="0"/>
                <w:sz w:val="18"/>
                <w:szCs w:val="18"/>
              </w:rPr>
            </w:pPr>
            <w:r>
              <w:rPr>
                <w:rFonts w:ascii="宋体" w:hAnsi="宋体" w:cs="宋体" w:hint="eastAsia"/>
                <w:b/>
                <w:bCs/>
                <w:kern w:val="0"/>
                <w:sz w:val="18"/>
                <w:szCs w:val="18"/>
              </w:rPr>
              <w:t>学时</w:t>
            </w:r>
          </w:p>
        </w:tc>
        <w:tc>
          <w:tcPr>
            <w:tcW w:w="567" w:type="dxa"/>
            <w:tcBorders>
              <w:top w:val="nil"/>
              <w:left w:val="nil"/>
              <w:bottom w:val="single" w:sz="4" w:space="0" w:color="auto"/>
              <w:right w:val="single" w:sz="4" w:space="0" w:color="auto"/>
            </w:tcBorders>
            <w:vAlign w:val="center"/>
          </w:tcPr>
          <w:p w14:paraId="65BC47BD" w14:textId="77777777" w:rsidR="00B4443C" w:rsidRDefault="00000000">
            <w:pPr>
              <w:widowControl/>
              <w:ind w:leftChars="-63" w:left="-130" w:rightChars="-36" w:right="-76" w:hangingChars="1" w:hanging="2"/>
              <w:jc w:val="center"/>
              <w:rPr>
                <w:rFonts w:ascii="宋体" w:hAnsi="宋体" w:cs="宋体"/>
                <w:b/>
                <w:bCs/>
                <w:kern w:val="0"/>
                <w:sz w:val="18"/>
                <w:szCs w:val="18"/>
              </w:rPr>
            </w:pPr>
            <w:r>
              <w:rPr>
                <w:rFonts w:ascii="宋体" w:hAnsi="宋体" w:cs="宋体" w:hint="eastAsia"/>
                <w:b/>
                <w:bCs/>
                <w:kern w:val="0"/>
                <w:sz w:val="18"/>
                <w:szCs w:val="18"/>
              </w:rPr>
              <w:t>理论</w:t>
            </w:r>
          </w:p>
          <w:p w14:paraId="03190870" w14:textId="77777777" w:rsidR="00B4443C" w:rsidRDefault="00000000">
            <w:pPr>
              <w:ind w:leftChars="-63" w:left="-130" w:rightChars="-36" w:right="-76" w:hangingChars="1" w:hanging="2"/>
              <w:jc w:val="center"/>
              <w:rPr>
                <w:rFonts w:ascii="宋体" w:hAnsi="宋体" w:cs="宋体"/>
                <w:b/>
                <w:bCs/>
                <w:kern w:val="0"/>
                <w:sz w:val="18"/>
                <w:szCs w:val="18"/>
              </w:rPr>
            </w:pPr>
            <w:r>
              <w:rPr>
                <w:rFonts w:ascii="宋体" w:hAnsi="宋体" w:cs="宋体" w:hint="eastAsia"/>
                <w:b/>
                <w:bCs/>
                <w:kern w:val="0"/>
                <w:sz w:val="18"/>
                <w:szCs w:val="18"/>
              </w:rPr>
              <w:t>学时</w:t>
            </w:r>
          </w:p>
        </w:tc>
        <w:tc>
          <w:tcPr>
            <w:tcW w:w="567" w:type="dxa"/>
            <w:tcBorders>
              <w:top w:val="nil"/>
              <w:left w:val="nil"/>
              <w:bottom w:val="single" w:sz="4" w:space="0" w:color="auto"/>
              <w:right w:val="single" w:sz="4" w:space="0" w:color="auto"/>
            </w:tcBorders>
            <w:vAlign w:val="center"/>
          </w:tcPr>
          <w:p w14:paraId="72655DF1" w14:textId="77777777" w:rsidR="00B4443C" w:rsidRDefault="00000000">
            <w:pPr>
              <w:widowControl/>
              <w:ind w:leftChars="-68" w:left="-143" w:rightChars="-37" w:right="-78"/>
              <w:jc w:val="center"/>
              <w:rPr>
                <w:rFonts w:ascii="宋体" w:hAnsi="宋体" w:cs="宋体"/>
                <w:b/>
                <w:bCs/>
                <w:kern w:val="0"/>
                <w:sz w:val="18"/>
                <w:szCs w:val="18"/>
              </w:rPr>
            </w:pPr>
            <w:r>
              <w:rPr>
                <w:rFonts w:ascii="宋体" w:hAnsi="宋体" w:cs="宋体" w:hint="eastAsia"/>
                <w:b/>
                <w:bCs/>
                <w:kern w:val="0"/>
                <w:sz w:val="18"/>
                <w:szCs w:val="18"/>
              </w:rPr>
              <w:t>实训</w:t>
            </w:r>
          </w:p>
          <w:p w14:paraId="35D1DBAB" w14:textId="77777777" w:rsidR="00B4443C" w:rsidRDefault="00000000">
            <w:pPr>
              <w:ind w:leftChars="-68" w:left="-143" w:rightChars="-37" w:right="-78"/>
              <w:jc w:val="center"/>
              <w:rPr>
                <w:rFonts w:ascii="宋体" w:hAnsi="宋体" w:cs="宋体"/>
                <w:b/>
                <w:bCs/>
                <w:kern w:val="0"/>
                <w:sz w:val="18"/>
                <w:szCs w:val="18"/>
              </w:rPr>
            </w:pPr>
            <w:r>
              <w:rPr>
                <w:rFonts w:ascii="宋体" w:hAnsi="宋体" w:cs="宋体" w:hint="eastAsia"/>
                <w:b/>
                <w:bCs/>
                <w:kern w:val="0"/>
                <w:sz w:val="18"/>
                <w:szCs w:val="18"/>
              </w:rPr>
              <w:t>学时</w:t>
            </w:r>
          </w:p>
        </w:tc>
        <w:tc>
          <w:tcPr>
            <w:tcW w:w="709" w:type="dxa"/>
            <w:tcBorders>
              <w:top w:val="nil"/>
              <w:left w:val="nil"/>
              <w:bottom w:val="single" w:sz="4" w:space="0" w:color="auto"/>
              <w:right w:val="single" w:sz="4" w:space="0" w:color="auto"/>
            </w:tcBorders>
            <w:vAlign w:val="center"/>
          </w:tcPr>
          <w:p w14:paraId="4EE4F5EE" w14:textId="77777777" w:rsidR="00B4443C" w:rsidRDefault="00000000">
            <w:pPr>
              <w:widowControl/>
              <w:ind w:leftChars="-66" w:left="-139" w:rightChars="-34" w:right="-71"/>
              <w:jc w:val="center"/>
              <w:rPr>
                <w:rFonts w:ascii="宋体" w:hAnsi="宋体" w:cs="宋体"/>
                <w:b/>
                <w:bCs/>
                <w:kern w:val="0"/>
                <w:sz w:val="18"/>
                <w:szCs w:val="18"/>
              </w:rPr>
            </w:pPr>
            <w:r>
              <w:rPr>
                <w:rFonts w:ascii="宋体" w:hAnsi="宋体" w:cs="宋体" w:hint="eastAsia"/>
                <w:b/>
                <w:bCs/>
                <w:kern w:val="0"/>
                <w:sz w:val="18"/>
                <w:szCs w:val="18"/>
              </w:rPr>
              <w:t>集中实</w:t>
            </w:r>
          </w:p>
          <w:p w14:paraId="40BB77E3" w14:textId="77777777" w:rsidR="00B4443C" w:rsidRDefault="00000000">
            <w:pPr>
              <w:ind w:leftChars="-66" w:left="-139" w:rightChars="-34" w:right="-71"/>
              <w:jc w:val="center"/>
              <w:rPr>
                <w:rFonts w:ascii="宋体" w:hAnsi="宋体" w:cs="宋体"/>
                <w:b/>
                <w:bCs/>
                <w:kern w:val="0"/>
                <w:sz w:val="18"/>
                <w:szCs w:val="18"/>
              </w:rPr>
            </w:pPr>
            <w:proofErr w:type="gramStart"/>
            <w:r>
              <w:rPr>
                <w:rFonts w:ascii="宋体" w:hAnsi="宋体" w:cs="宋体" w:hint="eastAsia"/>
                <w:b/>
                <w:bCs/>
                <w:kern w:val="0"/>
                <w:sz w:val="18"/>
                <w:szCs w:val="18"/>
              </w:rPr>
              <w:t>践</w:t>
            </w:r>
            <w:proofErr w:type="gramEnd"/>
            <w:r>
              <w:rPr>
                <w:rFonts w:ascii="宋体" w:hAnsi="宋体" w:cs="宋体" w:hint="eastAsia"/>
                <w:b/>
                <w:bCs/>
                <w:kern w:val="0"/>
                <w:sz w:val="18"/>
                <w:szCs w:val="18"/>
              </w:rPr>
              <w:t>学时</w:t>
            </w:r>
          </w:p>
        </w:tc>
        <w:tc>
          <w:tcPr>
            <w:tcW w:w="538" w:type="dxa"/>
            <w:tcBorders>
              <w:top w:val="nil"/>
              <w:left w:val="nil"/>
              <w:bottom w:val="single" w:sz="4" w:space="0" w:color="auto"/>
              <w:right w:val="single" w:sz="4" w:space="0" w:color="auto"/>
            </w:tcBorders>
            <w:vAlign w:val="center"/>
          </w:tcPr>
          <w:p w14:paraId="72F323CB" w14:textId="77777777" w:rsidR="00B4443C" w:rsidRDefault="00000000">
            <w:pPr>
              <w:widowControl/>
              <w:ind w:leftChars="-64" w:left="-133" w:rightChars="-52" w:right="-109" w:hanging="1"/>
              <w:jc w:val="center"/>
              <w:rPr>
                <w:rFonts w:ascii="宋体" w:hAnsi="宋体" w:cs="宋体"/>
                <w:b/>
                <w:bCs/>
                <w:kern w:val="0"/>
                <w:sz w:val="18"/>
                <w:szCs w:val="18"/>
              </w:rPr>
            </w:pPr>
            <w:r>
              <w:rPr>
                <w:rFonts w:ascii="宋体" w:hAnsi="宋体" w:cs="宋体" w:hint="eastAsia"/>
                <w:b/>
                <w:bCs/>
                <w:kern w:val="0"/>
                <w:sz w:val="18"/>
                <w:szCs w:val="18"/>
              </w:rPr>
              <w:t>周</w:t>
            </w:r>
          </w:p>
          <w:p w14:paraId="74B104E6" w14:textId="77777777" w:rsidR="00B4443C" w:rsidRDefault="00000000">
            <w:pPr>
              <w:ind w:leftChars="-64" w:left="-133" w:rightChars="-52" w:right="-109" w:hanging="1"/>
              <w:jc w:val="center"/>
              <w:rPr>
                <w:rFonts w:ascii="宋体" w:hAnsi="宋体" w:cs="宋体"/>
                <w:b/>
                <w:bCs/>
                <w:kern w:val="0"/>
                <w:sz w:val="18"/>
                <w:szCs w:val="18"/>
              </w:rPr>
            </w:pPr>
            <w:r>
              <w:rPr>
                <w:rFonts w:ascii="宋体" w:hAnsi="宋体" w:cs="宋体" w:hint="eastAsia"/>
                <w:b/>
                <w:bCs/>
                <w:kern w:val="0"/>
                <w:sz w:val="18"/>
                <w:szCs w:val="18"/>
              </w:rPr>
              <w:t>学时</w:t>
            </w:r>
          </w:p>
        </w:tc>
        <w:tc>
          <w:tcPr>
            <w:tcW w:w="1141" w:type="dxa"/>
            <w:tcBorders>
              <w:top w:val="nil"/>
              <w:left w:val="single" w:sz="4" w:space="0" w:color="auto"/>
              <w:bottom w:val="single" w:sz="4" w:space="0" w:color="auto"/>
              <w:right w:val="single" w:sz="4" w:space="0" w:color="auto"/>
            </w:tcBorders>
            <w:vAlign w:val="center"/>
          </w:tcPr>
          <w:p w14:paraId="4615E9F5" w14:textId="77777777" w:rsidR="00B4443C" w:rsidRDefault="00000000">
            <w:pPr>
              <w:widowControl/>
              <w:jc w:val="center"/>
              <w:rPr>
                <w:rFonts w:ascii="宋体" w:hAnsi="宋体" w:cs="宋体"/>
                <w:b/>
                <w:bCs/>
                <w:kern w:val="0"/>
                <w:sz w:val="18"/>
                <w:szCs w:val="18"/>
              </w:rPr>
            </w:pPr>
            <w:r>
              <w:rPr>
                <w:rFonts w:ascii="宋体" w:hAnsi="宋体" w:cs="宋体" w:hint="eastAsia"/>
                <w:b/>
                <w:bCs/>
                <w:kern w:val="0"/>
                <w:sz w:val="18"/>
                <w:szCs w:val="18"/>
              </w:rPr>
              <w:t>备注</w:t>
            </w:r>
          </w:p>
        </w:tc>
      </w:tr>
      <w:tr w:rsidR="00B4443C" w14:paraId="67B59D21" w14:textId="77777777">
        <w:trPr>
          <w:trHeight w:hRule="exact" w:val="340"/>
          <w:jc w:val="center"/>
        </w:trPr>
        <w:tc>
          <w:tcPr>
            <w:tcW w:w="591" w:type="dxa"/>
            <w:vMerge w:val="restart"/>
            <w:tcBorders>
              <w:top w:val="single" w:sz="4" w:space="0" w:color="auto"/>
              <w:left w:val="single" w:sz="4" w:space="0" w:color="auto"/>
              <w:bottom w:val="single" w:sz="4" w:space="0" w:color="auto"/>
              <w:right w:val="single" w:sz="4" w:space="0" w:color="auto"/>
            </w:tcBorders>
            <w:vAlign w:val="center"/>
          </w:tcPr>
          <w:p w14:paraId="653FD4B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第1学期16/18</w:t>
            </w:r>
          </w:p>
        </w:tc>
        <w:tc>
          <w:tcPr>
            <w:tcW w:w="425" w:type="dxa"/>
            <w:tcBorders>
              <w:top w:val="single" w:sz="4" w:space="0" w:color="auto"/>
              <w:left w:val="nil"/>
              <w:bottom w:val="single" w:sz="4" w:space="0" w:color="auto"/>
              <w:right w:val="single" w:sz="4" w:space="0" w:color="auto"/>
            </w:tcBorders>
            <w:vAlign w:val="center"/>
          </w:tcPr>
          <w:p w14:paraId="5CCF4B6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single" w:sz="4" w:space="0" w:color="auto"/>
              <w:left w:val="nil"/>
              <w:bottom w:val="single" w:sz="4" w:space="0" w:color="auto"/>
              <w:right w:val="single" w:sz="4" w:space="0" w:color="auto"/>
            </w:tcBorders>
            <w:vAlign w:val="center"/>
          </w:tcPr>
          <w:p w14:paraId="178CF56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single" w:sz="4" w:space="0" w:color="auto"/>
              <w:left w:val="nil"/>
              <w:bottom w:val="single" w:sz="4" w:space="0" w:color="auto"/>
              <w:right w:val="single" w:sz="4" w:space="0" w:color="auto"/>
            </w:tcBorders>
            <w:vAlign w:val="center"/>
          </w:tcPr>
          <w:p w14:paraId="15B0413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single" w:sz="4" w:space="0" w:color="auto"/>
              <w:left w:val="nil"/>
              <w:bottom w:val="single" w:sz="4" w:space="0" w:color="auto"/>
              <w:right w:val="single" w:sz="4" w:space="0" w:color="auto"/>
            </w:tcBorders>
            <w:vAlign w:val="center"/>
          </w:tcPr>
          <w:p w14:paraId="25C2ED6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形势与政策</w:t>
            </w:r>
          </w:p>
        </w:tc>
        <w:tc>
          <w:tcPr>
            <w:tcW w:w="567" w:type="dxa"/>
            <w:tcBorders>
              <w:top w:val="single" w:sz="4" w:space="0" w:color="auto"/>
              <w:left w:val="nil"/>
              <w:bottom w:val="single" w:sz="4" w:space="0" w:color="auto"/>
              <w:right w:val="single" w:sz="4" w:space="0" w:color="auto"/>
            </w:tcBorders>
            <w:vAlign w:val="center"/>
          </w:tcPr>
          <w:p w14:paraId="4219EC5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567" w:type="dxa"/>
            <w:tcBorders>
              <w:top w:val="single" w:sz="4" w:space="0" w:color="auto"/>
              <w:left w:val="nil"/>
              <w:bottom w:val="single" w:sz="4" w:space="0" w:color="auto"/>
              <w:right w:val="single" w:sz="4" w:space="0" w:color="auto"/>
            </w:tcBorders>
            <w:vAlign w:val="center"/>
          </w:tcPr>
          <w:p w14:paraId="778BDB3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single" w:sz="4" w:space="0" w:color="auto"/>
              <w:left w:val="nil"/>
              <w:bottom w:val="single" w:sz="4" w:space="0" w:color="auto"/>
              <w:right w:val="single" w:sz="4" w:space="0" w:color="auto"/>
            </w:tcBorders>
            <w:vAlign w:val="center"/>
          </w:tcPr>
          <w:p w14:paraId="4B655CC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single" w:sz="4" w:space="0" w:color="auto"/>
              <w:left w:val="nil"/>
              <w:bottom w:val="single" w:sz="4" w:space="0" w:color="auto"/>
              <w:right w:val="single" w:sz="4" w:space="0" w:color="auto"/>
            </w:tcBorders>
            <w:vAlign w:val="center"/>
          </w:tcPr>
          <w:p w14:paraId="0AA597D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single" w:sz="4" w:space="0" w:color="auto"/>
              <w:left w:val="nil"/>
              <w:bottom w:val="single" w:sz="4" w:space="0" w:color="auto"/>
              <w:right w:val="single" w:sz="4" w:space="0" w:color="auto"/>
            </w:tcBorders>
            <w:vAlign w:val="center"/>
          </w:tcPr>
          <w:p w14:paraId="0DBDC5A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single" w:sz="4" w:space="0" w:color="auto"/>
              <w:left w:val="nil"/>
              <w:bottom w:val="single" w:sz="4" w:space="0" w:color="auto"/>
              <w:right w:val="single" w:sz="4" w:space="0" w:color="auto"/>
            </w:tcBorders>
            <w:vAlign w:val="center"/>
          </w:tcPr>
          <w:p w14:paraId="44546F42"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single" w:sz="4" w:space="0" w:color="auto"/>
              <w:left w:val="nil"/>
              <w:bottom w:val="single" w:sz="4" w:space="0" w:color="auto"/>
              <w:right w:val="single" w:sz="4" w:space="0" w:color="auto"/>
            </w:tcBorders>
            <w:vAlign w:val="center"/>
          </w:tcPr>
          <w:p w14:paraId="763D1DC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single" w:sz="4" w:space="0" w:color="auto"/>
              <w:left w:val="nil"/>
              <w:bottom w:val="single" w:sz="4" w:space="0" w:color="auto"/>
              <w:right w:val="single" w:sz="4" w:space="0" w:color="auto"/>
            </w:tcBorders>
            <w:vAlign w:val="center"/>
          </w:tcPr>
          <w:p w14:paraId="21AC3D3A"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77A714A7"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3D59EAA2"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D8B150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1BB38983" w14:textId="77777777" w:rsidR="00B4443C" w:rsidRDefault="00000000">
            <w:pPr>
              <w:widowControl/>
              <w:ind w:leftChars="-65" w:left="-135" w:rightChars="-52" w:right="-109" w:hanging="1"/>
              <w:jc w:val="center"/>
              <w:rPr>
                <w:rFonts w:ascii="宋体" w:hAnsi="宋体" w:cs="宋体"/>
                <w:kern w:val="0"/>
                <w:sz w:val="16"/>
                <w:szCs w:val="16"/>
              </w:rPr>
            </w:pPr>
            <w:r>
              <w:rPr>
                <w:rFonts w:ascii="宋体" w:hAnsi="宋体" w:cs="宋体" w:hint="eastAsia"/>
                <w:kern w:val="0"/>
                <w:sz w:val="16"/>
                <w:szCs w:val="16"/>
              </w:rPr>
              <w:t>专业(技能）课</w:t>
            </w:r>
          </w:p>
        </w:tc>
        <w:tc>
          <w:tcPr>
            <w:tcW w:w="567" w:type="dxa"/>
            <w:tcBorders>
              <w:top w:val="nil"/>
              <w:left w:val="nil"/>
              <w:bottom w:val="single" w:sz="4" w:space="0" w:color="auto"/>
              <w:right w:val="single" w:sz="4" w:space="0" w:color="auto"/>
            </w:tcBorders>
            <w:vAlign w:val="center"/>
          </w:tcPr>
          <w:p w14:paraId="51AF2EBF"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选修</w:t>
            </w:r>
          </w:p>
        </w:tc>
        <w:tc>
          <w:tcPr>
            <w:tcW w:w="1729" w:type="dxa"/>
            <w:tcBorders>
              <w:top w:val="nil"/>
              <w:left w:val="nil"/>
              <w:bottom w:val="single" w:sz="4" w:space="0" w:color="auto"/>
              <w:right w:val="single" w:sz="4" w:space="0" w:color="auto"/>
            </w:tcBorders>
            <w:vAlign w:val="center"/>
          </w:tcPr>
          <w:p w14:paraId="48A12C27"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限定选修五</w:t>
            </w:r>
          </w:p>
        </w:tc>
        <w:tc>
          <w:tcPr>
            <w:tcW w:w="567" w:type="dxa"/>
            <w:tcBorders>
              <w:top w:val="nil"/>
              <w:left w:val="nil"/>
              <w:bottom w:val="single" w:sz="4" w:space="0" w:color="auto"/>
              <w:right w:val="single" w:sz="4" w:space="0" w:color="auto"/>
            </w:tcBorders>
            <w:vAlign w:val="center"/>
          </w:tcPr>
          <w:p w14:paraId="6A27BB0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567" w:type="dxa"/>
            <w:tcBorders>
              <w:top w:val="nil"/>
              <w:left w:val="nil"/>
              <w:bottom w:val="single" w:sz="4" w:space="0" w:color="auto"/>
              <w:right w:val="single" w:sz="4" w:space="0" w:color="auto"/>
            </w:tcBorders>
            <w:vAlign w:val="center"/>
          </w:tcPr>
          <w:p w14:paraId="113F7DE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4BCD9F6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2A69B4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567" w:type="dxa"/>
            <w:tcBorders>
              <w:top w:val="nil"/>
              <w:left w:val="nil"/>
              <w:bottom w:val="single" w:sz="4" w:space="0" w:color="auto"/>
              <w:right w:val="single" w:sz="4" w:space="0" w:color="auto"/>
            </w:tcBorders>
            <w:vAlign w:val="center"/>
          </w:tcPr>
          <w:p w14:paraId="344E8E8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709" w:type="dxa"/>
            <w:tcBorders>
              <w:top w:val="nil"/>
              <w:left w:val="nil"/>
              <w:bottom w:val="single" w:sz="4" w:space="0" w:color="auto"/>
              <w:right w:val="single" w:sz="4" w:space="0" w:color="auto"/>
            </w:tcBorders>
            <w:vAlign w:val="center"/>
          </w:tcPr>
          <w:p w14:paraId="44BEFE9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6E39415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258B9A3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08566909"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5FD0361D"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51B8E2A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3CDC24FE"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毕业环节</w:t>
            </w:r>
          </w:p>
        </w:tc>
        <w:tc>
          <w:tcPr>
            <w:tcW w:w="567" w:type="dxa"/>
            <w:tcBorders>
              <w:top w:val="nil"/>
              <w:left w:val="nil"/>
              <w:bottom w:val="single" w:sz="4" w:space="0" w:color="auto"/>
              <w:right w:val="single" w:sz="4" w:space="0" w:color="auto"/>
            </w:tcBorders>
            <w:vAlign w:val="center"/>
          </w:tcPr>
          <w:p w14:paraId="6483F592"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3570BEF3"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岗位实习</w:t>
            </w:r>
          </w:p>
        </w:tc>
        <w:tc>
          <w:tcPr>
            <w:tcW w:w="567" w:type="dxa"/>
            <w:tcBorders>
              <w:top w:val="nil"/>
              <w:left w:val="nil"/>
              <w:bottom w:val="single" w:sz="4" w:space="0" w:color="auto"/>
              <w:right w:val="single" w:sz="4" w:space="0" w:color="auto"/>
            </w:tcBorders>
            <w:vAlign w:val="center"/>
          </w:tcPr>
          <w:p w14:paraId="415A531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18</w:t>
            </w:r>
          </w:p>
        </w:tc>
        <w:tc>
          <w:tcPr>
            <w:tcW w:w="567" w:type="dxa"/>
            <w:tcBorders>
              <w:top w:val="nil"/>
              <w:left w:val="nil"/>
              <w:bottom w:val="single" w:sz="4" w:space="0" w:color="auto"/>
              <w:right w:val="single" w:sz="4" w:space="0" w:color="auto"/>
            </w:tcBorders>
            <w:vAlign w:val="center"/>
          </w:tcPr>
          <w:p w14:paraId="4133230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1D4874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360</w:t>
            </w:r>
          </w:p>
        </w:tc>
        <w:tc>
          <w:tcPr>
            <w:tcW w:w="567" w:type="dxa"/>
            <w:tcBorders>
              <w:top w:val="nil"/>
              <w:left w:val="nil"/>
              <w:bottom w:val="single" w:sz="4" w:space="0" w:color="auto"/>
              <w:right w:val="single" w:sz="4" w:space="0" w:color="auto"/>
            </w:tcBorders>
            <w:vAlign w:val="center"/>
          </w:tcPr>
          <w:p w14:paraId="3157B68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0D01D77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AB3F78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360</w:t>
            </w:r>
          </w:p>
        </w:tc>
        <w:tc>
          <w:tcPr>
            <w:tcW w:w="538" w:type="dxa"/>
            <w:tcBorders>
              <w:top w:val="nil"/>
              <w:left w:val="nil"/>
              <w:bottom w:val="single" w:sz="4" w:space="0" w:color="auto"/>
              <w:right w:val="single" w:sz="4" w:space="0" w:color="auto"/>
            </w:tcBorders>
            <w:vAlign w:val="center"/>
          </w:tcPr>
          <w:p w14:paraId="052CB7B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1F9092A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B4443C" w14:paraId="1C5C829B"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6082E5F"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32E7E3E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051E01D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20</w:t>
            </w:r>
          </w:p>
        </w:tc>
        <w:tc>
          <w:tcPr>
            <w:tcW w:w="567" w:type="dxa"/>
            <w:tcBorders>
              <w:top w:val="nil"/>
              <w:left w:val="nil"/>
              <w:bottom w:val="single" w:sz="4" w:space="0" w:color="auto"/>
              <w:right w:val="single" w:sz="4" w:space="0" w:color="auto"/>
            </w:tcBorders>
            <w:vAlign w:val="center"/>
          </w:tcPr>
          <w:p w14:paraId="6B39331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0C6952E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400</w:t>
            </w:r>
          </w:p>
        </w:tc>
        <w:tc>
          <w:tcPr>
            <w:tcW w:w="567" w:type="dxa"/>
            <w:tcBorders>
              <w:top w:val="nil"/>
              <w:left w:val="nil"/>
              <w:bottom w:val="single" w:sz="4" w:space="0" w:color="auto"/>
              <w:right w:val="single" w:sz="4" w:space="0" w:color="auto"/>
            </w:tcBorders>
            <w:vAlign w:val="center"/>
          </w:tcPr>
          <w:p w14:paraId="3F9ED45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24</w:t>
            </w:r>
          </w:p>
        </w:tc>
        <w:tc>
          <w:tcPr>
            <w:tcW w:w="567" w:type="dxa"/>
            <w:tcBorders>
              <w:top w:val="nil"/>
              <w:left w:val="nil"/>
              <w:bottom w:val="single" w:sz="4" w:space="0" w:color="auto"/>
              <w:right w:val="single" w:sz="4" w:space="0" w:color="auto"/>
            </w:tcBorders>
            <w:vAlign w:val="center"/>
          </w:tcPr>
          <w:p w14:paraId="4B44043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709" w:type="dxa"/>
            <w:tcBorders>
              <w:top w:val="nil"/>
              <w:left w:val="nil"/>
              <w:bottom w:val="single" w:sz="4" w:space="0" w:color="auto"/>
              <w:right w:val="single" w:sz="4" w:space="0" w:color="auto"/>
            </w:tcBorders>
            <w:vAlign w:val="center"/>
          </w:tcPr>
          <w:p w14:paraId="0B617A5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360</w:t>
            </w:r>
          </w:p>
        </w:tc>
        <w:tc>
          <w:tcPr>
            <w:tcW w:w="538" w:type="dxa"/>
            <w:tcBorders>
              <w:top w:val="nil"/>
              <w:left w:val="nil"/>
              <w:bottom w:val="single" w:sz="4" w:space="0" w:color="auto"/>
              <w:right w:val="single" w:sz="4" w:space="0" w:color="auto"/>
            </w:tcBorders>
            <w:vAlign w:val="center"/>
          </w:tcPr>
          <w:p w14:paraId="359EE10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2B2A99D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3A79E949" w14:textId="77777777">
        <w:trPr>
          <w:trHeight w:hRule="exact" w:val="340"/>
          <w:jc w:val="center"/>
        </w:trPr>
        <w:tc>
          <w:tcPr>
            <w:tcW w:w="591" w:type="dxa"/>
            <w:vMerge w:val="restart"/>
            <w:tcBorders>
              <w:top w:val="nil"/>
              <w:left w:val="single" w:sz="4" w:space="0" w:color="auto"/>
              <w:bottom w:val="single" w:sz="4" w:space="0" w:color="auto"/>
              <w:right w:val="single" w:sz="4" w:space="0" w:color="auto"/>
            </w:tcBorders>
            <w:vAlign w:val="center"/>
          </w:tcPr>
          <w:p w14:paraId="240B425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第2学期0/16</w:t>
            </w:r>
          </w:p>
        </w:tc>
        <w:tc>
          <w:tcPr>
            <w:tcW w:w="425" w:type="dxa"/>
            <w:tcBorders>
              <w:top w:val="nil"/>
              <w:left w:val="nil"/>
              <w:bottom w:val="single" w:sz="4" w:space="0" w:color="auto"/>
              <w:right w:val="single" w:sz="4" w:space="0" w:color="auto"/>
            </w:tcBorders>
            <w:vAlign w:val="center"/>
          </w:tcPr>
          <w:p w14:paraId="5EFBADE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1106" w:type="dxa"/>
            <w:tcBorders>
              <w:top w:val="nil"/>
              <w:left w:val="nil"/>
              <w:bottom w:val="single" w:sz="4" w:space="0" w:color="auto"/>
              <w:right w:val="single" w:sz="4" w:space="0" w:color="auto"/>
            </w:tcBorders>
            <w:vAlign w:val="center"/>
          </w:tcPr>
          <w:p w14:paraId="784B9BFB"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公共基础课</w:t>
            </w:r>
          </w:p>
        </w:tc>
        <w:tc>
          <w:tcPr>
            <w:tcW w:w="567" w:type="dxa"/>
            <w:tcBorders>
              <w:top w:val="nil"/>
              <w:left w:val="nil"/>
              <w:bottom w:val="single" w:sz="4" w:space="0" w:color="auto"/>
              <w:right w:val="single" w:sz="4" w:space="0" w:color="auto"/>
            </w:tcBorders>
            <w:vAlign w:val="center"/>
          </w:tcPr>
          <w:p w14:paraId="07ABF24F"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6A7B7991" w14:textId="77777777" w:rsidR="00B4443C" w:rsidRDefault="00000000">
            <w:pPr>
              <w:widowControl/>
              <w:jc w:val="left"/>
              <w:rPr>
                <w:rFonts w:ascii="宋体" w:hAnsi="宋体" w:cs="宋体"/>
                <w:color w:val="000000"/>
                <w:kern w:val="0"/>
                <w:sz w:val="16"/>
                <w:szCs w:val="16"/>
              </w:rPr>
            </w:pPr>
            <w:r>
              <w:rPr>
                <w:rFonts w:ascii="宋体" w:hAnsi="宋体" w:cs="宋体" w:hint="eastAsia"/>
                <w:color w:val="000000"/>
                <w:kern w:val="0"/>
                <w:sz w:val="16"/>
                <w:szCs w:val="16"/>
              </w:rPr>
              <w:t>形势与政策</w:t>
            </w:r>
          </w:p>
        </w:tc>
        <w:tc>
          <w:tcPr>
            <w:tcW w:w="567" w:type="dxa"/>
            <w:tcBorders>
              <w:top w:val="nil"/>
              <w:left w:val="nil"/>
              <w:bottom w:val="single" w:sz="4" w:space="0" w:color="auto"/>
              <w:right w:val="single" w:sz="4" w:space="0" w:color="auto"/>
            </w:tcBorders>
            <w:vAlign w:val="center"/>
          </w:tcPr>
          <w:p w14:paraId="1DF3AAB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w:t>
            </w:r>
          </w:p>
        </w:tc>
        <w:tc>
          <w:tcPr>
            <w:tcW w:w="567" w:type="dxa"/>
            <w:tcBorders>
              <w:top w:val="nil"/>
              <w:left w:val="nil"/>
              <w:bottom w:val="single" w:sz="4" w:space="0" w:color="auto"/>
              <w:right w:val="single" w:sz="4" w:space="0" w:color="auto"/>
            </w:tcBorders>
            <w:vAlign w:val="center"/>
          </w:tcPr>
          <w:p w14:paraId="27E8C55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7E7371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6C38D50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5B505FE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357CFBE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38" w:type="dxa"/>
            <w:tcBorders>
              <w:top w:val="nil"/>
              <w:left w:val="nil"/>
              <w:bottom w:val="single" w:sz="4" w:space="0" w:color="auto"/>
              <w:right w:val="single" w:sz="4" w:space="0" w:color="auto"/>
            </w:tcBorders>
            <w:vAlign w:val="center"/>
          </w:tcPr>
          <w:p w14:paraId="16D8FA4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w:t>
            </w:r>
          </w:p>
        </w:tc>
        <w:tc>
          <w:tcPr>
            <w:tcW w:w="1141" w:type="dxa"/>
            <w:tcBorders>
              <w:top w:val="nil"/>
              <w:left w:val="nil"/>
              <w:bottom w:val="single" w:sz="4" w:space="0" w:color="auto"/>
              <w:right w:val="single" w:sz="4" w:space="0" w:color="auto"/>
            </w:tcBorders>
            <w:vAlign w:val="center"/>
          </w:tcPr>
          <w:p w14:paraId="1D0741F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7229B911"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71F75F79"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A16898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06" w:type="dxa"/>
            <w:tcBorders>
              <w:top w:val="nil"/>
              <w:left w:val="nil"/>
              <w:bottom w:val="single" w:sz="4" w:space="0" w:color="auto"/>
              <w:right w:val="single" w:sz="4" w:space="0" w:color="auto"/>
            </w:tcBorders>
            <w:vAlign w:val="center"/>
          </w:tcPr>
          <w:p w14:paraId="0DA63771"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毕业环节</w:t>
            </w:r>
          </w:p>
        </w:tc>
        <w:tc>
          <w:tcPr>
            <w:tcW w:w="567" w:type="dxa"/>
            <w:tcBorders>
              <w:top w:val="nil"/>
              <w:left w:val="nil"/>
              <w:bottom w:val="single" w:sz="4" w:space="0" w:color="auto"/>
              <w:right w:val="single" w:sz="4" w:space="0" w:color="auto"/>
            </w:tcBorders>
            <w:vAlign w:val="center"/>
          </w:tcPr>
          <w:p w14:paraId="3CA99D27"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51FEB65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岗位实习</w:t>
            </w:r>
          </w:p>
        </w:tc>
        <w:tc>
          <w:tcPr>
            <w:tcW w:w="567" w:type="dxa"/>
            <w:tcBorders>
              <w:top w:val="nil"/>
              <w:left w:val="nil"/>
              <w:bottom w:val="single" w:sz="4" w:space="0" w:color="auto"/>
              <w:right w:val="single" w:sz="4" w:space="0" w:color="auto"/>
            </w:tcBorders>
            <w:vAlign w:val="center"/>
          </w:tcPr>
          <w:p w14:paraId="33A6D56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2256363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606B0611"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160</w:t>
            </w:r>
          </w:p>
        </w:tc>
        <w:tc>
          <w:tcPr>
            <w:tcW w:w="567" w:type="dxa"/>
            <w:tcBorders>
              <w:top w:val="nil"/>
              <w:left w:val="nil"/>
              <w:bottom w:val="single" w:sz="4" w:space="0" w:color="auto"/>
              <w:right w:val="single" w:sz="4" w:space="0" w:color="auto"/>
            </w:tcBorders>
            <w:vAlign w:val="center"/>
          </w:tcPr>
          <w:p w14:paraId="04D4A07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6C1C59A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16A861D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160</w:t>
            </w:r>
          </w:p>
        </w:tc>
        <w:tc>
          <w:tcPr>
            <w:tcW w:w="538" w:type="dxa"/>
            <w:tcBorders>
              <w:top w:val="nil"/>
              <w:left w:val="nil"/>
              <w:bottom w:val="single" w:sz="4" w:space="0" w:color="auto"/>
              <w:right w:val="single" w:sz="4" w:space="0" w:color="auto"/>
            </w:tcBorders>
            <w:vAlign w:val="center"/>
          </w:tcPr>
          <w:p w14:paraId="54BF416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483D491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5AF56D86"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45ADA67B" w14:textId="77777777" w:rsidR="00B4443C" w:rsidRDefault="00B4443C">
            <w:pPr>
              <w:widowControl/>
              <w:jc w:val="left"/>
              <w:rPr>
                <w:rFonts w:ascii="宋体" w:hAnsi="宋体" w:cs="宋体"/>
                <w:kern w:val="0"/>
                <w:sz w:val="16"/>
                <w:szCs w:val="16"/>
              </w:rPr>
            </w:pPr>
          </w:p>
        </w:tc>
        <w:tc>
          <w:tcPr>
            <w:tcW w:w="425" w:type="dxa"/>
            <w:tcBorders>
              <w:top w:val="nil"/>
              <w:left w:val="nil"/>
              <w:bottom w:val="single" w:sz="4" w:space="0" w:color="auto"/>
              <w:right w:val="single" w:sz="4" w:space="0" w:color="auto"/>
            </w:tcBorders>
            <w:vAlign w:val="center"/>
          </w:tcPr>
          <w:p w14:paraId="31D88657"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p>
        </w:tc>
        <w:tc>
          <w:tcPr>
            <w:tcW w:w="1106" w:type="dxa"/>
            <w:tcBorders>
              <w:top w:val="nil"/>
              <w:left w:val="nil"/>
              <w:bottom w:val="single" w:sz="4" w:space="0" w:color="auto"/>
              <w:right w:val="single" w:sz="4" w:space="0" w:color="auto"/>
            </w:tcBorders>
            <w:vAlign w:val="center"/>
          </w:tcPr>
          <w:p w14:paraId="5AA68049"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毕业环节</w:t>
            </w:r>
          </w:p>
        </w:tc>
        <w:tc>
          <w:tcPr>
            <w:tcW w:w="567" w:type="dxa"/>
            <w:tcBorders>
              <w:top w:val="nil"/>
              <w:left w:val="nil"/>
              <w:bottom w:val="single" w:sz="4" w:space="0" w:color="auto"/>
              <w:right w:val="single" w:sz="4" w:space="0" w:color="auto"/>
            </w:tcBorders>
            <w:vAlign w:val="center"/>
          </w:tcPr>
          <w:p w14:paraId="409451B4"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必修</w:t>
            </w:r>
          </w:p>
        </w:tc>
        <w:tc>
          <w:tcPr>
            <w:tcW w:w="1729" w:type="dxa"/>
            <w:tcBorders>
              <w:top w:val="nil"/>
              <w:left w:val="nil"/>
              <w:bottom w:val="single" w:sz="4" w:space="0" w:color="auto"/>
              <w:right w:val="single" w:sz="4" w:space="0" w:color="auto"/>
            </w:tcBorders>
            <w:vAlign w:val="center"/>
          </w:tcPr>
          <w:p w14:paraId="150F306C" w14:textId="77777777" w:rsidR="00B4443C" w:rsidRDefault="00000000">
            <w:pPr>
              <w:widowControl/>
              <w:jc w:val="left"/>
              <w:rPr>
                <w:rFonts w:ascii="宋体" w:hAnsi="宋体" w:cs="宋体"/>
                <w:kern w:val="0"/>
                <w:sz w:val="16"/>
                <w:szCs w:val="16"/>
              </w:rPr>
            </w:pPr>
            <w:r>
              <w:rPr>
                <w:rFonts w:ascii="宋体" w:hAnsi="宋体" w:cs="宋体" w:hint="eastAsia"/>
                <w:kern w:val="0"/>
                <w:sz w:val="16"/>
                <w:szCs w:val="16"/>
              </w:rPr>
              <w:t>毕业设计&lt;论文&gt;环节</w:t>
            </w:r>
          </w:p>
        </w:tc>
        <w:tc>
          <w:tcPr>
            <w:tcW w:w="567" w:type="dxa"/>
            <w:tcBorders>
              <w:top w:val="nil"/>
              <w:left w:val="nil"/>
              <w:bottom w:val="single" w:sz="4" w:space="0" w:color="auto"/>
              <w:right w:val="single" w:sz="4" w:space="0" w:color="auto"/>
            </w:tcBorders>
            <w:vAlign w:val="center"/>
          </w:tcPr>
          <w:p w14:paraId="02C16466"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50354344"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考查</w:t>
            </w:r>
          </w:p>
        </w:tc>
        <w:tc>
          <w:tcPr>
            <w:tcW w:w="709" w:type="dxa"/>
            <w:tcBorders>
              <w:top w:val="nil"/>
              <w:left w:val="nil"/>
              <w:bottom w:val="single" w:sz="4" w:space="0" w:color="auto"/>
              <w:right w:val="single" w:sz="4" w:space="0" w:color="auto"/>
            </w:tcBorders>
            <w:vAlign w:val="center"/>
          </w:tcPr>
          <w:p w14:paraId="266279F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160</w:t>
            </w:r>
          </w:p>
        </w:tc>
        <w:tc>
          <w:tcPr>
            <w:tcW w:w="567" w:type="dxa"/>
            <w:tcBorders>
              <w:top w:val="nil"/>
              <w:left w:val="nil"/>
              <w:bottom w:val="single" w:sz="4" w:space="0" w:color="auto"/>
              <w:right w:val="single" w:sz="4" w:space="0" w:color="auto"/>
            </w:tcBorders>
            <w:vAlign w:val="center"/>
          </w:tcPr>
          <w:p w14:paraId="2AEE1003"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567" w:type="dxa"/>
            <w:tcBorders>
              <w:top w:val="nil"/>
              <w:left w:val="nil"/>
              <w:bottom w:val="single" w:sz="4" w:space="0" w:color="auto"/>
              <w:right w:val="single" w:sz="4" w:space="0" w:color="auto"/>
            </w:tcBorders>
            <w:vAlign w:val="center"/>
          </w:tcPr>
          <w:p w14:paraId="09E912A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4D7DD9D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160</w:t>
            </w:r>
          </w:p>
        </w:tc>
        <w:tc>
          <w:tcPr>
            <w:tcW w:w="538" w:type="dxa"/>
            <w:tcBorders>
              <w:top w:val="nil"/>
              <w:left w:val="nil"/>
              <w:bottom w:val="single" w:sz="4" w:space="0" w:color="auto"/>
              <w:right w:val="single" w:sz="4" w:space="0" w:color="auto"/>
            </w:tcBorders>
            <w:vAlign w:val="center"/>
          </w:tcPr>
          <w:p w14:paraId="701B4EB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62A7D07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7A6AEF07" w14:textId="77777777">
        <w:trPr>
          <w:trHeight w:hRule="exact" w:val="340"/>
          <w:jc w:val="center"/>
        </w:trPr>
        <w:tc>
          <w:tcPr>
            <w:tcW w:w="591" w:type="dxa"/>
            <w:vMerge/>
            <w:tcBorders>
              <w:top w:val="nil"/>
              <w:left w:val="single" w:sz="4" w:space="0" w:color="auto"/>
              <w:bottom w:val="single" w:sz="4" w:space="0" w:color="auto"/>
              <w:right w:val="single" w:sz="4" w:space="0" w:color="auto"/>
            </w:tcBorders>
            <w:vAlign w:val="center"/>
          </w:tcPr>
          <w:p w14:paraId="14779708" w14:textId="77777777" w:rsidR="00B4443C" w:rsidRDefault="00B4443C">
            <w:pPr>
              <w:widowControl/>
              <w:jc w:val="left"/>
              <w:rPr>
                <w:rFonts w:ascii="宋体" w:hAnsi="宋体" w:cs="宋体"/>
                <w:kern w:val="0"/>
                <w:sz w:val="16"/>
                <w:szCs w:val="16"/>
              </w:rPr>
            </w:pPr>
          </w:p>
        </w:tc>
        <w:tc>
          <w:tcPr>
            <w:tcW w:w="3827" w:type="dxa"/>
            <w:gridSpan w:val="4"/>
            <w:tcBorders>
              <w:top w:val="single" w:sz="4" w:space="0" w:color="auto"/>
              <w:left w:val="nil"/>
              <w:bottom w:val="single" w:sz="4" w:space="0" w:color="auto"/>
              <w:right w:val="single" w:sz="4" w:space="0" w:color="auto"/>
            </w:tcBorders>
            <w:vAlign w:val="center"/>
          </w:tcPr>
          <w:p w14:paraId="4AE9D03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小  计</w:t>
            </w:r>
          </w:p>
        </w:tc>
        <w:tc>
          <w:tcPr>
            <w:tcW w:w="567" w:type="dxa"/>
            <w:tcBorders>
              <w:top w:val="nil"/>
              <w:left w:val="nil"/>
              <w:bottom w:val="single" w:sz="4" w:space="0" w:color="auto"/>
              <w:right w:val="single" w:sz="4" w:space="0" w:color="auto"/>
            </w:tcBorders>
            <w:vAlign w:val="center"/>
          </w:tcPr>
          <w:p w14:paraId="06E5C4A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17</w:t>
            </w:r>
          </w:p>
        </w:tc>
        <w:tc>
          <w:tcPr>
            <w:tcW w:w="567" w:type="dxa"/>
            <w:tcBorders>
              <w:top w:val="nil"/>
              <w:left w:val="nil"/>
              <w:bottom w:val="single" w:sz="4" w:space="0" w:color="auto"/>
              <w:right w:val="single" w:sz="4" w:space="0" w:color="auto"/>
            </w:tcBorders>
            <w:vAlign w:val="center"/>
          </w:tcPr>
          <w:p w14:paraId="37B6A32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749E9AA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328</w:t>
            </w:r>
          </w:p>
        </w:tc>
        <w:tc>
          <w:tcPr>
            <w:tcW w:w="567" w:type="dxa"/>
            <w:tcBorders>
              <w:top w:val="nil"/>
              <w:left w:val="nil"/>
              <w:bottom w:val="single" w:sz="4" w:space="0" w:color="auto"/>
              <w:right w:val="single" w:sz="4" w:space="0" w:color="auto"/>
            </w:tcBorders>
            <w:vAlign w:val="center"/>
          </w:tcPr>
          <w:p w14:paraId="03A030C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8</w:t>
            </w:r>
          </w:p>
        </w:tc>
        <w:tc>
          <w:tcPr>
            <w:tcW w:w="567" w:type="dxa"/>
            <w:tcBorders>
              <w:top w:val="nil"/>
              <w:left w:val="nil"/>
              <w:bottom w:val="single" w:sz="4" w:space="0" w:color="auto"/>
              <w:right w:val="single" w:sz="4" w:space="0" w:color="auto"/>
            </w:tcBorders>
            <w:vAlign w:val="center"/>
          </w:tcPr>
          <w:p w14:paraId="337BB448"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709" w:type="dxa"/>
            <w:tcBorders>
              <w:top w:val="nil"/>
              <w:left w:val="nil"/>
              <w:bottom w:val="single" w:sz="4" w:space="0" w:color="auto"/>
              <w:right w:val="single" w:sz="4" w:space="0" w:color="auto"/>
            </w:tcBorders>
            <w:vAlign w:val="center"/>
          </w:tcPr>
          <w:p w14:paraId="2BC00945"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320</w:t>
            </w:r>
          </w:p>
        </w:tc>
        <w:tc>
          <w:tcPr>
            <w:tcW w:w="538" w:type="dxa"/>
            <w:tcBorders>
              <w:top w:val="nil"/>
              <w:left w:val="nil"/>
              <w:bottom w:val="single" w:sz="4" w:space="0" w:color="auto"/>
              <w:right w:val="single" w:sz="4" w:space="0" w:color="auto"/>
            </w:tcBorders>
            <w:vAlign w:val="center"/>
          </w:tcPr>
          <w:p w14:paraId="0130711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c>
          <w:tcPr>
            <w:tcW w:w="1141" w:type="dxa"/>
            <w:tcBorders>
              <w:top w:val="nil"/>
              <w:left w:val="nil"/>
              <w:bottom w:val="single" w:sz="4" w:space="0" w:color="auto"/>
              <w:right w:val="single" w:sz="4" w:space="0" w:color="auto"/>
            </w:tcBorders>
            <w:vAlign w:val="center"/>
          </w:tcPr>
          <w:p w14:paraId="3A701F3B"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r w:rsidR="00B4443C" w14:paraId="4C5035F2" w14:textId="77777777">
        <w:trPr>
          <w:trHeight w:hRule="exact" w:val="340"/>
          <w:jc w:val="center"/>
        </w:trPr>
        <w:tc>
          <w:tcPr>
            <w:tcW w:w="4418" w:type="dxa"/>
            <w:gridSpan w:val="5"/>
            <w:tcBorders>
              <w:top w:val="single" w:sz="4" w:space="0" w:color="auto"/>
              <w:left w:val="single" w:sz="4" w:space="0" w:color="auto"/>
              <w:bottom w:val="single" w:sz="4" w:space="0" w:color="auto"/>
              <w:right w:val="single" w:sz="4" w:space="0" w:color="auto"/>
            </w:tcBorders>
            <w:vAlign w:val="center"/>
          </w:tcPr>
          <w:p w14:paraId="7360C79E"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合      计</w:t>
            </w:r>
          </w:p>
        </w:tc>
        <w:tc>
          <w:tcPr>
            <w:tcW w:w="567" w:type="dxa"/>
            <w:tcBorders>
              <w:top w:val="nil"/>
              <w:left w:val="nil"/>
              <w:bottom w:val="single" w:sz="4" w:space="0" w:color="auto"/>
              <w:right w:val="single" w:sz="4" w:space="0" w:color="auto"/>
            </w:tcBorders>
            <w:vAlign w:val="center"/>
          </w:tcPr>
          <w:p w14:paraId="62D6DDC6" w14:textId="7495E820" w:rsidR="00B4443C" w:rsidRDefault="00000000">
            <w:pPr>
              <w:widowControl/>
              <w:jc w:val="center"/>
              <w:rPr>
                <w:rFonts w:ascii="宋体" w:hAnsi="宋体" w:cs="宋体"/>
                <w:kern w:val="0"/>
                <w:sz w:val="16"/>
                <w:szCs w:val="16"/>
              </w:rPr>
            </w:pPr>
            <w:r>
              <w:rPr>
                <w:rFonts w:ascii="宋体" w:hAnsi="宋体" w:cs="宋体" w:hint="eastAsia"/>
                <w:kern w:val="0"/>
                <w:sz w:val="16"/>
                <w:szCs w:val="16"/>
              </w:rPr>
              <w:t>3</w:t>
            </w:r>
            <w:r w:rsidR="00070434">
              <w:rPr>
                <w:rFonts w:ascii="宋体" w:hAnsi="宋体" w:cs="宋体" w:hint="eastAsia"/>
                <w:kern w:val="0"/>
                <w:sz w:val="16"/>
                <w:szCs w:val="16"/>
              </w:rPr>
              <w:t>7</w:t>
            </w:r>
          </w:p>
        </w:tc>
        <w:tc>
          <w:tcPr>
            <w:tcW w:w="567" w:type="dxa"/>
            <w:tcBorders>
              <w:top w:val="nil"/>
              <w:left w:val="nil"/>
              <w:bottom w:val="single" w:sz="4" w:space="0" w:color="auto"/>
              <w:right w:val="single" w:sz="4" w:space="0" w:color="auto"/>
            </w:tcBorders>
            <w:vAlign w:val="center"/>
          </w:tcPr>
          <w:p w14:paraId="6806EBFD" w14:textId="77777777" w:rsidR="00B4443C" w:rsidRDefault="00B4443C">
            <w:pPr>
              <w:widowControl/>
              <w:jc w:val="center"/>
              <w:rPr>
                <w:rFonts w:ascii="宋体" w:hAnsi="宋体" w:cs="宋体"/>
                <w:kern w:val="0"/>
                <w:sz w:val="16"/>
                <w:szCs w:val="16"/>
              </w:rPr>
            </w:pPr>
          </w:p>
        </w:tc>
        <w:tc>
          <w:tcPr>
            <w:tcW w:w="709" w:type="dxa"/>
            <w:tcBorders>
              <w:top w:val="nil"/>
              <w:left w:val="nil"/>
              <w:bottom w:val="single" w:sz="4" w:space="0" w:color="auto"/>
              <w:right w:val="single" w:sz="4" w:space="0" w:color="auto"/>
            </w:tcBorders>
            <w:vAlign w:val="center"/>
          </w:tcPr>
          <w:p w14:paraId="6C983ACC"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728</w:t>
            </w:r>
          </w:p>
        </w:tc>
        <w:tc>
          <w:tcPr>
            <w:tcW w:w="567" w:type="dxa"/>
            <w:tcBorders>
              <w:top w:val="nil"/>
              <w:left w:val="nil"/>
              <w:bottom w:val="single" w:sz="4" w:space="0" w:color="auto"/>
              <w:right w:val="single" w:sz="4" w:space="0" w:color="auto"/>
            </w:tcBorders>
            <w:vAlign w:val="center"/>
          </w:tcPr>
          <w:p w14:paraId="2714A7E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32</w:t>
            </w:r>
          </w:p>
        </w:tc>
        <w:tc>
          <w:tcPr>
            <w:tcW w:w="567" w:type="dxa"/>
            <w:tcBorders>
              <w:top w:val="nil"/>
              <w:left w:val="nil"/>
              <w:bottom w:val="single" w:sz="4" w:space="0" w:color="auto"/>
              <w:right w:val="single" w:sz="4" w:space="0" w:color="auto"/>
            </w:tcBorders>
            <w:vAlign w:val="center"/>
          </w:tcPr>
          <w:p w14:paraId="5E7A5C9A"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16</w:t>
            </w:r>
          </w:p>
        </w:tc>
        <w:tc>
          <w:tcPr>
            <w:tcW w:w="709" w:type="dxa"/>
            <w:tcBorders>
              <w:top w:val="nil"/>
              <w:left w:val="nil"/>
              <w:bottom w:val="single" w:sz="4" w:space="0" w:color="auto"/>
              <w:right w:val="single" w:sz="4" w:space="0" w:color="auto"/>
            </w:tcBorders>
            <w:vAlign w:val="center"/>
          </w:tcPr>
          <w:p w14:paraId="173F5A50"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680</w:t>
            </w:r>
          </w:p>
        </w:tc>
        <w:tc>
          <w:tcPr>
            <w:tcW w:w="538" w:type="dxa"/>
            <w:tcBorders>
              <w:top w:val="nil"/>
              <w:left w:val="nil"/>
              <w:bottom w:val="single" w:sz="4" w:space="0" w:color="auto"/>
              <w:right w:val="single" w:sz="4" w:space="0" w:color="auto"/>
            </w:tcBorders>
            <w:vAlign w:val="center"/>
          </w:tcPr>
          <w:p w14:paraId="747864C9"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2</w:t>
            </w:r>
          </w:p>
        </w:tc>
        <w:tc>
          <w:tcPr>
            <w:tcW w:w="1141" w:type="dxa"/>
            <w:tcBorders>
              <w:top w:val="nil"/>
              <w:left w:val="nil"/>
              <w:bottom w:val="single" w:sz="4" w:space="0" w:color="auto"/>
              <w:right w:val="single" w:sz="4" w:space="0" w:color="auto"/>
            </w:tcBorders>
            <w:vAlign w:val="center"/>
          </w:tcPr>
          <w:p w14:paraId="49BF55ED" w14:textId="77777777" w:rsidR="00B4443C" w:rsidRDefault="00000000">
            <w:pPr>
              <w:widowControl/>
              <w:jc w:val="center"/>
              <w:rPr>
                <w:rFonts w:ascii="宋体" w:hAnsi="宋体" w:cs="宋体"/>
                <w:kern w:val="0"/>
                <w:sz w:val="16"/>
                <w:szCs w:val="16"/>
              </w:rPr>
            </w:pPr>
            <w:r>
              <w:rPr>
                <w:rFonts w:ascii="宋体" w:hAnsi="宋体" w:cs="宋体" w:hint="eastAsia"/>
                <w:kern w:val="0"/>
                <w:sz w:val="16"/>
                <w:szCs w:val="16"/>
              </w:rPr>
              <w:t xml:space="preserve">　</w:t>
            </w:r>
          </w:p>
        </w:tc>
      </w:tr>
    </w:tbl>
    <w:p w14:paraId="3C325E61" w14:textId="77777777" w:rsidR="00B4443C" w:rsidRDefault="00000000">
      <w:pPr>
        <w:spacing w:line="360" w:lineRule="auto"/>
        <w:ind w:firstLineChars="200" w:firstLine="480"/>
        <w:rPr>
          <w:rFonts w:ascii="宋体" w:hAnsi="宋体" w:cs="宋体"/>
          <w:sz w:val="24"/>
        </w:rPr>
      </w:pPr>
      <w:proofErr w:type="gramStart"/>
      <w:r>
        <w:rPr>
          <w:rFonts w:ascii="宋体" w:hAnsi="宋体" w:cs="宋体" w:hint="eastAsia"/>
          <w:sz w:val="24"/>
        </w:rPr>
        <w:t>本教学</w:t>
      </w:r>
      <w:proofErr w:type="gramEnd"/>
      <w:r>
        <w:rPr>
          <w:rFonts w:ascii="宋体" w:hAnsi="宋体" w:cs="宋体" w:hint="eastAsia"/>
          <w:sz w:val="24"/>
        </w:rPr>
        <w:t>周数分配表见表5。</w:t>
      </w:r>
    </w:p>
    <w:tbl>
      <w:tblPr>
        <w:tblW w:w="5000" w:type="pct"/>
        <w:tblLook w:val="04A0" w:firstRow="1" w:lastRow="0" w:firstColumn="1" w:lastColumn="0" w:noHBand="0" w:noVBand="1"/>
      </w:tblPr>
      <w:tblGrid>
        <w:gridCol w:w="709"/>
        <w:gridCol w:w="1135"/>
        <w:gridCol w:w="990"/>
        <w:gridCol w:w="594"/>
        <w:gridCol w:w="1251"/>
        <w:gridCol w:w="1134"/>
        <w:gridCol w:w="708"/>
        <w:gridCol w:w="710"/>
        <w:gridCol w:w="1134"/>
        <w:gridCol w:w="708"/>
        <w:gridCol w:w="791"/>
      </w:tblGrid>
      <w:tr w:rsidR="00B4443C" w14:paraId="18F45DF5" w14:textId="77777777">
        <w:trPr>
          <w:trHeight w:val="300"/>
        </w:trPr>
        <w:tc>
          <w:tcPr>
            <w:tcW w:w="5000" w:type="pct"/>
            <w:gridSpan w:val="11"/>
            <w:tcBorders>
              <w:top w:val="nil"/>
              <w:left w:val="nil"/>
              <w:bottom w:val="nil"/>
              <w:right w:val="nil"/>
            </w:tcBorders>
            <w:noWrap/>
            <w:vAlign w:val="center"/>
          </w:tcPr>
          <w:p w14:paraId="735B846E" w14:textId="77777777" w:rsidR="00B4443C"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表5  医学检验技术专业教学周数分配表（单位：周）</w:t>
            </w:r>
          </w:p>
        </w:tc>
      </w:tr>
      <w:tr w:rsidR="00B4443C" w14:paraId="1EB4C729" w14:textId="77777777">
        <w:trPr>
          <w:trHeight w:hRule="exact" w:val="340"/>
        </w:trPr>
        <w:tc>
          <w:tcPr>
            <w:tcW w:w="359" w:type="pct"/>
            <w:vMerge w:val="restart"/>
            <w:tcBorders>
              <w:top w:val="single" w:sz="12" w:space="0" w:color="000000"/>
              <w:left w:val="single" w:sz="12" w:space="0" w:color="000000"/>
              <w:bottom w:val="single" w:sz="8" w:space="0" w:color="000000"/>
              <w:right w:val="single" w:sz="8" w:space="0" w:color="000000"/>
            </w:tcBorders>
            <w:vAlign w:val="center"/>
          </w:tcPr>
          <w:p w14:paraId="71C54C5A" w14:textId="77777777" w:rsidR="00B4443C" w:rsidRDefault="00000000">
            <w:pPr>
              <w:widowControl/>
              <w:jc w:val="center"/>
              <w:textAlignment w:val="center"/>
              <w:rPr>
                <w:b/>
                <w:bCs/>
                <w:color w:val="000000"/>
                <w:szCs w:val="21"/>
              </w:rPr>
            </w:pPr>
            <w:r>
              <w:rPr>
                <w:b/>
                <w:bCs/>
                <w:color w:val="000000"/>
                <w:kern w:val="0"/>
                <w:szCs w:val="21"/>
                <w:lang w:bidi="ar"/>
              </w:rPr>
              <w:t>学期</w:t>
            </w:r>
          </w:p>
        </w:tc>
        <w:tc>
          <w:tcPr>
            <w:tcW w:w="575" w:type="pct"/>
            <w:vMerge w:val="restart"/>
            <w:tcBorders>
              <w:top w:val="single" w:sz="12" w:space="0" w:color="000000"/>
              <w:left w:val="single" w:sz="8" w:space="0" w:color="000000"/>
              <w:bottom w:val="single" w:sz="8" w:space="0" w:color="000000"/>
              <w:right w:val="single" w:sz="8" w:space="0" w:color="000000"/>
            </w:tcBorders>
            <w:vAlign w:val="center"/>
          </w:tcPr>
          <w:p w14:paraId="390F1C6C" w14:textId="77777777" w:rsidR="00B4443C" w:rsidRDefault="00000000">
            <w:pPr>
              <w:widowControl/>
              <w:jc w:val="center"/>
              <w:textAlignment w:val="center"/>
              <w:rPr>
                <w:b/>
                <w:bCs/>
                <w:color w:val="000000"/>
                <w:szCs w:val="21"/>
              </w:rPr>
            </w:pPr>
            <w:r>
              <w:rPr>
                <w:b/>
                <w:bCs/>
                <w:color w:val="000000"/>
                <w:kern w:val="0"/>
                <w:szCs w:val="21"/>
                <w:lang w:bidi="ar"/>
              </w:rPr>
              <w:t>课程教学</w:t>
            </w:r>
          </w:p>
        </w:tc>
        <w:tc>
          <w:tcPr>
            <w:tcW w:w="2012" w:type="pct"/>
            <w:gridSpan w:val="4"/>
            <w:tcBorders>
              <w:top w:val="single" w:sz="12" w:space="0" w:color="000000"/>
              <w:left w:val="single" w:sz="8" w:space="0" w:color="000000"/>
              <w:bottom w:val="single" w:sz="8" w:space="0" w:color="000000"/>
              <w:right w:val="single" w:sz="8" w:space="0" w:color="000000"/>
            </w:tcBorders>
            <w:vAlign w:val="center"/>
          </w:tcPr>
          <w:p w14:paraId="13C21B4D" w14:textId="77777777" w:rsidR="00B4443C" w:rsidRDefault="00000000">
            <w:pPr>
              <w:widowControl/>
              <w:jc w:val="center"/>
              <w:textAlignment w:val="center"/>
              <w:rPr>
                <w:b/>
                <w:bCs/>
                <w:color w:val="000000"/>
                <w:szCs w:val="21"/>
              </w:rPr>
            </w:pPr>
            <w:r>
              <w:rPr>
                <w:b/>
                <w:bCs/>
                <w:color w:val="000000"/>
                <w:kern w:val="0"/>
                <w:szCs w:val="21"/>
                <w:lang w:bidi="ar"/>
              </w:rPr>
              <w:t>集中实践教学</w:t>
            </w:r>
          </w:p>
        </w:tc>
        <w:tc>
          <w:tcPr>
            <w:tcW w:w="359" w:type="pct"/>
            <w:vMerge w:val="restart"/>
            <w:tcBorders>
              <w:top w:val="single" w:sz="12" w:space="0" w:color="000000"/>
              <w:left w:val="single" w:sz="8" w:space="0" w:color="000000"/>
              <w:bottom w:val="single" w:sz="8" w:space="0" w:color="000000"/>
              <w:right w:val="single" w:sz="8" w:space="0" w:color="000000"/>
            </w:tcBorders>
            <w:vAlign w:val="center"/>
          </w:tcPr>
          <w:p w14:paraId="189E1811" w14:textId="77777777" w:rsidR="00B4443C" w:rsidRDefault="00000000">
            <w:pPr>
              <w:widowControl/>
              <w:jc w:val="center"/>
              <w:textAlignment w:val="center"/>
              <w:rPr>
                <w:b/>
                <w:bCs/>
                <w:color w:val="000000"/>
                <w:szCs w:val="21"/>
              </w:rPr>
            </w:pPr>
            <w:r>
              <w:rPr>
                <w:b/>
                <w:bCs/>
                <w:color w:val="000000"/>
                <w:kern w:val="0"/>
                <w:szCs w:val="21"/>
                <w:lang w:bidi="ar"/>
              </w:rPr>
              <w:t>考试</w:t>
            </w:r>
          </w:p>
        </w:tc>
        <w:tc>
          <w:tcPr>
            <w:tcW w:w="360" w:type="pct"/>
            <w:vMerge w:val="restart"/>
            <w:tcBorders>
              <w:top w:val="single" w:sz="12" w:space="0" w:color="000000"/>
              <w:left w:val="single" w:sz="8" w:space="0" w:color="000000"/>
              <w:bottom w:val="single" w:sz="8" w:space="0" w:color="000000"/>
              <w:right w:val="single" w:sz="8" w:space="0" w:color="000000"/>
            </w:tcBorders>
            <w:vAlign w:val="center"/>
          </w:tcPr>
          <w:p w14:paraId="040DF568" w14:textId="77777777" w:rsidR="00B4443C" w:rsidRDefault="00000000">
            <w:pPr>
              <w:widowControl/>
              <w:jc w:val="center"/>
              <w:textAlignment w:val="center"/>
              <w:rPr>
                <w:b/>
                <w:bCs/>
                <w:color w:val="000000"/>
                <w:szCs w:val="21"/>
              </w:rPr>
            </w:pPr>
            <w:r>
              <w:rPr>
                <w:b/>
                <w:bCs/>
                <w:color w:val="000000"/>
                <w:kern w:val="0"/>
                <w:szCs w:val="21"/>
                <w:lang w:bidi="ar"/>
              </w:rPr>
              <w:t>军训</w:t>
            </w:r>
          </w:p>
        </w:tc>
        <w:tc>
          <w:tcPr>
            <w:tcW w:w="575" w:type="pct"/>
            <w:vMerge w:val="restart"/>
            <w:tcBorders>
              <w:top w:val="single" w:sz="12" w:space="0" w:color="000000"/>
              <w:left w:val="single" w:sz="8" w:space="0" w:color="000000"/>
              <w:right w:val="single" w:sz="8" w:space="0" w:color="000000"/>
            </w:tcBorders>
            <w:vAlign w:val="center"/>
          </w:tcPr>
          <w:p w14:paraId="268C5739" w14:textId="77777777" w:rsidR="00B4443C" w:rsidRDefault="00000000">
            <w:pPr>
              <w:widowControl/>
              <w:jc w:val="center"/>
              <w:textAlignment w:val="center"/>
              <w:rPr>
                <w:b/>
                <w:bCs/>
                <w:color w:val="000000"/>
                <w:szCs w:val="21"/>
              </w:rPr>
            </w:pPr>
            <w:r>
              <w:rPr>
                <w:b/>
                <w:bCs/>
                <w:color w:val="000000"/>
                <w:kern w:val="0"/>
                <w:szCs w:val="21"/>
                <w:lang w:bidi="ar"/>
              </w:rPr>
              <w:t>入学</w:t>
            </w:r>
          </w:p>
          <w:p w14:paraId="70FAE146" w14:textId="77777777" w:rsidR="00B4443C" w:rsidRDefault="00000000">
            <w:pPr>
              <w:jc w:val="center"/>
              <w:textAlignment w:val="center"/>
              <w:rPr>
                <w:b/>
                <w:bCs/>
                <w:color w:val="000000"/>
                <w:szCs w:val="21"/>
              </w:rPr>
            </w:pPr>
            <w:r>
              <w:rPr>
                <w:b/>
                <w:bCs/>
                <w:color w:val="000000"/>
                <w:kern w:val="0"/>
                <w:szCs w:val="21"/>
                <w:lang w:bidi="ar"/>
              </w:rPr>
              <w:t>毕业教育</w:t>
            </w:r>
          </w:p>
        </w:tc>
        <w:tc>
          <w:tcPr>
            <w:tcW w:w="359" w:type="pct"/>
            <w:vMerge w:val="restart"/>
            <w:tcBorders>
              <w:top w:val="single" w:sz="12" w:space="0" w:color="000000"/>
              <w:left w:val="single" w:sz="8" w:space="0" w:color="000000"/>
              <w:bottom w:val="single" w:sz="8" w:space="0" w:color="000000"/>
              <w:right w:val="single" w:sz="8" w:space="0" w:color="000000"/>
            </w:tcBorders>
            <w:vAlign w:val="center"/>
          </w:tcPr>
          <w:p w14:paraId="63A123C7" w14:textId="77777777" w:rsidR="00B4443C" w:rsidRDefault="00000000">
            <w:pPr>
              <w:widowControl/>
              <w:jc w:val="center"/>
              <w:textAlignment w:val="center"/>
              <w:rPr>
                <w:b/>
                <w:bCs/>
                <w:color w:val="000000"/>
                <w:szCs w:val="21"/>
              </w:rPr>
            </w:pPr>
            <w:r>
              <w:rPr>
                <w:b/>
                <w:bCs/>
                <w:color w:val="000000"/>
                <w:kern w:val="0"/>
                <w:szCs w:val="21"/>
                <w:lang w:bidi="ar"/>
              </w:rPr>
              <w:t>机动</w:t>
            </w:r>
          </w:p>
        </w:tc>
        <w:tc>
          <w:tcPr>
            <w:tcW w:w="401" w:type="pct"/>
            <w:vMerge w:val="restart"/>
            <w:tcBorders>
              <w:top w:val="single" w:sz="12" w:space="0" w:color="000000"/>
              <w:left w:val="single" w:sz="8" w:space="0" w:color="000000"/>
              <w:bottom w:val="single" w:sz="8" w:space="0" w:color="000000"/>
              <w:right w:val="single" w:sz="12" w:space="0" w:color="000000"/>
            </w:tcBorders>
            <w:vAlign w:val="center"/>
          </w:tcPr>
          <w:p w14:paraId="37E6721E" w14:textId="77777777" w:rsidR="00B4443C" w:rsidRDefault="00000000">
            <w:pPr>
              <w:widowControl/>
              <w:jc w:val="center"/>
              <w:textAlignment w:val="center"/>
              <w:rPr>
                <w:b/>
                <w:bCs/>
                <w:color w:val="000000"/>
                <w:szCs w:val="21"/>
              </w:rPr>
            </w:pPr>
            <w:r>
              <w:rPr>
                <w:b/>
                <w:bCs/>
                <w:color w:val="000000"/>
                <w:kern w:val="0"/>
                <w:szCs w:val="21"/>
                <w:lang w:bidi="ar"/>
              </w:rPr>
              <w:t>合计</w:t>
            </w:r>
          </w:p>
        </w:tc>
      </w:tr>
      <w:tr w:rsidR="00B4443C" w14:paraId="5517EAD3" w14:textId="77777777">
        <w:trPr>
          <w:trHeight w:hRule="exact" w:val="340"/>
        </w:trPr>
        <w:tc>
          <w:tcPr>
            <w:tcW w:w="359" w:type="pct"/>
            <w:vMerge/>
            <w:tcBorders>
              <w:top w:val="single" w:sz="12" w:space="0" w:color="000000"/>
              <w:left w:val="single" w:sz="12" w:space="0" w:color="000000"/>
              <w:bottom w:val="single" w:sz="8" w:space="0" w:color="000000"/>
              <w:right w:val="single" w:sz="8" w:space="0" w:color="000000"/>
            </w:tcBorders>
            <w:vAlign w:val="center"/>
          </w:tcPr>
          <w:p w14:paraId="184936B4" w14:textId="77777777" w:rsidR="00B4443C" w:rsidRDefault="00B4443C">
            <w:pPr>
              <w:jc w:val="center"/>
              <w:rPr>
                <w:b/>
                <w:bCs/>
                <w:color w:val="000000"/>
                <w:szCs w:val="21"/>
              </w:rPr>
            </w:pPr>
          </w:p>
        </w:tc>
        <w:tc>
          <w:tcPr>
            <w:tcW w:w="575" w:type="pct"/>
            <w:vMerge/>
            <w:tcBorders>
              <w:top w:val="single" w:sz="12" w:space="0" w:color="000000"/>
              <w:left w:val="single" w:sz="8" w:space="0" w:color="000000"/>
              <w:bottom w:val="single" w:sz="8" w:space="0" w:color="000000"/>
              <w:right w:val="single" w:sz="8" w:space="0" w:color="000000"/>
            </w:tcBorders>
            <w:vAlign w:val="center"/>
          </w:tcPr>
          <w:p w14:paraId="4BC463D1" w14:textId="77777777" w:rsidR="00B4443C" w:rsidRDefault="00B4443C">
            <w:pPr>
              <w:jc w:val="center"/>
              <w:rPr>
                <w:b/>
                <w:bCs/>
                <w:color w:val="000000"/>
                <w:szCs w:val="21"/>
              </w:rPr>
            </w:pPr>
          </w:p>
        </w:tc>
        <w:tc>
          <w:tcPr>
            <w:tcW w:w="502" w:type="pct"/>
            <w:tcBorders>
              <w:top w:val="single" w:sz="8" w:space="0" w:color="000000"/>
              <w:left w:val="single" w:sz="8" w:space="0" w:color="000000"/>
              <w:bottom w:val="single" w:sz="8" w:space="0" w:color="000000"/>
              <w:right w:val="single" w:sz="8" w:space="0" w:color="000000"/>
            </w:tcBorders>
            <w:vAlign w:val="center"/>
          </w:tcPr>
          <w:p w14:paraId="48362D41" w14:textId="77777777" w:rsidR="00B4443C" w:rsidRDefault="00000000">
            <w:pPr>
              <w:widowControl/>
              <w:ind w:leftChars="-50" w:left="-105" w:rightChars="-50" w:right="-105"/>
              <w:jc w:val="center"/>
              <w:textAlignment w:val="center"/>
              <w:rPr>
                <w:b/>
                <w:bCs/>
                <w:color w:val="000000"/>
                <w:szCs w:val="21"/>
              </w:rPr>
            </w:pPr>
            <w:r>
              <w:rPr>
                <w:b/>
                <w:bCs/>
                <w:color w:val="000000"/>
                <w:kern w:val="0"/>
                <w:szCs w:val="21"/>
                <w:lang w:bidi="ar"/>
              </w:rPr>
              <w:t>集中实训</w:t>
            </w:r>
          </w:p>
        </w:tc>
        <w:tc>
          <w:tcPr>
            <w:tcW w:w="301" w:type="pct"/>
            <w:tcBorders>
              <w:top w:val="single" w:sz="8" w:space="0" w:color="000000"/>
              <w:left w:val="single" w:sz="8" w:space="0" w:color="000000"/>
              <w:bottom w:val="single" w:sz="8" w:space="0" w:color="000000"/>
              <w:right w:val="single" w:sz="8" w:space="0" w:color="000000"/>
            </w:tcBorders>
            <w:vAlign w:val="center"/>
          </w:tcPr>
          <w:p w14:paraId="6172F8C5" w14:textId="77777777" w:rsidR="00B4443C" w:rsidRDefault="00000000">
            <w:pPr>
              <w:widowControl/>
              <w:ind w:leftChars="-49" w:left="-103" w:rightChars="-40" w:right="-84"/>
              <w:jc w:val="center"/>
              <w:textAlignment w:val="center"/>
              <w:rPr>
                <w:b/>
                <w:bCs/>
                <w:color w:val="000000"/>
                <w:szCs w:val="21"/>
              </w:rPr>
            </w:pPr>
            <w:r>
              <w:rPr>
                <w:b/>
                <w:bCs/>
                <w:color w:val="000000"/>
                <w:kern w:val="0"/>
                <w:szCs w:val="21"/>
                <w:lang w:bidi="ar"/>
              </w:rPr>
              <w:t>取证</w:t>
            </w:r>
          </w:p>
        </w:tc>
        <w:tc>
          <w:tcPr>
            <w:tcW w:w="634" w:type="pct"/>
            <w:tcBorders>
              <w:top w:val="single" w:sz="8" w:space="0" w:color="000000"/>
              <w:left w:val="single" w:sz="8" w:space="0" w:color="000000"/>
              <w:bottom w:val="single" w:sz="8" w:space="0" w:color="000000"/>
              <w:right w:val="single" w:sz="8" w:space="0" w:color="000000"/>
            </w:tcBorders>
            <w:vAlign w:val="center"/>
          </w:tcPr>
          <w:p w14:paraId="12BE7576" w14:textId="77777777" w:rsidR="00B4443C"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岗位实习</w:t>
            </w:r>
          </w:p>
        </w:tc>
        <w:tc>
          <w:tcPr>
            <w:tcW w:w="575" w:type="pct"/>
            <w:tcBorders>
              <w:top w:val="single" w:sz="8" w:space="0" w:color="000000"/>
              <w:left w:val="single" w:sz="8" w:space="0" w:color="000000"/>
              <w:bottom w:val="single" w:sz="8" w:space="0" w:color="000000"/>
              <w:right w:val="single" w:sz="8" w:space="0" w:color="000000"/>
            </w:tcBorders>
            <w:vAlign w:val="center"/>
          </w:tcPr>
          <w:p w14:paraId="2FACE5D1" w14:textId="77777777" w:rsidR="00B4443C" w:rsidRDefault="00000000">
            <w:pPr>
              <w:widowControl/>
              <w:jc w:val="center"/>
              <w:textAlignment w:val="center"/>
              <w:rPr>
                <w:b/>
                <w:bCs/>
                <w:color w:val="000000"/>
                <w:szCs w:val="21"/>
              </w:rPr>
            </w:pPr>
            <w:r>
              <w:rPr>
                <w:b/>
                <w:bCs/>
                <w:color w:val="000000"/>
                <w:kern w:val="0"/>
                <w:szCs w:val="21"/>
                <w:lang w:bidi="ar"/>
              </w:rPr>
              <w:t>毕业环节</w:t>
            </w:r>
          </w:p>
        </w:tc>
        <w:tc>
          <w:tcPr>
            <w:tcW w:w="359" w:type="pct"/>
            <w:vMerge/>
            <w:tcBorders>
              <w:top w:val="single" w:sz="12" w:space="0" w:color="000000"/>
              <w:left w:val="single" w:sz="8" w:space="0" w:color="000000"/>
              <w:bottom w:val="single" w:sz="8" w:space="0" w:color="000000"/>
              <w:right w:val="single" w:sz="8" w:space="0" w:color="000000"/>
            </w:tcBorders>
            <w:vAlign w:val="center"/>
          </w:tcPr>
          <w:p w14:paraId="16F95460" w14:textId="77777777" w:rsidR="00B4443C" w:rsidRDefault="00B4443C">
            <w:pPr>
              <w:jc w:val="center"/>
              <w:rPr>
                <w:b/>
                <w:bCs/>
                <w:color w:val="000000"/>
                <w:szCs w:val="21"/>
              </w:rPr>
            </w:pPr>
          </w:p>
        </w:tc>
        <w:tc>
          <w:tcPr>
            <w:tcW w:w="360" w:type="pct"/>
            <w:vMerge/>
            <w:tcBorders>
              <w:top w:val="single" w:sz="12" w:space="0" w:color="000000"/>
              <w:left w:val="single" w:sz="8" w:space="0" w:color="000000"/>
              <w:bottom w:val="single" w:sz="8" w:space="0" w:color="000000"/>
              <w:right w:val="single" w:sz="8" w:space="0" w:color="000000"/>
            </w:tcBorders>
            <w:vAlign w:val="center"/>
          </w:tcPr>
          <w:p w14:paraId="7626AB5B" w14:textId="77777777" w:rsidR="00B4443C" w:rsidRDefault="00B4443C">
            <w:pPr>
              <w:jc w:val="center"/>
              <w:rPr>
                <w:b/>
                <w:bCs/>
                <w:color w:val="000000"/>
                <w:szCs w:val="21"/>
              </w:rPr>
            </w:pPr>
          </w:p>
        </w:tc>
        <w:tc>
          <w:tcPr>
            <w:tcW w:w="575" w:type="pct"/>
            <w:vMerge/>
            <w:tcBorders>
              <w:left w:val="single" w:sz="8" w:space="0" w:color="000000"/>
              <w:bottom w:val="single" w:sz="8" w:space="0" w:color="000000"/>
              <w:right w:val="single" w:sz="8" w:space="0" w:color="000000"/>
            </w:tcBorders>
            <w:vAlign w:val="center"/>
          </w:tcPr>
          <w:p w14:paraId="4488C303" w14:textId="77777777" w:rsidR="00B4443C" w:rsidRDefault="00B4443C">
            <w:pPr>
              <w:widowControl/>
              <w:jc w:val="center"/>
              <w:textAlignment w:val="center"/>
              <w:rPr>
                <w:b/>
                <w:bCs/>
                <w:color w:val="000000"/>
                <w:szCs w:val="21"/>
              </w:rPr>
            </w:pPr>
          </w:p>
        </w:tc>
        <w:tc>
          <w:tcPr>
            <w:tcW w:w="359" w:type="pct"/>
            <w:vMerge/>
            <w:tcBorders>
              <w:top w:val="single" w:sz="12" w:space="0" w:color="000000"/>
              <w:left w:val="single" w:sz="8" w:space="0" w:color="000000"/>
              <w:bottom w:val="single" w:sz="8" w:space="0" w:color="000000"/>
              <w:right w:val="single" w:sz="8" w:space="0" w:color="000000"/>
            </w:tcBorders>
            <w:vAlign w:val="center"/>
          </w:tcPr>
          <w:p w14:paraId="4DAE14CB" w14:textId="77777777" w:rsidR="00B4443C" w:rsidRDefault="00B4443C">
            <w:pPr>
              <w:jc w:val="center"/>
              <w:rPr>
                <w:b/>
                <w:bCs/>
                <w:color w:val="000000"/>
                <w:szCs w:val="21"/>
              </w:rPr>
            </w:pPr>
          </w:p>
        </w:tc>
        <w:tc>
          <w:tcPr>
            <w:tcW w:w="401" w:type="pct"/>
            <w:vMerge/>
            <w:tcBorders>
              <w:top w:val="single" w:sz="12" w:space="0" w:color="000000"/>
              <w:left w:val="single" w:sz="8" w:space="0" w:color="000000"/>
              <w:bottom w:val="single" w:sz="8" w:space="0" w:color="000000"/>
              <w:right w:val="single" w:sz="12" w:space="0" w:color="000000"/>
            </w:tcBorders>
            <w:vAlign w:val="center"/>
          </w:tcPr>
          <w:p w14:paraId="2A608D42" w14:textId="77777777" w:rsidR="00B4443C" w:rsidRDefault="00B4443C">
            <w:pPr>
              <w:jc w:val="center"/>
              <w:rPr>
                <w:b/>
                <w:bCs/>
                <w:color w:val="000000"/>
                <w:szCs w:val="21"/>
              </w:rPr>
            </w:pPr>
          </w:p>
        </w:tc>
      </w:tr>
      <w:tr w:rsidR="00B4443C" w14:paraId="3ED31A94"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1198964B" w14:textId="77777777" w:rsidR="00B4443C" w:rsidRDefault="00000000">
            <w:pPr>
              <w:widowControl/>
              <w:jc w:val="center"/>
              <w:textAlignment w:val="center"/>
              <w:rPr>
                <w:b/>
                <w:bCs/>
                <w:color w:val="000000"/>
                <w:sz w:val="16"/>
                <w:szCs w:val="16"/>
              </w:rPr>
            </w:pPr>
            <w:proofErr w:type="gramStart"/>
            <w:r>
              <w:rPr>
                <w:b/>
                <w:bCs/>
                <w:color w:val="000000"/>
                <w:kern w:val="0"/>
                <w:sz w:val="16"/>
                <w:szCs w:val="16"/>
                <w:lang w:bidi="ar"/>
              </w:rPr>
              <w:t>一</w:t>
            </w:r>
            <w:proofErr w:type="gramEnd"/>
          </w:p>
        </w:tc>
        <w:tc>
          <w:tcPr>
            <w:tcW w:w="575" w:type="pct"/>
            <w:tcBorders>
              <w:top w:val="single" w:sz="8" w:space="0" w:color="000000"/>
              <w:left w:val="single" w:sz="8" w:space="0" w:color="000000"/>
              <w:bottom w:val="single" w:sz="8" w:space="0" w:color="000000"/>
              <w:right w:val="single" w:sz="8" w:space="0" w:color="000000"/>
            </w:tcBorders>
            <w:vAlign w:val="center"/>
          </w:tcPr>
          <w:p w14:paraId="25CA757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14</w:t>
            </w:r>
          </w:p>
        </w:tc>
        <w:tc>
          <w:tcPr>
            <w:tcW w:w="502" w:type="pct"/>
            <w:tcBorders>
              <w:top w:val="single" w:sz="8" w:space="0" w:color="000000"/>
              <w:left w:val="single" w:sz="8" w:space="0" w:color="000000"/>
              <w:bottom w:val="single" w:sz="8" w:space="0" w:color="000000"/>
              <w:right w:val="single" w:sz="8" w:space="0" w:color="000000"/>
            </w:tcBorders>
            <w:vAlign w:val="center"/>
          </w:tcPr>
          <w:p w14:paraId="6309353D"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301" w:type="pct"/>
            <w:tcBorders>
              <w:top w:val="single" w:sz="8" w:space="0" w:color="000000"/>
              <w:left w:val="single" w:sz="8" w:space="0" w:color="000000"/>
              <w:bottom w:val="single" w:sz="8" w:space="0" w:color="000000"/>
              <w:right w:val="single" w:sz="8" w:space="0" w:color="000000"/>
            </w:tcBorders>
            <w:vAlign w:val="center"/>
          </w:tcPr>
          <w:p w14:paraId="734C4B4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50F11F76"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575" w:type="pct"/>
            <w:tcBorders>
              <w:top w:val="single" w:sz="8" w:space="0" w:color="000000"/>
              <w:left w:val="single" w:sz="8" w:space="0" w:color="000000"/>
              <w:bottom w:val="single" w:sz="8" w:space="0" w:color="000000"/>
              <w:right w:val="single" w:sz="8" w:space="0" w:color="000000"/>
            </w:tcBorders>
            <w:vAlign w:val="center"/>
          </w:tcPr>
          <w:p w14:paraId="4D50DA1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59" w:type="pct"/>
            <w:tcBorders>
              <w:top w:val="single" w:sz="8" w:space="0" w:color="000000"/>
              <w:left w:val="single" w:sz="8" w:space="0" w:color="000000"/>
              <w:bottom w:val="single" w:sz="8" w:space="0" w:color="000000"/>
              <w:right w:val="single" w:sz="8" w:space="0" w:color="000000"/>
            </w:tcBorders>
            <w:vAlign w:val="center"/>
          </w:tcPr>
          <w:p w14:paraId="31CB979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360" w:type="pct"/>
            <w:tcBorders>
              <w:top w:val="single" w:sz="8" w:space="0" w:color="000000"/>
              <w:left w:val="single" w:sz="8" w:space="0" w:color="000000"/>
              <w:bottom w:val="single" w:sz="8" w:space="0" w:color="000000"/>
              <w:right w:val="single" w:sz="8" w:space="0" w:color="000000"/>
            </w:tcBorders>
            <w:vAlign w:val="center"/>
          </w:tcPr>
          <w:p w14:paraId="6A8389FE"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w:t>
            </w:r>
          </w:p>
        </w:tc>
        <w:tc>
          <w:tcPr>
            <w:tcW w:w="575" w:type="pct"/>
            <w:tcBorders>
              <w:top w:val="single" w:sz="8" w:space="0" w:color="000000"/>
              <w:left w:val="single" w:sz="8" w:space="0" w:color="000000"/>
              <w:bottom w:val="single" w:sz="8" w:space="0" w:color="000000"/>
              <w:right w:val="single" w:sz="8" w:space="0" w:color="000000"/>
            </w:tcBorders>
            <w:vAlign w:val="center"/>
          </w:tcPr>
          <w:p w14:paraId="5351C511"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359" w:type="pct"/>
            <w:tcBorders>
              <w:top w:val="single" w:sz="8" w:space="0" w:color="000000"/>
              <w:left w:val="single" w:sz="8" w:space="0" w:color="000000"/>
              <w:bottom w:val="single" w:sz="8" w:space="0" w:color="000000"/>
              <w:right w:val="single" w:sz="8" w:space="0" w:color="000000"/>
            </w:tcBorders>
            <w:vAlign w:val="center"/>
          </w:tcPr>
          <w:p w14:paraId="0301F752"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w:t>
            </w:r>
          </w:p>
        </w:tc>
        <w:tc>
          <w:tcPr>
            <w:tcW w:w="401" w:type="pct"/>
            <w:tcBorders>
              <w:top w:val="single" w:sz="8" w:space="0" w:color="000000"/>
              <w:left w:val="single" w:sz="8" w:space="0" w:color="000000"/>
              <w:bottom w:val="single" w:sz="8" w:space="0" w:color="000000"/>
              <w:right w:val="single" w:sz="12" w:space="0" w:color="000000"/>
            </w:tcBorders>
            <w:vAlign w:val="center"/>
          </w:tcPr>
          <w:p w14:paraId="7D79A59B"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20</w:t>
            </w:r>
          </w:p>
        </w:tc>
      </w:tr>
      <w:tr w:rsidR="00B4443C" w14:paraId="4E62DD75"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43AF867E" w14:textId="77777777" w:rsidR="00B4443C" w:rsidRDefault="00000000">
            <w:pPr>
              <w:widowControl/>
              <w:jc w:val="center"/>
              <w:textAlignment w:val="center"/>
              <w:rPr>
                <w:b/>
                <w:bCs/>
                <w:color w:val="000000"/>
                <w:sz w:val="16"/>
                <w:szCs w:val="16"/>
              </w:rPr>
            </w:pPr>
            <w:r>
              <w:rPr>
                <w:b/>
                <w:bCs/>
                <w:color w:val="000000"/>
                <w:kern w:val="0"/>
                <w:sz w:val="16"/>
                <w:szCs w:val="16"/>
                <w:lang w:bidi="ar"/>
              </w:rPr>
              <w:t>二</w:t>
            </w:r>
          </w:p>
        </w:tc>
        <w:tc>
          <w:tcPr>
            <w:tcW w:w="575" w:type="pct"/>
            <w:tcBorders>
              <w:top w:val="single" w:sz="8" w:space="0" w:color="000000"/>
              <w:left w:val="single" w:sz="8" w:space="0" w:color="000000"/>
              <w:bottom w:val="single" w:sz="8" w:space="0" w:color="000000"/>
              <w:right w:val="single" w:sz="8" w:space="0" w:color="000000"/>
            </w:tcBorders>
            <w:vAlign w:val="center"/>
          </w:tcPr>
          <w:p w14:paraId="3FC76ABD"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16</w:t>
            </w:r>
          </w:p>
        </w:tc>
        <w:tc>
          <w:tcPr>
            <w:tcW w:w="502" w:type="pct"/>
            <w:tcBorders>
              <w:top w:val="single" w:sz="8" w:space="0" w:color="000000"/>
              <w:left w:val="single" w:sz="8" w:space="0" w:color="000000"/>
              <w:bottom w:val="single" w:sz="8" w:space="0" w:color="000000"/>
              <w:right w:val="single" w:sz="8" w:space="0" w:color="000000"/>
            </w:tcBorders>
            <w:vAlign w:val="center"/>
          </w:tcPr>
          <w:p w14:paraId="60569BC4"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w:t>
            </w:r>
          </w:p>
        </w:tc>
        <w:tc>
          <w:tcPr>
            <w:tcW w:w="301" w:type="pct"/>
            <w:tcBorders>
              <w:top w:val="single" w:sz="8" w:space="0" w:color="000000"/>
              <w:left w:val="single" w:sz="8" w:space="0" w:color="000000"/>
              <w:bottom w:val="single" w:sz="8" w:space="0" w:color="000000"/>
              <w:right w:val="single" w:sz="8" w:space="0" w:color="000000"/>
            </w:tcBorders>
            <w:vAlign w:val="center"/>
          </w:tcPr>
          <w:p w14:paraId="75A29680"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7974A6B4"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575" w:type="pct"/>
            <w:tcBorders>
              <w:top w:val="single" w:sz="8" w:space="0" w:color="000000"/>
              <w:left w:val="single" w:sz="8" w:space="0" w:color="000000"/>
              <w:bottom w:val="single" w:sz="8" w:space="0" w:color="000000"/>
              <w:right w:val="single" w:sz="8" w:space="0" w:color="000000"/>
            </w:tcBorders>
            <w:vAlign w:val="center"/>
          </w:tcPr>
          <w:p w14:paraId="0B2C517D"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59" w:type="pct"/>
            <w:tcBorders>
              <w:top w:val="single" w:sz="8" w:space="0" w:color="000000"/>
              <w:left w:val="single" w:sz="8" w:space="0" w:color="000000"/>
              <w:bottom w:val="single" w:sz="8" w:space="0" w:color="000000"/>
              <w:right w:val="single" w:sz="8" w:space="0" w:color="000000"/>
            </w:tcBorders>
            <w:vAlign w:val="center"/>
          </w:tcPr>
          <w:p w14:paraId="3E3ED2E5"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360" w:type="pct"/>
            <w:tcBorders>
              <w:top w:val="single" w:sz="8" w:space="0" w:color="000000"/>
              <w:left w:val="single" w:sz="8" w:space="0" w:color="000000"/>
              <w:bottom w:val="single" w:sz="8" w:space="0" w:color="000000"/>
              <w:right w:val="single" w:sz="8" w:space="0" w:color="000000"/>
            </w:tcBorders>
            <w:vAlign w:val="center"/>
          </w:tcPr>
          <w:p w14:paraId="0B2D74A9" w14:textId="77777777" w:rsidR="00B4443C" w:rsidRDefault="00B4443C">
            <w:pPr>
              <w:jc w:val="center"/>
              <w:rPr>
                <w:rFonts w:ascii="宋体" w:hAnsi="宋体"/>
                <w:color w:val="000000"/>
                <w:sz w:val="16"/>
                <w:szCs w:val="16"/>
              </w:rPr>
            </w:pPr>
          </w:p>
        </w:tc>
        <w:tc>
          <w:tcPr>
            <w:tcW w:w="575" w:type="pct"/>
            <w:tcBorders>
              <w:top w:val="single" w:sz="8" w:space="0" w:color="000000"/>
              <w:left w:val="single" w:sz="8" w:space="0" w:color="000000"/>
              <w:bottom w:val="single" w:sz="8" w:space="0" w:color="000000"/>
              <w:right w:val="single" w:sz="8" w:space="0" w:color="000000"/>
            </w:tcBorders>
            <w:vAlign w:val="center"/>
          </w:tcPr>
          <w:p w14:paraId="69E12639" w14:textId="77777777" w:rsidR="00B4443C" w:rsidRDefault="00B4443C">
            <w:pPr>
              <w:jc w:val="center"/>
              <w:rPr>
                <w:rFonts w:ascii="宋体" w:hAnsi="宋体"/>
                <w:color w:val="000000"/>
                <w:sz w:val="16"/>
                <w:szCs w:val="16"/>
              </w:rPr>
            </w:pPr>
          </w:p>
        </w:tc>
        <w:tc>
          <w:tcPr>
            <w:tcW w:w="359" w:type="pct"/>
            <w:tcBorders>
              <w:top w:val="single" w:sz="8" w:space="0" w:color="000000"/>
              <w:left w:val="single" w:sz="8" w:space="0" w:color="000000"/>
              <w:bottom w:val="single" w:sz="8" w:space="0" w:color="000000"/>
              <w:right w:val="single" w:sz="8" w:space="0" w:color="000000"/>
            </w:tcBorders>
            <w:vAlign w:val="center"/>
          </w:tcPr>
          <w:p w14:paraId="7D8446B3"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401" w:type="pct"/>
            <w:tcBorders>
              <w:top w:val="single" w:sz="8" w:space="0" w:color="000000"/>
              <w:left w:val="single" w:sz="8" w:space="0" w:color="000000"/>
              <w:bottom w:val="single" w:sz="8" w:space="0" w:color="000000"/>
              <w:right w:val="single" w:sz="12" w:space="0" w:color="000000"/>
            </w:tcBorders>
            <w:vAlign w:val="center"/>
          </w:tcPr>
          <w:p w14:paraId="569933BE"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20</w:t>
            </w:r>
          </w:p>
        </w:tc>
      </w:tr>
      <w:tr w:rsidR="00B4443C" w14:paraId="2EDDA43E"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41D6BEC0" w14:textId="77777777" w:rsidR="00B4443C" w:rsidRDefault="00000000">
            <w:pPr>
              <w:widowControl/>
              <w:jc w:val="center"/>
              <w:textAlignment w:val="center"/>
              <w:rPr>
                <w:b/>
                <w:bCs/>
                <w:color w:val="000000"/>
                <w:sz w:val="16"/>
                <w:szCs w:val="16"/>
              </w:rPr>
            </w:pPr>
            <w:r>
              <w:rPr>
                <w:b/>
                <w:bCs/>
                <w:color w:val="000000"/>
                <w:kern w:val="0"/>
                <w:sz w:val="16"/>
                <w:szCs w:val="16"/>
                <w:lang w:bidi="ar"/>
              </w:rPr>
              <w:t>三</w:t>
            </w:r>
          </w:p>
        </w:tc>
        <w:tc>
          <w:tcPr>
            <w:tcW w:w="575" w:type="pct"/>
            <w:tcBorders>
              <w:top w:val="single" w:sz="8" w:space="0" w:color="000000"/>
              <w:left w:val="single" w:sz="8" w:space="0" w:color="000000"/>
              <w:bottom w:val="single" w:sz="8" w:space="0" w:color="000000"/>
              <w:right w:val="single" w:sz="8" w:space="0" w:color="000000"/>
            </w:tcBorders>
            <w:vAlign w:val="center"/>
          </w:tcPr>
          <w:p w14:paraId="66609F25"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16</w:t>
            </w:r>
          </w:p>
        </w:tc>
        <w:tc>
          <w:tcPr>
            <w:tcW w:w="502" w:type="pct"/>
            <w:tcBorders>
              <w:top w:val="single" w:sz="8" w:space="0" w:color="000000"/>
              <w:left w:val="single" w:sz="8" w:space="0" w:color="000000"/>
              <w:bottom w:val="single" w:sz="8" w:space="0" w:color="000000"/>
              <w:right w:val="single" w:sz="8" w:space="0" w:color="000000"/>
            </w:tcBorders>
            <w:vAlign w:val="center"/>
          </w:tcPr>
          <w:p w14:paraId="23C62EA7"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w:t>
            </w:r>
          </w:p>
        </w:tc>
        <w:tc>
          <w:tcPr>
            <w:tcW w:w="301" w:type="pct"/>
            <w:tcBorders>
              <w:top w:val="single" w:sz="8" w:space="0" w:color="000000"/>
              <w:left w:val="single" w:sz="8" w:space="0" w:color="000000"/>
              <w:bottom w:val="single" w:sz="8" w:space="0" w:color="000000"/>
              <w:right w:val="single" w:sz="8" w:space="0" w:color="000000"/>
            </w:tcBorders>
            <w:vAlign w:val="center"/>
          </w:tcPr>
          <w:p w14:paraId="04F878D7"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4B407E1C"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575" w:type="pct"/>
            <w:tcBorders>
              <w:top w:val="single" w:sz="8" w:space="0" w:color="000000"/>
              <w:left w:val="single" w:sz="8" w:space="0" w:color="000000"/>
              <w:bottom w:val="single" w:sz="8" w:space="0" w:color="000000"/>
              <w:right w:val="single" w:sz="8" w:space="0" w:color="000000"/>
            </w:tcBorders>
            <w:vAlign w:val="center"/>
          </w:tcPr>
          <w:p w14:paraId="0432E63F"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59" w:type="pct"/>
            <w:tcBorders>
              <w:top w:val="single" w:sz="8" w:space="0" w:color="000000"/>
              <w:left w:val="single" w:sz="8" w:space="0" w:color="000000"/>
              <w:bottom w:val="single" w:sz="8" w:space="0" w:color="000000"/>
              <w:right w:val="single" w:sz="8" w:space="0" w:color="000000"/>
            </w:tcBorders>
            <w:vAlign w:val="center"/>
          </w:tcPr>
          <w:p w14:paraId="2FB7ABD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360" w:type="pct"/>
            <w:tcBorders>
              <w:top w:val="single" w:sz="8" w:space="0" w:color="000000"/>
              <w:left w:val="single" w:sz="8" w:space="0" w:color="000000"/>
              <w:bottom w:val="single" w:sz="8" w:space="0" w:color="000000"/>
              <w:right w:val="single" w:sz="8" w:space="0" w:color="000000"/>
            </w:tcBorders>
            <w:vAlign w:val="center"/>
          </w:tcPr>
          <w:p w14:paraId="344856B6" w14:textId="77777777" w:rsidR="00B4443C" w:rsidRDefault="00B4443C">
            <w:pPr>
              <w:jc w:val="center"/>
              <w:rPr>
                <w:rFonts w:ascii="宋体" w:hAnsi="宋体"/>
                <w:color w:val="000000"/>
                <w:sz w:val="16"/>
                <w:szCs w:val="16"/>
              </w:rPr>
            </w:pPr>
          </w:p>
        </w:tc>
        <w:tc>
          <w:tcPr>
            <w:tcW w:w="575" w:type="pct"/>
            <w:tcBorders>
              <w:top w:val="single" w:sz="8" w:space="0" w:color="000000"/>
              <w:left w:val="single" w:sz="8" w:space="0" w:color="000000"/>
              <w:bottom w:val="single" w:sz="8" w:space="0" w:color="000000"/>
              <w:right w:val="single" w:sz="8" w:space="0" w:color="000000"/>
            </w:tcBorders>
            <w:vAlign w:val="center"/>
          </w:tcPr>
          <w:p w14:paraId="56334468" w14:textId="77777777" w:rsidR="00B4443C" w:rsidRDefault="00B4443C">
            <w:pPr>
              <w:jc w:val="center"/>
              <w:rPr>
                <w:rFonts w:ascii="宋体" w:hAnsi="宋体"/>
                <w:color w:val="000000"/>
                <w:sz w:val="16"/>
                <w:szCs w:val="16"/>
              </w:rPr>
            </w:pPr>
          </w:p>
        </w:tc>
        <w:tc>
          <w:tcPr>
            <w:tcW w:w="359" w:type="pct"/>
            <w:tcBorders>
              <w:top w:val="single" w:sz="8" w:space="0" w:color="000000"/>
              <w:left w:val="single" w:sz="8" w:space="0" w:color="000000"/>
              <w:bottom w:val="single" w:sz="8" w:space="0" w:color="000000"/>
              <w:right w:val="single" w:sz="8" w:space="0" w:color="000000"/>
            </w:tcBorders>
            <w:vAlign w:val="center"/>
          </w:tcPr>
          <w:p w14:paraId="07D41DC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401" w:type="pct"/>
            <w:tcBorders>
              <w:top w:val="single" w:sz="8" w:space="0" w:color="000000"/>
              <w:left w:val="single" w:sz="8" w:space="0" w:color="000000"/>
              <w:bottom w:val="single" w:sz="8" w:space="0" w:color="000000"/>
              <w:right w:val="single" w:sz="12" w:space="0" w:color="000000"/>
            </w:tcBorders>
            <w:vAlign w:val="center"/>
          </w:tcPr>
          <w:p w14:paraId="6F872685"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20</w:t>
            </w:r>
          </w:p>
        </w:tc>
      </w:tr>
      <w:tr w:rsidR="00B4443C" w14:paraId="20B065A4"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07F2B5F8" w14:textId="77777777" w:rsidR="00B4443C" w:rsidRDefault="00000000">
            <w:pPr>
              <w:widowControl/>
              <w:jc w:val="center"/>
              <w:textAlignment w:val="center"/>
              <w:rPr>
                <w:b/>
                <w:bCs/>
                <w:color w:val="000000"/>
                <w:sz w:val="16"/>
                <w:szCs w:val="16"/>
              </w:rPr>
            </w:pPr>
            <w:r>
              <w:rPr>
                <w:b/>
                <w:bCs/>
                <w:color w:val="000000"/>
                <w:kern w:val="0"/>
                <w:sz w:val="16"/>
                <w:szCs w:val="16"/>
                <w:lang w:bidi="ar"/>
              </w:rPr>
              <w:t>四</w:t>
            </w:r>
          </w:p>
        </w:tc>
        <w:tc>
          <w:tcPr>
            <w:tcW w:w="575" w:type="pct"/>
            <w:tcBorders>
              <w:top w:val="single" w:sz="8" w:space="0" w:color="000000"/>
              <w:left w:val="single" w:sz="8" w:space="0" w:color="000000"/>
              <w:bottom w:val="single" w:sz="8" w:space="0" w:color="000000"/>
              <w:right w:val="single" w:sz="8" w:space="0" w:color="000000"/>
            </w:tcBorders>
            <w:vAlign w:val="center"/>
          </w:tcPr>
          <w:p w14:paraId="053B9D9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16</w:t>
            </w:r>
          </w:p>
        </w:tc>
        <w:tc>
          <w:tcPr>
            <w:tcW w:w="502" w:type="pct"/>
            <w:tcBorders>
              <w:top w:val="single" w:sz="8" w:space="0" w:color="000000"/>
              <w:left w:val="single" w:sz="8" w:space="0" w:color="000000"/>
              <w:bottom w:val="single" w:sz="8" w:space="0" w:color="000000"/>
              <w:right w:val="single" w:sz="8" w:space="0" w:color="000000"/>
            </w:tcBorders>
            <w:vAlign w:val="center"/>
          </w:tcPr>
          <w:p w14:paraId="5B19BA64"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w:t>
            </w:r>
          </w:p>
        </w:tc>
        <w:tc>
          <w:tcPr>
            <w:tcW w:w="301" w:type="pct"/>
            <w:tcBorders>
              <w:top w:val="single" w:sz="8" w:space="0" w:color="000000"/>
              <w:left w:val="single" w:sz="8" w:space="0" w:color="000000"/>
              <w:bottom w:val="single" w:sz="8" w:space="0" w:color="000000"/>
              <w:right w:val="single" w:sz="8" w:space="0" w:color="000000"/>
            </w:tcBorders>
            <w:vAlign w:val="center"/>
          </w:tcPr>
          <w:p w14:paraId="051076EF"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63AF51D0"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575" w:type="pct"/>
            <w:tcBorders>
              <w:top w:val="single" w:sz="8" w:space="0" w:color="000000"/>
              <w:left w:val="single" w:sz="8" w:space="0" w:color="000000"/>
              <w:bottom w:val="single" w:sz="8" w:space="0" w:color="000000"/>
              <w:right w:val="single" w:sz="8" w:space="0" w:color="000000"/>
            </w:tcBorders>
            <w:vAlign w:val="center"/>
          </w:tcPr>
          <w:p w14:paraId="57E2921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59" w:type="pct"/>
            <w:tcBorders>
              <w:top w:val="single" w:sz="8" w:space="0" w:color="000000"/>
              <w:left w:val="single" w:sz="8" w:space="0" w:color="000000"/>
              <w:bottom w:val="single" w:sz="8" w:space="0" w:color="000000"/>
              <w:right w:val="single" w:sz="8" w:space="0" w:color="000000"/>
            </w:tcBorders>
            <w:vAlign w:val="center"/>
          </w:tcPr>
          <w:p w14:paraId="2A0B9463"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360" w:type="pct"/>
            <w:tcBorders>
              <w:top w:val="single" w:sz="8" w:space="0" w:color="000000"/>
              <w:left w:val="single" w:sz="8" w:space="0" w:color="000000"/>
              <w:bottom w:val="single" w:sz="8" w:space="0" w:color="000000"/>
              <w:right w:val="single" w:sz="8" w:space="0" w:color="000000"/>
            </w:tcBorders>
            <w:vAlign w:val="center"/>
          </w:tcPr>
          <w:p w14:paraId="19486280" w14:textId="77777777" w:rsidR="00B4443C" w:rsidRDefault="00B4443C">
            <w:pPr>
              <w:jc w:val="center"/>
              <w:rPr>
                <w:rFonts w:ascii="宋体" w:hAnsi="宋体"/>
                <w:color w:val="000000"/>
                <w:sz w:val="16"/>
                <w:szCs w:val="16"/>
              </w:rPr>
            </w:pPr>
          </w:p>
        </w:tc>
        <w:tc>
          <w:tcPr>
            <w:tcW w:w="575" w:type="pct"/>
            <w:tcBorders>
              <w:top w:val="single" w:sz="8" w:space="0" w:color="000000"/>
              <w:left w:val="single" w:sz="8" w:space="0" w:color="000000"/>
              <w:bottom w:val="single" w:sz="8" w:space="0" w:color="000000"/>
              <w:right w:val="single" w:sz="8" w:space="0" w:color="000000"/>
            </w:tcBorders>
            <w:vAlign w:val="center"/>
          </w:tcPr>
          <w:p w14:paraId="08F77563" w14:textId="77777777" w:rsidR="00B4443C" w:rsidRDefault="00B4443C">
            <w:pPr>
              <w:jc w:val="center"/>
              <w:rPr>
                <w:rFonts w:ascii="宋体" w:hAnsi="宋体"/>
                <w:color w:val="000000"/>
                <w:sz w:val="16"/>
                <w:szCs w:val="16"/>
              </w:rPr>
            </w:pPr>
          </w:p>
        </w:tc>
        <w:tc>
          <w:tcPr>
            <w:tcW w:w="359" w:type="pct"/>
            <w:tcBorders>
              <w:top w:val="single" w:sz="8" w:space="0" w:color="000000"/>
              <w:left w:val="single" w:sz="8" w:space="0" w:color="000000"/>
              <w:bottom w:val="single" w:sz="8" w:space="0" w:color="000000"/>
              <w:right w:val="single" w:sz="8" w:space="0" w:color="000000"/>
            </w:tcBorders>
            <w:vAlign w:val="center"/>
          </w:tcPr>
          <w:p w14:paraId="185F02E0"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w:t>
            </w:r>
          </w:p>
        </w:tc>
        <w:tc>
          <w:tcPr>
            <w:tcW w:w="401" w:type="pct"/>
            <w:tcBorders>
              <w:top w:val="single" w:sz="8" w:space="0" w:color="000000"/>
              <w:left w:val="single" w:sz="8" w:space="0" w:color="000000"/>
              <w:bottom w:val="single" w:sz="8" w:space="0" w:color="000000"/>
              <w:right w:val="single" w:sz="12" w:space="0" w:color="000000"/>
            </w:tcBorders>
            <w:vAlign w:val="center"/>
          </w:tcPr>
          <w:p w14:paraId="0FFE0FCA"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20</w:t>
            </w:r>
          </w:p>
        </w:tc>
      </w:tr>
      <w:tr w:rsidR="00B4443C" w14:paraId="5A4076DC"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2A381354" w14:textId="77777777" w:rsidR="00B4443C" w:rsidRDefault="00000000">
            <w:pPr>
              <w:widowControl/>
              <w:jc w:val="center"/>
              <w:textAlignment w:val="center"/>
              <w:rPr>
                <w:b/>
                <w:bCs/>
                <w:color w:val="000000"/>
                <w:sz w:val="16"/>
                <w:szCs w:val="16"/>
              </w:rPr>
            </w:pPr>
            <w:r>
              <w:rPr>
                <w:b/>
                <w:bCs/>
                <w:color w:val="000000"/>
                <w:kern w:val="0"/>
                <w:sz w:val="16"/>
                <w:szCs w:val="16"/>
                <w:lang w:bidi="ar"/>
              </w:rPr>
              <w:t>五</w:t>
            </w:r>
          </w:p>
        </w:tc>
        <w:tc>
          <w:tcPr>
            <w:tcW w:w="575" w:type="pct"/>
            <w:tcBorders>
              <w:top w:val="single" w:sz="8" w:space="0" w:color="000000"/>
              <w:left w:val="single" w:sz="8" w:space="0" w:color="000000"/>
              <w:bottom w:val="single" w:sz="8" w:space="0" w:color="000000"/>
              <w:right w:val="single" w:sz="8" w:space="0" w:color="000000"/>
            </w:tcBorders>
            <w:vAlign w:val="center"/>
          </w:tcPr>
          <w:p w14:paraId="444A53AF"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16</w:t>
            </w:r>
          </w:p>
        </w:tc>
        <w:tc>
          <w:tcPr>
            <w:tcW w:w="502" w:type="pct"/>
            <w:tcBorders>
              <w:top w:val="single" w:sz="8" w:space="0" w:color="000000"/>
              <w:left w:val="single" w:sz="8" w:space="0" w:color="000000"/>
              <w:bottom w:val="single" w:sz="8" w:space="0" w:color="000000"/>
              <w:right w:val="single" w:sz="8" w:space="0" w:color="000000"/>
            </w:tcBorders>
            <w:vAlign w:val="center"/>
          </w:tcPr>
          <w:p w14:paraId="72793611"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01" w:type="pct"/>
            <w:tcBorders>
              <w:top w:val="single" w:sz="8" w:space="0" w:color="000000"/>
              <w:left w:val="single" w:sz="8" w:space="0" w:color="000000"/>
              <w:bottom w:val="single" w:sz="8" w:space="0" w:color="000000"/>
              <w:right w:val="single" w:sz="8" w:space="0" w:color="000000"/>
            </w:tcBorders>
            <w:vAlign w:val="center"/>
          </w:tcPr>
          <w:p w14:paraId="2F1C0DAF"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6245AE71"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2(18)</w:t>
            </w:r>
          </w:p>
        </w:tc>
        <w:tc>
          <w:tcPr>
            <w:tcW w:w="575" w:type="pct"/>
            <w:tcBorders>
              <w:top w:val="single" w:sz="8" w:space="0" w:color="000000"/>
              <w:left w:val="single" w:sz="8" w:space="0" w:color="000000"/>
              <w:bottom w:val="single" w:sz="8" w:space="0" w:color="000000"/>
              <w:right w:val="single" w:sz="8" w:space="0" w:color="000000"/>
            </w:tcBorders>
            <w:vAlign w:val="center"/>
          </w:tcPr>
          <w:p w14:paraId="264203E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359" w:type="pct"/>
            <w:tcBorders>
              <w:top w:val="single" w:sz="8" w:space="0" w:color="000000"/>
              <w:left w:val="single" w:sz="8" w:space="0" w:color="000000"/>
              <w:bottom w:val="single" w:sz="8" w:space="0" w:color="000000"/>
              <w:right w:val="single" w:sz="8" w:space="0" w:color="000000"/>
            </w:tcBorders>
            <w:vAlign w:val="center"/>
          </w:tcPr>
          <w:p w14:paraId="4D9CD9D6"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1</w:t>
            </w:r>
          </w:p>
        </w:tc>
        <w:tc>
          <w:tcPr>
            <w:tcW w:w="360" w:type="pct"/>
            <w:tcBorders>
              <w:top w:val="single" w:sz="8" w:space="0" w:color="000000"/>
              <w:left w:val="single" w:sz="8" w:space="0" w:color="000000"/>
              <w:bottom w:val="single" w:sz="8" w:space="0" w:color="000000"/>
              <w:right w:val="single" w:sz="8" w:space="0" w:color="000000"/>
            </w:tcBorders>
            <w:vAlign w:val="center"/>
          </w:tcPr>
          <w:p w14:paraId="155DB891" w14:textId="77777777" w:rsidR="00B4443C" w:rsidRDefault="00B4443C">
            <w:pPr>
              <w:jc w:val="center"/>
              <w:rPr>
                <w:rFonts w:ascii="宋体" w:hAnsi="宋体" w:cs="宋体"/>
                <w:color w:val="000000"/>
                <w:sz w:val="16"/>
                <w:szCs w:val="16"/>
              </w:rPr>
            </w:pPr>
          </w:p>
        </w:tc>
        <w:tc>
          <w:tcPr>
            <w:tcW w:w="575" w:type="pct"/>
            <w:tcBorders>
              <w:top w:val="single" w:sz="8" w:space="0" w:color="000000"/>
              <w:left w:val="single" w:sz="8" w:space="0" w:color="000000"/>
              <w:bottom w:val="single" w:sz="8" w:space="0" w:color="000000"/>
              <w:right w:val="single" w:sz="8" w:space="0" w:color="000000"/>
            </w:tcBorders>
            <w:vAlign w:val="center"/>
          </w:tcPr>
          <w:p w14:paraId="477E53A3" w14:textId="77777777" w:rsidR="00B4443C" w:rsidRDefault="00B4443C">
            <w:pPr>
              <w:jc w:val="center"/>
              <w:rPr>
                <w:rFonts w:ascii="宋体" w:hAnsi="宋体" w:cs="宋体"/>
                <w:color w:val="000000"/>
                <w:sz w:val="16"/>
                <w:szCs w:val="16"/>
              </w:rPr>
            </w:pPr>
          </w:p>
        </w:tc>
        <w:tc>
          <w:tcPr>
            <w:tcW w:w="359" w:type="pct"/>
            <w:tcBorders>
              <w:top w:val="single" w:sz="8" w:space="0" w:color="000000"/>
              <w:left w:val="single" w:sz="8" w:space="0" w:color="000000"/>
              <w:bottom w:val="single" w:sz="8" w:space="0" w:color="000000"/>
              <w:right w:val="single" w:sz="8" w:space="0" w:color="000000"/>
            </w:tcBorders>
            <w:vAlign w:val="center"/>
          </w:tcPr>
          <w:p w14:paraId="545B808F"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1</w:t>
            </w:r>
          </w:p>
        </w:tc>
        <w:tc>
          <w:tcPr>
            <w:tcW w:w="401" w:type="pct"/>
            <w:tcBorders>
              <w:top w:val="single" w:sz="8" w:space="0" w:color="000000"/>
              <w:left w:val="single" w:sz="8" w:space="0" w:color="000000"/>
              <w:bottom w:val="single" w:sz="8" w:space="0" w:color="000000"/>
              <w:right w:val="single" w:sz="12" w:space="0" w:color="000000"/>
            </w:tcBorders>
            <w:vAlign w:val="center"/>
          </w:tcPr>
          <w:p w14:paraId="555FE0D0"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20</w:t>
            </w:r>
          </w:p>
        </w:tc>
      </w:tr>
      <w:tr w:rsidR="00B4443C" w14:paraId="55BE3003"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761CB3F4" w14:textId="77777777" w:rsidR="00B4443C" w:rsidRDefault="00000000">
            <w:pPr>
              <w:widowControl/>
              <w:jc w:val="center"/>
              <w:textAlignment w:val="center"/>
              <w:rPr>
                <w:b/>
                <w:bCs/>
                <w:color w:val="000000"/>
                <w:sz w:val="16"/>
                <w:szCs w:val="16"/>
              </w:rPr>
            </w:pPr>
            <w:r>
              <w:rPr>
                <w:b/>
                <w:bCs/>
                <w:color w:val="000000"/>
                <w:kern w:val="0"/>
                <w:sz w:val="16"/>
                <w:szCs w:val="16"/>
                <w:lang w:bidi="ar"/>
              </w:rPr>
              <w:t>六</w:t>
            </w:r>
          </w:p>
        </w:tc>
        <w:tc>
          <w:tcPr>
            <w:tcW w:w="575" w:type="pct"/>
            <w:tcBorders>
              <w:top w:val="single" w:sz="8" w:space="0" w:color="000000"/>
              <w:left w:val="single" w:sz="8" w:space="0" w:color="000000"/>
              <w:bottom w:val="single" w:sz="8" w:space="0" w:color="000000"/>
              <w:right w:val="single" w:sz="8" w:space="0" w:color="000000"/>
            </w:tcBorders>
            <w:vAlign w:val="center"/>
          </w:tcPr>
          <w:p w14:paraId="46309645"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0</w:t>
            </w:r>
          </w:p>
        </w:tc>
        <w:tc>
          <w:tcPr>
            <w:tcW w:w="502" w:type="pct"/>
            <w:tcBorders>
              <w:top w:val="single" w:sz="8" w:space="0" w:color="000000"/>
              <w:left w:val="single" w:sz="8" w:space="0" w:color="000000"/>
              <w:bottom w:val="single" w:sz="8" w:space="0" w:color="000000"/>
              <w:right w:val="single" w:sz="8" w:space="0" w:color="000000"/>
            </w:tcBorders>
            <w:vAlign w:val="center"/>
          </w:tcPr>
          <w:p w14:paraId="5101AE01"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301" w:type="pct"/>
            <w:tcBorders>
              <w:top w:val="single" w:sz="8" w:space="0" w:color="000000"/>
              <w:left w:val="single" w:sz="8" w:space="0" w:color="000000"/>
              <w:bottom w:val="single" w:sz="8" w:space="0" w:color="000000"/>
              <w:right w:val="single" w:sz="8" w:space="0" w:color="000000"/>
            </w:tcBorders>
            <w:vAlign w:val="center"/>
          </w:tcPr>
          <w:p w14:paraId="487D4D81"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0A13325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8</w:t>
            </w:r>
          </w:p>
        </w:tc>
        <w:tc>
          <w:tcPr>
            <w:tcW w:w="575" w:type="pct"/>
            <w:tcBorders>
              <w:top w:val="single" w:sz="8" w:space="0" w:color="000000"/>
              <w:left w:val="single" w:sz="8" w:space="0" w:color="000000"/>
              <w:bottom w:val="single" w:sz="8" w:space="0" w:color="000000"/>
              <w:right w:val="single" w:sz="8" w:space="0" w:color="000000"/>
            </w:tcBorders>
            <w:vAlign w:val="center"/>
          </w:tcPr>
          <w:p w14:paraId="1D7F23B3"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8</w:t>
            </w:r>
          </w:p>
        </w:tc>
        <w:tc>
          <w:tcPr>
            <w:tcW w:w="359" w:type="pct"/>
            <w:tcBorders>
              <w:top w:val="single" w:sz="8" w:space="0" w:color="000000"/>
              <w:left w:val="single" w:sz="8" w:space="0" w:color="000000"/>
              <w:bottom w:val="single" w:sz="8" w:space="0" w:color="000000"/>
              <w:right w:val="single" w:sz="8" w:space="0" w:color="000000"/>
            </w:tcBorders>
            <w:vAlign w:val="center"/>
          </w:tcPr>
          <w:p w14:paraId="318959AD" w14:textId="77777777" w:rsidR="00B4443C" w:rsidRDefault="00B4443C">
            <w:pPr>
              <w:jc w:val="center"/>
              <w:rPr>
                <w:rFonts w:ascii="宋体" w:hAnsi="宋体" w:cs="宋体"/>
                <w:color w:val="000000"/>
                <w:sz w:val="16"/>
                <w:szCs w:val="16"/>
              </w:rPr>
            </w:pPr>
          </w:p>
        </w:tc>
        <w:tc>
          <w:tcPr>
            <w:tcW w:w="360" w:type="pct"/>
            <w:tcBorders>
              <w:top w:val="single" w:sz="8" w:space="0" w:color="000000"/>
              <w:left w:val="single" w:sz="8" w:space="0" w:color="000000"/>
              <w:bottom w:val="single" w:sz="8" w:space="0" w:color="000000"/>
              <w:right w:val="single" w:sz="8" w:space="0" w:color="000000"/>
            </w:tcBorders>
            <w:vAlign w:val="center"/>
          </w:tcPr>
          <w:p w14:paraId="7D421EE8" w14:textId="77777777" w:rsidR="00B4443C" w:rsidRDefault="00B4443C">
            <w:pPr>
              <w:jc w:val="center"/>
              <w:rPr>
                <w:rFonts w:ascii="宋体" w:hAnsi="宋体" w:cs="宋体"/>
                <w:color w:val="000000"/>
                <w:sz w:val="16"/>
                <w:szCs w:val="16"/>
              </w:rPr>
            </w:pPr>
          </w:p>
        </w:tc>
        <w:tc>
          <w:tcPr>
            <w:tcW w:w="575" w:type="pct"/>
            <w:tcBorders>
              <w:top w:val="single" w:sz="8" w:space="0" w:color="000000"/>
              <w:left w:val="single" w:sz="8" w:space="0" w:color="000000"/>
              <w:bottom w:val="single" w:sz="8" w:space="0" w:color="000000"/>
              <w:right w:val="single" w:sz="8" w:space="0" w:color="000000"/>
            </w:tcBorders>
            <w:vAlign w:val="center"/>
          </w:tcPr>
          <w:p w14:paraId="6CA89B0C"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3</w:t>
            </w:r>
          </w:p>
        </w:tc>
        <w:tc>
          <w:tcPr>
            <w:tcW w:w="359" w:type="pct"/>
            <w:tcBorders>
              <w:top w:val="single" w:sz="8" w:space="0" w:color="000000"/>
              <w:left w:val="single" w:sz="8" w:space="0" w:color="000000"/>
              <w:bottom w:val="single" w:sz="8" w:space="0" w:color="000000"/>
              <w:right w:val="single" w:sz="8" w:space="0" w:color="000000"/>
            </w:tcBorders>
            <w:vAlign w:val="center"/>
          </w:tcPr>
          <w:p w14:paraId="1B510370"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1</w:t>
            </w:r>
          </w:p>
        </w:tc>
        <w:tc>
          <w:tcPr>
            <w:tcW w:w="401" w:type="pct"/>
            <w:tcBorders>
              <w:top w:val="single" w:sz="8" w:space="0" w:color="000000"/>
              <w:left w:val="single" w:sz="8" w:space="0" w:color="000000"/>
              <w:bottom w:val="single" w:sz="8" w:space="0" w:color="000000"/>
              <w:right w:val="single" w:sz="12" w:space="0" w:color="000000"/>
            </w:tcBorders>
            <w:vAlign w:val="center"/>
          </w:tcPr>
          <w:p w14:paraId="0DFD9EB5"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20</w:t>
            </w:r>
          </w:p>
        </w:tc>
      </w:tr>
      <w:tr w:rsidR="00B4443C" w14:paraId="559683C2" w14:textId="77777777">
        <w:trPr>
          <w:trHeight w:hRule="exact" w:val="340"/>
        </w:trPr>
        <w:tc>
          <w:tcPr>
            <w:tcW w:w="359" w:type="pct"/>
            <w:tcBorders>
              <w:top w:val="single" w:sz="8" w:space="0" w:color="000000"/>
              <w:left w:val="single" w:sz="12" w:space="0" w:color="000000"/>
              <w:bottom w:val="single" w:sz="8" w:space="0" w:color="000000"/>
              <w:right w:val="single" w:sz="8" w:space="0" w:color="000000"/>
            </w:tcBorders>
            <w:vAlign w:val="center"/>
          </w:tcPr>
          <w:p w14:paraId="7C44CE02" w14:textId="77777777" w:rsidR="00B4443C" w:rsidRDefault="00000000">
            <w:pPr>
              <w:widowControl/>
              <w:jc w:val="center"/>
              <w:textAlignment w:val="center"/>
              <w:rPr>
                <w:b/>
                <w:bCs/>
                <w:color w:val="000000"/>
                <w:sz w:val="16"/>
                <w:szCs w:val="16"/>
              </w:rPr>
            </w:pPr>
            <w:r>
              <w:rPr>
                <w:b/>
                <w:bCs/>
                <w:color w:val="000000"/>
                <w:kern w:val="0"/>
                <w:sz w:val="16"/>
                <w:szCs w:val="16"/>
                <w:lang w:bidi="ar"/>
              </w:rPr>
              <w:t>总计</w:t>
            </w:r>
          </w:p>
        </w:tc>
        <w:tc>
          <w:tcPr>
            <w:tcW w:w="575" w:type="pct"/>
            <w:tcBorders>
              <w:top w:val="single" w:sz="8" w:space="0" w:color="000000"/>
              <w:left w:val="single" w:sz="8" w:space="0" w:color="000000"/>
              <w:bottom w:val="single" w:sz="8" w:space="0" w:color="000000"/>
              <w:right w:val="single" w:sz="8" w:space="0" w:color="000000"/>
            </w:tcBorders>
            <w:vAlign w:val="center"/>
          </w:tcPr>
          <w:p w14:paraId="76A02AA5"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78</w:t>
            </w:r>
          </w:p>
        </w:tc>
        <w:tc>
          <w:tcPr>
            <w:tcW w:w="502" w:type="pct"/>
            <w:tcBorders>
              <w:top w:val="single" w:sz="8" w:space="0" w:color="000000"/>
              <w:left w:val="single" w:sz="8" w:space="0" w:color="000000"/>
              <w:bottom w:val="single" w:sz="8" w:space="0" w:color="000000"/>
              <w:right w:val="single" w:sz="8" w:space="0" w:color="000000"/>
            </w:tcBorders>
            <w:vAlign w:val="center"/>
          </w:tcPr>
          <w:p w14:paraId="7990E8F5"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6</w:t>
            </w:r>
          </w:p>
        </w:tc>
        <w:tc>
          <w:tcPr>
            <w:tcW w:w="301" w:type="pct"/>
            <w:tcBorders>
              <w:top w:val="single" w:sz="8" w:space="0" w:color="000000"/>
              <w:left w:val="single" w:sz="8" w:space="0" w:color="000000"/>
              <w:bottom w:val="single" w:sz="8" w:space="0" w:color="000000"/>
              <w:right w:val="single" w:sz="8" w:space="0" w:color="000000"/>
            </w:tcBorders>
            <w:vAlign w:val="center"/>
          </w:tcPr>
          <w:p w14:paraId="47460A4C"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634" w:type="pct"/>
            <w:tcBorders>
              <w:top w:val="single" w:sz="8" w:space="0" w:color="000000"/>
              <w:left w:val="single" w:sz="8" w:space="0" w:color="000000"/>
              <w:bottom w:val="single" w:sz="8" w:space="0" w:color="000000"/>
              <w:right w:val="single" w:sz="8" w:space="0" w:color="000000"/>
            </w:tcBorders>
            <w:vAlign w:val="center"/>
          </w:tcPr>
          <w:p w14:paraId="6505D2DC" w14:textId="77777777" w:rsidR="00B4443C" w:rsidRDefault="0000000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10(26)</w:t>
            </w:r>
          </w:p>
        </w:tc>
        <w:tc>
          <w:tcPr>
            <w:tcW w:w="575" w:type="pct"/>
            <w:tcBorders>
              <w:top w:val="single" w:sz="8" w:space="0" w:color="000000"/>
              <w:left w:val="single" w:sz="8" w:space="0" w:color="000000"/>
              <w:bottom w:val="single" w:sz="8" w:space="0" w:color="000000"/>
              <w:right w:val="single" w:sz="8" w:space="0" w:color="000000"/>
            </w:tcBorders>
            <w:vAlign w:val="center"/>
          </w:tcPr>
          <w:p w14:paraId="2B77262D"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8</w:t>
            </w:r>
          </w:p>
        </w:tc>
        <w:tc>
          <w:tcPr>
            <w:tcW w:w="359" w:type="pct"/>
            <w:tcBorders>
              <w:top w:val="single" w:sz="8" w:space="0" w:color="000000"/>
              <w:left w:val="single" w:sz="8" w:space="0" w:color="000000"/>
              <w:bottom w:val="single" w:sz="8" w:space="0" w:color="000000"/>
              <w:right w:val="single" w:sz="8" w:space="0" w:color="000000"/>
            </w:tcBorders>
            <w:vAlign w:val="center"/>
          </w:tcPr>
          <w:p w14:paraId="1500678A"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5</w:t>
            </w:r>
          </w:p>
        </w:tc>
        <w:tc>
          <w:tcPr>
            <w:tcW w:w="360" w:type="pct"/>
            <w:tcBorders>
              <w:top w:val="single" w:sz="8" w:space="0" w:color="000000"/>
              <w:left w:val="single" w:sz="8" w:space="0" w:color="000000"/>
              <w:bottom w:val="single" w:sz="8" w:space="0" w:color="000000"/>
              <w:right w:val="single" w:sz="8" w:space="0" w:color="000000"/>
            </w:tcBorders>
            <w:vAlign w:val="center"/>
          </w:tcPr>
          <w:p w14:paraId="4B90CEC8"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2</w:t>
            </w:r>
          </w:p>
        </w:tc>
        <w:tc>
          <w:tcPr>
            <w:tcW w:w="575" w:type="pct"/>
            <w:tcBorders>
              <w:top w:val="single" w:sz="8" w:space="0" w:color="000000"/>
              <w:left w:val="single" w:sz="8" w:space="0" w:color="000000"/>
              <w:bottom w:val="single" w:sz="8" w:space="0" w:color="000000"/>
              <w:right w:val="single" w:sz="8" w:space="0" w:color="000000"/>
            </w:tcBorders>
            <w:vAlign w:val="center"/>
          </w:tcPr>
          <w:p w14:paraId="0D59AA99"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4</w:t>
            </w:r>
          </w:p>
        </w:tc>
        <w:tc>
          <w:tcPr>
            <w:tcW w:w="359" w:type="pct"/>
            <w:tcBorders>
              <w:top w:val="single" w:sz="8" w:space="0" w:color="000000"/>
              <w:left w:val="single" w:sz="8" w:space="0" w:color="000000"/>
              <w:bottom w:val="single" w:sz="8" w:space="0" w:color="000000"/>
              <w:right w:val="single" w:sz="8" w:space="0" w:color="000000"/>
            </w:tcBorders>
            <w:vAlign w:val="center"/>
          </w:tcPr>
          <w:p w14:paraId="43F25E30"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7</w:t>
            </w:r>
          </w:p>
        </w:tc>
        <w:tc>
          <w:tcPr>
            <w:tcW w:w="401" w:type="pct"/>
            <w:tcBorders>
              <w:top w:val="single" w:sz="8" w:space="0" w:color="000000"/>
              <w:left w:val="single" w:sz="8" w:space="0" w:color="000000"/>
              <w:bottom w:val="single" w:sz="8" w:space="0" w:color="000000"/>
              <w:right w:val="single" w:sz="12" w:space="0" w:color="000000"/>
            </w:tcBorders>
            <w:vAlign w:val="center"/>
          </w:tcPr>
          <w:p w14:paraId="44143087" w14:textId="77777777" w:rsidR="00B4443C" w:rsidRDefault="00000000">
            <w:pPr>
              <w:widowControl/>
              <w:jc w:val="center"/>
              <w:textAlignment w:val="center"/>
              <w:rPr>
                <w:rFonts w:ascii="宋体" w:hAnsi="宋体"/>
                <w:color w:val="000000"/>
                <w:sz w:val="16"/>
                <w:szCs w:val="16"/>
              </w:rPr>
            </w:pPr>
            <w:r>
              <w:rPr>
                <w:rFonts w:ascii="宋体" w:hAnsi="宋体"/>
                <w:color w:val="000000"/>
                <w:kern w:val="0"/>
                <w:sz w:val="16"/>
                <w:szCs w:val="16"/>
                <w:lang w:bidi="ar"/>
              </w:rPr>
              <w:t>120</w:t>
            </w:r>
          </w:p>
        </w:tc>
      </w:tr>
      <w:tr w:rsidR="00B4443C" w14:paraId="06BBB0FA" w14:textId="77777777">
        <w:trPr>
          <w:trHeight w:hRule="exact" w:val="693"/>
        </w:trPr>
        <w:tc>
          <w:tcPr>
            <w:tcW w:w="359" w:type="pct"/>
            <w:tcBorders>
              <w:top w:val="single" w:sz="8" w:space="0" w:color="000000"/>
              <w:left w:val="single" w:sz="12" w:space="0" w:color="000000"/>
              <w:bottom w:val="single" w:sz="12" w:space="0" w:color="000000"/>
              <w:right w:val="single" w:sz="8" w:space="0" w:color="000000"/>
            </w:tcBorders>
            <w:vAlign w:val="center"/>
          </w:tcPr>
          <w:p w14:paraId="0A4985B8" w14:textId="77777777" w:rsidR="00B4443C" w:rsidRDefault="00000000">
            <w:pPr>
              <w:widowControl/>
              <w:jc w:val="center"/>
              <w:textAlignment w:val="center"/>
              <w:rPr>
                <w:b/>
                <w:bCs/>
                <w:color w:val="000000"/>
                <w:sz w:val="16"/>
                <w:szCs w:val="16"/>
              </w:rPr>
            </w:pPr>
            <w:r>
              <w:rPr>
                <w:b/>
                <w:bCs/>
                <w:color w:val="000000"/>
                <w:kern w:val="0"/>
                <w:sz w:val="16"/>
                <w:szCs w:val="16"/>
                <w:lang w:bidi="ar"/>
              </w:rPr>
              <w:lastRenderedPageBreak/>
              <w:t>说明</w:t>
            </w:r>
          </w:p>
        </w:tc>
        <w:tc>
          <w:tcPr>
            <w:tcW w:w="4641" w:type="pct"/>
            <w:gridSpan w:val="10"/>
            <w:tcBorders>
              <w:top w:val="single" w:sz="8" w:space="0" w:color="000000"/>
              <w:left w:val="single" w:sz="8" w:space="0" w:color="000000"/>
              <w:bottom w:val="single" w:sz="12" w:space="0" w:color="000000"/>
              <w:right w:val="single" w:sz="8" w:space="0" w:color="000000"/>
            </w:tcBorders>
            <w:vAlign w:val="center"/>
          </w:tcPr>
          <w:p w14:paraId="419B87F6" w14:textId="77777777" w:rsidR="00B4443C" w:rsidRDefault="00B4443C">
            <w:pPr>
              <w:rPr>
                <w:rFonts w:ascii="宋体" w:hAnsi="宋体" w:cs="宋体"/>
                <w:color w:val="000000"/>
                <w:sz w:val="16"/>
                <w:szCs w:val="16"/>
              </w:rPr>
            </w:pPr>
          </w:p>
        </w:tc>
      </w:tr>
    </w:tbl>
    <w:p w14:paraId="69811AAB"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本专业理论教学与实践教学比例配置表见表6。</w:t>
      </w:r>
    </w:p>
    <w:p w14:paraId="18E906A3" w14:textId="77777777" w:rsidR="00B4443C" w:rsidRDefault="00000000">
      <w:pPr>
        <w:spacing w:line="360" w:lineRule="auto"/>
        <w:jc w:val="center"/>
        <w:rPr>
          <w:rFonts w:ascii="宋体" w:hAnsi="宋体" w:cs="宋体"/>
          <w:b/>
          <w:bCs/>
          <w:sz w:val="24"/>
        </w:rPr>
      </w:pPr>
      <w:r>
        <w:rPr>
          <w:rFonts w:hAnsi="宋体" w:hint="eastAsia"/>
          <w:b/>
          <w:bCs/>
          <w:szCs w:val="21"/>
        </w:rPr>
        <w:t>表</w:t>
      </w:r>
      <w:r>
        <w:rPr>
          <w:rFonts w:hAnsi="宋体" w:hint="eastAsia"/>
          <w:b/>
          <w:bCs/>
          <w:szCs w:val="21"/>
        </w:rPr>
        <w:t xml:space="preserve">6  </w:t>
      </w:r>
      <w:r>
        <w:rPr>
          <w:rFonts w:hAnsi="宋体" w:hint="eastAsia"/>
          <w:b/>
          <w:bCs/>
          <w:szCs w:val="21"/>
        </w:rPr>
        <w:t>医学检验技术专业理论教学与实践教学比例配置表</w:t>
      </w:r>
    </w:p>
    <w:tbl>
      <w:tblPr>
        <w:tblW w:w="4997" w:type="pct"/>
        <w:tblLook w:val="04A0" w:firstRow="1" w:lastRow="0" w:firstColumn="1" w:lastColumn="0" w:noHBand="0" w:noVBand="1"/>
      </w:tblPr>
      <w:tblGrid>
        <w:gridCol w:w="591"/>
        <w:gridCol w:w="537"/>
        <w:gridCol w:w="674"/>
        <w:gridCol w:w="816"/>
        <w:gridCol w:w="930"/>
        <w:gridCol w:w="873"/>
        <w:gridCol w:w="829"/>
        <w:gridCol w:w="647"/>
        <w:gridCol w:w="802"/>
        <w:gridCol w:w="938"/>
        <w:gridCol w:w="886"/>
        <w:gridCol w:w="619"/>
        <w:gridCol w:w="686"/>
      </w:tblGrid>
      <w:tr w:rsidR="00B4443C" w14:paraId="588CFF56" w14:textId="77777777">
        <w:trPr>
          <w:trHeight w:val="345"/>
        </w:trPr>
        <w:tc>
          <w:tcPr>
            <w:tcW w:w="301" w:type="pct"/>
            <w:vMerge w:val="restart"/>
            <w:tcBorders>
              <w:top w:val="single" w:sz="12" w:space="0" w:color="000000"/>
              <w:left w:val="single" w:sz="12" w:space="0" w:color="000000"/>
              <w:bottom w:val="single" w:sz="8" w:space="0" w:color="000000"/>
              <w:right w:val="single" w:sz="8" w:space="0" w:color="000000"/>
            </w:tcBorders>
            <w:vAlign w:val="center"/>
          </w:tcPr>
          <w:p w14:paraId="3EB06000" w14:textId="77777777" w:rsidR="00B4443C" w:rsidRDefault="00000000">
            <w:pPr>
              <w:widowControl/>
              <w:ind w:leftChars="-60" w:left="-125" w:rightChars="-34" w:right="-71" w:hanging="1"/>
              <w:jc w:val="center"/>
              <w:textAlignment w:val="center"/>
              <w:rPr>
                <w:rFonts w:ascii="宋体" w:hAnsi="宋体" w:cs="宋体"/>
                <w:b/>
                <w:bCs/>
                <w:color w:val="000000"/>
                <w:szCs w:val="21"/>
              </w:rPr>
            </w:pPr>
            <w:r>
              <w:rPr>
                <w:rFonts w:ascii="宋体" w:hAnsi="宋体" w:cs="宋体" w:hint="eastAsia"/>
                <w:b/>
                <w:bCs/>
                <w:color w:val="000000"/>
                <w:kern w:val="0"/>
                <w:szCs w:val="21"/>
                <w:lang w:bidi="ar"/>
              </w:rPr>
              <w:t>学年</w:t>
            </w:r>
          </w:p>
        </w:tc>
        <w:tc>
          <w:tcPr>
            <w:tcW w:w="273" w:type="pct"/>
            <w:vMerge w:val="restart"/>
            <w:tcBorders>
              <w:top w:val="single" w:sz="12" w:space="0" w:color="000000"/>
              <w:left w:val="single" w:sz="8" w:space="0" w:color="000000"/>
              <w:bottom w:val="single" w:sz="8" w:space="0" w:color="000000"/>
              <w:right w:val="single" w:sz="8" w:space="0" w:color="000000"/>
            </w:tcBorders>
            <w:vAlign w:val="center"/>
          </w:tcPr>
          <w:p w14:paraId="0F5FB01A" w14:textId="77777777" w:rsidR="00B4443C" w:rsidRDefault="00000000">
            <w:pPr>
              <w:widowControl/>
              <w:ind w:leftChars="-70" w:left="-147" w:rightChars="-46" w:right="-97"/>
              <w:jc w:val="center"/>
              <w:textAlignment w:val="center"/>
              <w:rPr>
                <w:rFonts w:ascii="宋体" w:hAnsi="宋体" w:cs="宋体"/>
                <w:b/>
                <w:bCs/>
                <w:color w:val="000000"/>
                <w:szCs w:val="21"/>
              </w:rPr>
            </w:pPr>
            <w:r>
              <w:rPr>
                <w:rFonts w:ascii="宋体" w:hAnsi="宋体" w:cs="宋体" w:hint="eastAsia"/>
                <w:b/>
                <w:bCs/>
                <w:color w:val="000000"/>
                <w:kern w:val="0"/>
                <w:szCs w:val="21"/>
                <w:lang w:bidi="ar"/>
              </w:rPr>
              <w:t>学期</w:t>
            </w:r>
          </w:p>
        </w:tc>
        <w:tc>
          <w:tcPr>
            <w:tcW w:w="343" w:type="pct"/>
            <w:vMerge w:val="restart"/>
            <w:tcBorders>
              <w:top w:val="single" w:sz="12" w:space="0" w:color="000000"/>
              <w:left w:val="single" w:sz="8" w:space="0" w:color="000000"/>
              <w:bottom w:val="single" w:sz="8" w:space="0" w:color="000000"/>
              <w:right w:val="single" w:sz="8" w:space="0" w:color="000000"/>
            </w:tcBorders>
            <w:vAlign w:val="center"/>
          </w:tcPr>
          <w:p w14:paraId="64F38F96" w14:textId="77777777" w:rsidR="00B4443C" w:rsidRDefault="00000000">
            <w:pPr>
              <w:widowControl/>
              <w:ind w:leftChars="-58" w:left="-122" w:rightChars="-65" w:right="-136"/>
              <w:jc w:val="center"/>
              <w:textAlignment w:val="center"/>
              <w:rPr>
                <w:rFonts w:ascii="宋体" w:hAnsi="宋体" w:cs="宋体"/>
                <w:b/>
                <w:bCs/>
                <w:color w:val="000000"/>
                <w:szCs w:val="21"/>
              </w:rPr>
            </w:pPr>
            <w:r>
              <w:rPr>
                <w:rFonts w:ascii="宋体" w:hAnsi="宋体" w:cs="宋体" w:hint="eastAsia"/>
                <w:b/>
                <w:bCs/>
                <w:color w:val="000000"/>
                <w:kern w:val="0"/>
                <w:szCs w:val="21"/>
                <w:lang w:bidi="ar"/>
              </w:rPr>
              <w:t>总学时</w:t>
            </w:r>
          </w:p>
        </w:tc>
        <w:tc>
          <w:tcPr>
            <w:tcW w:w="888" w:type="pct"/>
            <w:gridSpan w:val="2"/>
            <w:tcBorders>
              <w:top w:val="single" w:sz="12" w:space="0" w:color="000000"/>
              <w:left w:val="single" w:sz="8" w:space="0" w:color="000000"/>
              <w:bottom w:val="single" w:sz="8" w:space="0" w:color="000000"/>
              <w:right w:val="single" w:sz="8" w:space="0" w:color="000000"/>
            </w:tcBorders>
            <w:vAlign w:val="center"/>
          </w:tcPr>
          <w:p w14:paraId="6ED86BE5" w14:textId="77777777" w:rsidR="00B4443C"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理论教学</w:t>
            </w:r>
          </w:p>
        </w:tc>
        <w:tc>
          <w:tcPr>
            <w:tcW w:w="2080" w:type="pct"/>
            <w:gridSpan w:val="5"/>
            <w:tcBorders>
              <w:top w:val="single" w:sz="12" w:space="0" w:color="000000"/>
              <w:left w:val="single" w:sz="8" w:space="0" w:color="000000"/>
              <w:bottom w:val="single" w:sz="8" w:space="0" w:color="000000"/>
              <w:right w:val="single" w:sz="8" w:space="0" w:color="000000"/>
            </w:tcBorders>
            <w:vAlign w:val="center"/>
          </w:tcPr>
          <w:p w14:paraId="7FB01A70" w14:textId="77777777" w:rsidR="00B4443C" w:rsidRDefault="00000000">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实践教学</w:t>
            </w:r>
          </w:p>
        </w:tc>
        <w:tc>
          <w:tcPr>
            <w:tcW w:w="451" w:type="pct"/>
            <w:vMerge w:val="restart"/>
            <w:tcBorders>
              <w:top w:val="single" w:sz="12" w:space="0" w:color="000000"/>
              <w:left w:val="single" w:sz="8" w:space="0" w:color="000000"/>
              <w:bottom w:val="single" w:sz="8" w:space="0" w:color="000000"/>
              <w:right w:val="single" w:sz="8" w:space="0" w:color="000000"/>
            </w:tcBorders>
            <w:vAlign w:val="center"/>
          </w:tcPr>
          <w:p w14:paraId="21F32A68" w14:textId="77777777" w:rsidR="00B4443C" w:rsidRDefault="00000000">
            <w:pPr>
              <w:widowControl/>
              <w:ind w:leftChars="-47" w:left="-99" w:rightChars="-34" w:right="-71"/>
              <w:jc w:val="center"/>
              <w:textAlignment w:val="center"/>
              <w:rPr>
                <w:rFonts w:ascii="宋体" w:hAnsi="宋体" w:cs="宋体"/>
                <w:b/>
                <w:bCs/>
                <w:color w:val="000000"/>
                <w:szCs w:val="21"/>
              </w:rPr>
            </w:pPr>
            <w:r>
              <w:rPr>
                <w:rFonts w:ascii="宋体" w:hAnsi="宋体" w:cs="宋体" w:hint="eastAsia"/>
                <w:b/>
                <w:bCs/>
                <w:color w:val="000000"/>
                <w:kern w:val="0"/>
                <w:szCs w:val="21"/>
                <w:lang w:bidi="ar"/>
              </w:rPr>
              <w:t>学分</w:t>
            </w:r>
          </w:p>
        </w:tc>
        <w:tc>
          <w:tcPr>
            <w:tcW w:w="315" w:type="pct"/>
            <w:vMerge w:val="restart"/>
            <w:tcBorders>
              <w:top w:val="single" w:sz="12" w:space="0" w:color="000000"/>
              <w:left w:val="single" w:sz="8" w:space="0" w:color="000000"/>
              <w:bottom w:val="single" w:sz="8" w:space="0" w:color="000000"/>
              <w:right w:val="single" w:sz="8" w:space="0" w:color="000000"/>
            </w:tcBorders>
            <w:vAlign w:val="center"/>
          </w:tcPr>
          <w:p w14:paraId="08AEAB08" w14:textId="77777777" w:rsidR="00B4443C" w:rsidRDefault="00000000">
            <w:pPr>
              <w:widowControl/>
              <w:ind w:leftChars="-64" w:left="-132" w:rightChars="-81" w:right="-170" w:hanging="2"/>
              <w:jc w:val="center"/>
              <w:textAlignment w:val="center"/>
              <w:rPr>
                <w:rFonts w:ascii="宋体" w:hAnsi="宋体" w:cs="宋体"/>
                <w:b/>
                <w:bCs/>
                <w:color w:val="000000"/>
                <w:szCs w:val="21"/>
              </w:rPr>
            </w:pPr>
            <w:r>
              <w:rPr>
                <w:rFonts w:ascii="宋体" w:hAnsi="宋体" w:cs="宋体" w:hint="eastAsia"/>
                <w:b/>
                <w:bCs/>
                <w:color w:val="000000"/>
                <w:kern w:val="0"/>
                <w:szCs w:val="21"/>
                <w:lang w:bidi="ar"/>
              </w:rPr>
              <w:t>考试课程门数</w:t>
            </w:r>
          </w:p>
        </w:tc>
        <w:tc>
          <w:tcPr>
            <w:tcW w:w="349" w:type="pct"/>
            <w:vMerge w:val="restart"/>
            <w:tcBorders>
              <w:top w:val="single" w:sz="12" w:space="0" w:color="000000"/>
              <w:left w:val="single" w:sz="8" w:space="0" w:color="000000"/>
              <w:bottom w:val="single" w:sz="8" w:space="0" w:color="000000"/>
              <w:right w:val="single" w:sz="12" w:space="0" w:color="000000"/>
            </w:tcBorders>
            <w:vAlign w:val="center"/>
          </w:tcPr>
          <w:p w14:paraId="2FE3FDD1" w14:textId="77777777" w:rsidR="00B4443C" w:rsidRDefault="00000000">
            <w:pPr>
              <w:widowControl/>
              <w:ind w:leftChars="-23" w:left="-48" w:rightChars="-21" w:right="-44"/>
              <w:jc w:val="center"/>
              <w:textAlignment w:val="center"/>
              <w:rPr>
                <w:rFonts w:ascii="宋体" w:hAnsi="宋体" w:cs="宋体"/>
                <w:b/>
                <w:bCs/>
                <w:color w:val="000000"/>
                <w:szCs w:val="21"/>
              </w:rPr>
            </w:pPr>
            <w:r>
              <w:rPr>
                <w:rFonts w:ascii="宋体" w:hAnsi="宋体" w:cs="宋体" w:hint="eastAsia"/>
                <w:b/>
                <w:bCs/>
                <w:color w:val="000000"/>
                <w:kern w:val="0"/>
                <w:szCs w:val="21"/>
                <w:lang w:bidi="ar"/>
              </w:rPr>
              <w:t>考查课程门数</w:t>
            </w:r>
          </w:p>
        </w:tc>
      </w:tr>
      <w:tr w:rsidR="00B4443C" w14:paraId="231297B7" w14:textId="77777777">
        <w:trPr>
          <w:trHeight w:val="690"/>
        </w:trPr>
        <w:tc>
          <w:tcPr>
            <w:tcW w:w="301" w:type="pct"/>
            <w:vMerge/>
            <w:tcBorders>
              <w:top w:val="single" w:sz="12" w:space="0" w:color="000000"/>
              <w:left w:val="single" w:sz="12" w:space="0" w:color="000000"/>
              <w:bottom w:val="single" w:sz="8" w:space="0" w:color="000000"/>
              <w:right w:val="single" w:sz="8" w:space="0" w:color="000000"/>
            </w:tcBorders>
            <w:vAlign w:val="center"/>
          </w:tcPr>
          <w:p w14:paraId="342C59DD" w14:textId="77777777" w:rsidR="00B4443C" w:rsidRDefault="00B4443C">
            <w:pPr>
              <w:jc w:val="center"/>
              <w:rPr>
                <w:rFonts w:ascii="宋体" w:hAnsi="宋体" w:cs="宋体"/>
                <w:b/>
                <w:bCs/>
                <w:color w:val="000000"/>
                <w:szCs w:val="21"/>
              </w:rPr>
            </w:pPr>
          </w:p>
        </w:tc>
        <w:tc>
          <w:tcPr>
            <w:tcW w:w="273" w:type="pct"/>
            <w:vMerge/>
            <w:tcBorders>
              <w:top w:val="single" w:sz="12" w:space="0" w:color="000000"/>
              <w:left w:val="single" w:sz="8" w:space="0" w:color="000000"/>
              <w:bottom w:val="single" w:sz="8" w:space="0" w:color="000000"/>
              <w:right w:val="single" w:sz="8" w:space="0" w:color="000000"/>
            </w:tcBorders>
            <w:vAlign w:val="center"/>
          </w:tcPr>
          <w:p w14:paraId="24804209" w14:textId="77777777" w:rsidR="00B4443C" w:rsidRDefault="00B4443C">
            <w:pPr>
              <w:jc w:val="center"/>
              <w:rPr>
                <w:rFonts w:ascii="宋体" w:hAnsi="宋体" w:cs="宋体"/>
                <w:b/>
                <w:bCs/>
                <w:color w:val="000000"/>
                <w:szCs w:val="21"/>
              </w:rPr>
            </w:pPr>
          </w:p>
        </w:tc>
        <w:tc>
          <w:tcPr>
            <w:tcW w:w="343" w:type="pct"/>
            <w:vMerge/>
            <w:tcBorders>
              <w:top w:val="single" w:sz="12" w:space="0" w:color="000000"/>
              <w:left w:val="single" w:sz="8" w:space="0" w:color="000000"/>
              <w:bottom w:val="single" w:sz="8" w:space="0" w:color="000000"/>
              <w:right w:val="single" w:sz="8" w:space="0" w:color="000000"/>
            </w:tcBorders>
            <w:vAlign w:val="center"/>
          </w:tcPr>
          <w:p w14:paraId="6772296F" w14:textId="77777777" w:rsidR="00B4443C" w:rsidRDefault="00B4443C">
            <w:pPr>
              <w:jc w:val="center"/>
              <w:rPr>
                <w:rFonts w:ascii="宋体" w:hAnsi="宋体" w:cs="宋体"/>
                <w:b/>
                <w:bCs/>
                <w:color w:val="000000"/>
                <w:szCs w:val="21"/>
              </w:rPr>
            </w:pPr>
          </w:p>
        </w:tc>
        <w:tc>
          <w:tcPr>
            <w:tcW w:w="415" w:type="pct"/>
            <w:tcBorders>
              <w:top w:val="single" w:sz="8" w:space="0" w:color="000000"/>
              <w:left w:val="single" w:sz="8" w:space="0" w:color="000000"/>
              <w:bottom w:val="single" w:sz="8" w:space="0" w:color="000000"/>
              <w:right w:val="single" w:sz="8" w:space="0" w:color="000000"/>
            </w:tcBorders>
            <w:vAlign w:val="center"/>
          </w:tcPr>
          <w:p w14:paraId="21AC832F" w14:textId="77777777" w:rsidR="00B4443C" w:rsidRDefault="00000000">
            <w:pPr>
              <w:widowControl/>
              <w:ind w:leftChars="-39" w:left="-82" w:rightChars="-81" w:right="-170"/>
              <w:jc w:val="center"/>
              <w:textAlignment w:val="center"/>
              <w:rPr>
                <w:rFonts w:ascii="宋体" w:hAnsi="宋体" w:cs="宋体"/>
                <w:b/>
                <w:bCs/>
                <w:color w:val="000000"/>
                <w:szCs w:val="21"/>
              </w:rPr>
            </w:pPr>
            <w:r>
              <w:rPr>
                <w:rFonts w:ascii="宋体" w:hAnsi="宋体" w:cs="宋体" w:hint="eastAsia"/>
                <w:b/>
                <w:bCs/>
                <w:color w:val="000000"/>
                <w:kern w:val="0"/>
                <w:szCs w:val="21"/>
                <w:lang w:bidi="ar"/>
              </w:rPr>
              <w:t>学时</w:t>
            </w:r>
          </w:p>
        </w:tc>
        <w:tc>
          <w:tcPr>
            <w:tcW w:w="473" w:type="pct"/>
            <w:tcBorders>
              <w:top w:val="single" w:sz="8" w:space="0" w:color="000000"/>
              <w:left w:val="single" w:sz="8" w:space="0" w:color="000000"/>
              <w:bottom w:val="single" w:sz="8" w:space="0" w:color="000000"/>
              <w:right w:val="single" w:sz="8" w:space="0" w:color="000000"/>
            </w:tcBorders>
            <w:vAlign w:val="center"/>
          </w:tcPr>
          <w:p w14:paraId="72315F37" w14:textId="77777777" w:rsidR="00B4443C" w:rsidRDefault="00000000">
            <w:pPr>
              <w:widowControl/>
              <w:ind w:leftChars="-23" w:left="-48" w:rightChars="-41" w:right="-86"/>
              <w:jc w:val="center"/>
              <w:textAlignment w:val="center"/>
              <w:rPr>
                <w:rFonts w:ascii="宋体" w:hAnsi="宋体" w:cs="宋体"/>
                <w:b/>
                <w:bCs/>
                <w:color w:val="000000"/>
                <w:szCs w:val="21"/>
              </w:rPr>
            </w:pPr>
            <w:r>
              <w:rPr>
                <w:rFonts w:ascii="宋体" w:hAnsi="宋体" w:cs="宋体" w:hint="eastAsia"/>
                <w:b/>
                <w:bCs/>
                <w:color w:val="000000"/>
                <w:kern w:val="0"/>
                <w:szCs w:val="21"/>
                <w:lang w:bidi="ar"/>
              </w:rPr>
              <w:t>比例</w:t>
            </w:r>
          </w:p>
        </w:tc>
        <w:tc>
          <w:tcPr>
            <w:tcW w:w="444" w:type="pct"/>
            <w:tcBorders>
              <w:top w:val="single" w:sz="8" w:space="0" w:color="000000"/>
              <w:left w:val="single" w:sz="8" w:space="0" w:color="000000"/>
              <w:right w:val="single" w:sz="8" w:space="0" w:color="000000"/>
            </w:tcBorders>
            <w:vAlign w:val="center"/>
          </w:tcPr>
          <w:p w14:paraId="6B1EA336" w14:textId="77777777" w:rsidR="00B4443C" w:rsidRDefault="00000000">
            <w:pPr>
              <w:widowControl/>
              <w:ind w:leftChars="-62" w:left="-130" w:rightChars="-30" w:right="-63"/>
              <w:jc w:val="center"/>
              <w:textAlignment w:val="center"/>
              <w:rPr>
                <w:rFonts w:ascii="宋体" w:hAnsi="宋体" w:cs="宋体"/>
                <w:b/>
                <w:bCs/>
                <w:color w:val="000000"/>
                <w:szCs w:val="21"/>
              </w:rPr>
            </w:pPr>
            <w:r>
              <w:rPr>
                <w:rFonts w:ascii="宋体" w:hAnsi="宋体" w:cs="宋体" w:hint="eastAsia"/>
                <w:b/>
                <w:bCs/>
                <w:color w:val="000000"/>
                <w:kern w:val="0"/>
                <w:szCs w:val="21"/>
                <w:lang w:bidi="ar"/>
              </w:rPr>
              <w:t>课程</w:t>
            </w:r>
          </w:p>
          <w:p w14:paraId="11682D8E" w14:textId="77777777" w:rsidR="00B4443C" w:rsidRDefault="00000000">
            <w:pPr>
              <w:jc w:val="center"/>
              <w:textAlignment w:val="center"/>
              <w:rPr>
                <w:rFonts w:ascii="宋体" w:hAnsi="宋体" w:cs="宋体"/>
                <w:b/>
                <w:bCs/>
                <w:color w:val="000000"/>
                <w:szCs w:val="21"/>
              </w:rPr>
            </w:pPr>
            <w:r>
              <w:rPr>
                <w:rFonts w:ascii="宋体" w:hAnsi="宋体" w:cs="宋体" w:hint="eastAsia"/>
                <w:b/>
                <w:bCs/>
                <w:color w:val="000000"/>
                <w:kern w:val="0"/>
                <w:szCs w:val="21"/>
                <w:lang w:bidi="ar"/>
              </w:rPr>
              <w:t>实训</w:t>
            </w:r>
          </w:p>
        </w:tc>
        <w:tc>
          <w:tcPr>
            <w:tcW w:w="422" w:type="pct"/>
            <w:tcBorders>
              <w:top w:val="single" w:sz="8" w:space="0" w:color="000000"/>
              <w:left w:val="single" w:sz="8" w:space="0" w:color="000000"/>
              <w:right w:val="single" w:sz="8" w:space="0" w:color="000000"/>
            </w:tcBorders>
            <w:vAlign w:val="center"/>
          </w:tcPr>
          <w:p w14:paraId="64A85974" w14:textId="77777777" w:rsidR="00B4443C" w:rsidRDefault="00000000">
            <w:pPr>
              <w:widowControl/>
              <w:ind w:leftChars="-69" w:left="-145" w:rightChars="-40" w:right="-84"/>
              <w:jc w:val="center"/>
              <w:textAlignment w:val="center"/>
              <w:rPr>
                <w:rFonts w:ascii="宋体" w:hAnsi="宋体" w:cs="宋体"/>
                <w:b/>
                <w:bCs/>
                <w:color w:val="000000"/>
                <w:szCs w:val="21"/>
              </w:rPr>
            </w:pPr>
            <w:r>
              <w:rPr>
                <w:rFonts w:ascii="宋体" w:hAnsi="宋体" w:cs="宋体" w:hint="eastAsia"/>
                <w:b/>
                <w:bCs/>
                <w:color w:val="000000"/>
                <w:kern w:val="0"/>
                <w:szCs w:val="21"/>
                <w:lang w:bidi="ar"/>
              </w:rPr>
              <w:t>集中</w:t>
            </w:r>
          </w:p>
          <w:p w14:paraId="297CB22D" w14:textId="77777777" w:rsidR="00B4443C" w:rsidRDefault="00000000">
            <w:pPr>
              <w:jc w:val="center"/>
              <w:textAlignment w:val="center"/>
              <w:rPr>
                <w:rFonts w:ascii="宋体" w:hAnsi="宋体" w:cs="宋体"/>
                <w:b/>
                <w:bCs/>
                <w:color w:val="000000"/>
                <w:szCs w:val="21"/>
              </w:rPr>
            </w:pPr>
            <w:r>
              <w:rPr>
                <w:rFonts w:ascii="宋体" w:hAnsi="宋体" w:cs="宋体" w:hint="eastAsia"/>
                <w:b/>
                <w:bCs/>
                <w:color w:val="000000"/>
                <w:kern w:val="0"/>
                <w:szCs w:val="21"/>
                <w:lang w:bidi="ar"/>
              </w:rPr>
              <w:t>实训</w:t>
            </w:r>
          </w:p>
        </w:tc>
        <w:tc>
          <w:tcPr>
            <w:tcW w:w="329" w:type="pct"/>
            <w:tcBorders>
              <w:top w:val="single" w:sz="8" w:space="0" w:color="000000"/>
              <w:left w:val="single" w:sz="8" w:space="0" w:color="000000"/>
              <w:bottom w:val="single" w:sz="8" w:space="0" w:color="000000"/>
              <w:right w:val="single" w:sz="8" w:space="0" w:color="000000"/>
            </w:tcBorders>
            <w:vAlign w:val="center"/>
          </w:tcPr>
          <w:p w14:paraId="2FCC2591" w14:textId="77777777" w:rsidR="00B4443C" w:rsidRDefault="00000000">
            <w:pPr>
              <w:widowControl/>
              <w:ind w:leftChars="-59" w:left="-124" w:rightChars="-70" w:right="-147"/>
              <w:jc w:val="center"/>
              <w:textAlignment w:val="center"/>
              <w:rPr>
                <w:rFonts w:ascii="宋体" w:hAnsi="宋体" w:cs="宋体"/>
                <w:b/>
                <w:bCs/>
                <w:color w:val="000000"/>
                <w:szCs w:val="21"/>
              </w:rPr>
            </w:pPr>
            <w:r>
              <w:rPr>
                <w:rFonts w:ascii="宋体" w:hAnsi="宋体" w:cs="宋体" w:hint="eastAsia"/>
                <w:b/>
                <w:bCs/>
                <w:color w:val="000000"/>
                <w:kern w:val="0"/>
                <w:szCs w:val="21"/>
                <w:lang w:bidi="ar"/>
              </w:rPr>
              <w:t>实习与毕业</w:t>
            </w:r>
          </w:p>
        </w:tc>
        <w:tc>
          <w:tcPr>
            <w:tcW w:w="408" w:type="pct"/>
            <w:tcBorders>
              <w:top w:val="single" w:sz="8" w:space="0" w:color="000000"/>
              <w:left w:val="single" w:sz="8" w:space="0" w:color="000000"/>
              <w:bottom w:val="single" w:sz="8" w:space="0" w:color="000000"/>
              <w:right w:val="single" w:sz="8" w:space="0" w:color="000000"/>
            </w:tcBorders>
            <w:vAlign w:val="center"/>
          </w:tcPr>
          <w:p w14:paraId="45C9EE83" w14:textId="77777777" w:rsidR="00B4443C" w:rsidRDefault="00000000">
            <w:pPr>
              <w:widowControl/>
              <w:ind w:leftChars="-101" w:left="-212" w:rightChars="-96" w:right="-202"/>
              <w:jc w:val="center"/>
              <w:textAlignment w:val="center"/>
              <w:rPr>
                <w:rFonts w:ascii="宋体" w:hAnsi="宋体" w:cs="宋体"/>
                <w:b/>
                <w:bCs/>
                <w:color w:val="000000"/>
                <w:szCs w:val="21"/>
              </w:rPr>
            </w:pPr>
            <w:r>
              <w:rPr>
                <w:rFonts w:ascii="宋体" w:hAnsi="宋体" w:cs="宋体" w:hint="eastAsia"/>
                <w:b/>
                <w:bCs/>
                <w:color w:val="000000"/>
                <w:kern w:val="0"/>
                <w:szCs w:val="21"/>
                <w:lang w:bidi="ar"/>
              </w:rPr>
              <w:t>小计</w:t>
            </w:r>
          </w:p>
        </w:tc>
        <w:tc>
          <w:tcPr>
            <w:tcW w:w="477" w:type="pct"/>
            <w:tcBorders>
              <w:top w:val="single" w:sz="8" w:space="0" w:color="000000"/>
              <w:left w:val="single" w:sz="8" w:space="0" w:color="000000"/>
              <w:bottom w:val="single" w:sz="8" w:space="0" w:color="000000"/>
              <w:right w:val="single" w:sz="8" w:space="0" w:color="000000"/>
            </w:tcBorders>
            <w:vAlign w:val="center"/>
          </w:tcPr>
          <w:p w14:paraId="6ECFF253" w14:textId="77777777" w:rsidR="00B4443C" w:rsidRDefault="00000000">
            <w:pPr>
              <w:widowControl/>
              <w:ind w:leftChars="-75" w:left="-158" w:rightChars="-51" w:right="-107"/>
              <w:jc w:val="center"/>
              <w:textAlignment w:val="center"/>
              <w:rPr>
                <w:rFonts w:ascii="宋体" w:hAnsi="宋体" w:cs="宋体"/>
                <w:b/>
                <w:bCs/>
                <w:color w:val="000000"/>
                <w:szCs w:val="21"/>
              </w:rPr>
            </w:pPr>
            <w:r>
              <w:rPr>
                <w:rFonts w:ascii="宋体" w:hAnsi="宋体" w:cs="宋体" w:hint="eastAsia"/>
                <w:b/>
                <w:bCs/>
                <w:color w:val="000000"/>
                <w:kern w:val="0"/>
                <w:szCs w:val="21"/>
                <w:lang w:bidi="ar"/>
              </w:rPr>
              <w:t>比例</w:t>
            </w:r>
          </w:p>
        </w:tc>
        <w:tc>
          <w:tcPr>
            <w:tcW w:w="451" w:type="pct"/>
            <w:vMerge/>
            <w:tcBorders>
              <w:top w:val="single" w:sz="12" w:space="0" w:color="000000"/>
              <w:left w:val="single" w:sz="8" w:space="0" w:color="000000"/>
              <w:bottom w:val="single" w:sz="8" w:space="0" w:color="000000"/>
              <w:right w:val="single" w:sz="8" w:space="0" w:color="000000"/>
            </w:tcBorders>
            <w:vAlign w:val="center"/>
          </w:tcPr>
          <w:p w14:paraId="3A905915" w14:textId="77777777" w:rsidR="00B4443C" w:rsidRDefault="00B4443C">
            <w:pPr>
              <w:jc w:val="center"/>
              <w:rPr>
                <w:rFonts w:ascii="宋体" w:hAnsi="宋体" w:cs="宋体"/>
                <w:b/>
                <w:bCs/>
                <w:color w:val="000000"/>
                <w:szCs w:val="21"/>
              </w:rPr>
            </w:pPr>
          </w:p>
        </w:tc>
        <w:tc>
          <w:tcPr>
            <w:tcW w:w="315" w:type="pct"/>
            <w:vMerge/>
            <w:tcBorders>
              <w:top w:val="single" w:sz="12" w:space="0" w:color="000000"/>
              <w:left w:val="single" w:sz="8" w:space="0" w:color="000000"/>
              <w:bottom w:val="single" w:sz="8" w:space="0" w:color="000000"/>
              <w:right w:val="single" w:sz="8" w:space="0" w:color="000000"/>
            </w:tcBorders>
            <w:vAlign w:val="center"/>
          </w:tcPr>
          <w:p w14:paraId="4EB64914" w14:textId="77777777" w:rsidR="00B4443C" w:rsidRDefault="00B4443C">
            <w:pPr>
              <w:jc w:val="center"/>
              <w:rPr>
                <w:rFonts w:ascii="宋体" w:hAnsi="宋体" w:cs="宋体"/>
                <w:b/>
                <w:bCs/>
                <w:color w:val="000000"/>
                <w:szCs w:val="21"/>
              </w:rPr>
            </w:pPr>
          </w:p>
        </w:tc>
        <w:tc>
          <w:tcPr>
            <w:tcW w:w="349" w:type="pct"/>
            <w:vMerge/>
            <w:tcBorders>
              <w:top w:val="single" w:sz="12" w:space="0" w:color="000000"/>
              <w:left w:val="single" w:sz="8" w:space="0" w:color="000000"/>
              <w:bottom w:val="single" w:sz="8" w:space="0" w:color="000000"/>
              <w:right w:val="single" w:sz="12" w:space="0" w:color="000000"/>
            </w:tcBorders>
            <w:vAlign w:val="center"/>
          </w:tcPr>
          <w:p w14:paraId="421E64EC" w14:textId="77777777" w:rsidR="00B4443C" w:rsidRDefault="00B4443C">
            <w:pPr>
              <w:jc w:val="center"/>
              <w:rPr>
                <w:rFonts w:ascii="宋体" w:hAnsi="宋体" w:cs="宋体"/>
                <w:b/>
                <w:bCs/>
                <w:color w:val="000000"/>
                <w:szCs w:val="21"/>
              </w:rPr>
            </w:pPr>
          </w:p>
        </w:tc>
      </w:tr>
      <w:tr w:rsidR="00B4443C" w14:paraId="0BDA830D" w14:textId="77777777">
        <w:trPr>
          <w:trHeight w:val="400"/>
        </w:trPr>
        <w:tc>
          <w:tcPr>
            <w:tcW w:w="301" w:type="pct"/>
            <w:vMerge w:val="restart"/>
            <w:tcBorders>
              <w:top w:val="single" w:sz="8" w:space="0" w:color="000000"/>
              <w:left w:val="single" w:sz="12" w:space="0" w:color="000000"/>
              <w:bottom w:val="single" w:sz="8" w:space="0" w:color="000000"/>
              <w:right w:val="single" w:sz="8" w:space="0" w:color="000000"/>
            </w:tcBorders>
            <w:vAlign w:val="center"/>
          </w:tcPr>
          <w:p w14:paraId="1B530320" w14:textId="77777777" w:rsidR="00B4443C" w:rsidRDefault="00000000">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lang w:bidi="ar"/>
              </w:rPr>
              <w:t>一</w:t>
            </w:r>
            <w:proofErr w:type="gramEnd"/>
          </w:p>
        </w:tc>
        <w:tc>
          <w:tcPr>
            <w:tcW w:w="273" w:type="pct"/>
            <w:tcBorders>
              <w:top w:val="single" w:sz="8" w:space="0" w:color="000000"/>
              <w:left w:val="single" w:sz="8" w:space="0" w:color="000000"/>
              <w:bottom w:val="single" w:sz="8" w:space="0" w:color="000000"/>
              <w:right w:val="single" w:sz="8" w:space="0" w:color="000000"/>
            </w:tcBorders>
            <w:vAlign w:val="center"/>
          </w:tcPr>
          <w:p w14:paraId="5AABAC94"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343" w:type="pct"/>
            <w:tcBorders>
              <w:top w:val="single" w:sz="8" w:space="0" w:color="000000"/>
              <w:left w:val="single" w:sz="8" w:space="0" w:color="000000"/>
              <w:bottom w:val="single" w:sz="8" w:space="0" w:color="000000"/>
              <w:right w:val="single" w:sz="8" w:space="0" w:color="000000"/>
            </w:tcBorders>
            <w:vAlign w:val="center"/>
          </w:tcPr>
          <w:p w14:paraId="07088E53" w14:textId="7D2FC93E"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5</w:t>
            </w:r>
            <w:r w:rsidR="00F16345">
              <w:rPr>
                <w:rFonts w:ascii="宋体" w:hAnsi="宋体" w:cs="宋体" w:hint="eastAsia"/>
                <w:color w:val="000000"/>
                <w:kern w:val="0"/>
                <w:szCs w:val="21"/>
                <w:lang w:bidi="ar"/>
              </w:rPr>
              <w:t>08</w:t>
            </w:r>
          </w:p>
        </w:tc>
        <w:tc>
          <w:tcPr>
            <w:tcW w:w="415" w:type="pct"/>
            <w:tcBorders>
              <w:top w:val="single" w:sz="8" w:space="0" w:color="000000"/>
              <w:left w:val="single" w:sz="8" w:space="0" w:color="000000"/>
              <w:bottom w:val="single" w:sz="8" w:space="0" w:color="000000"/>
              <w:right w:val="single" w:sz="8" w:space="0" w:color="000000"/>
            </w:tcBorders>
            <w:vAlign w:val="center"/>
          </w:tcPr>
          <w:p w14:paraId="6E48B07C" w14:textId="494CEE25"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29</w:t>
            </w:r>
            <w:r w:rsidR="00F16345">
              <w:rPr>
                <w:rFonts w:ascii="宋体" w:hAnsi="宋体" w:cs="宋体" w:hint="eastAsia"/>
                <w:color w:val="000000"/>
                <w:kern w:val="0"/>
                <w:szCs w:val="21"/>
                <w:lang w:bidi="ar"/>
              </w:rPr>
              <w:t>4</w:t>
            </w:r>
          </w:p>
        </w:tc>
        <w:tc>
          <w:tcPr>
            <w:tcW w:w="473" w:type="pct"/>
            <w:tcBorders>
              <w:top w:val="single" w:sz="8" w:space="0" w:color="000000"/>
              <w:left w:val="single" w:sz="8" w:space="0" w:color="000000"/>
              <w:bottom w:val="single" w:sz="8" w:space="0" w:color="000000"/>
              <w:right w:val="single" w:sz="8" w:space="0" w:color="000000"/>
            </w:tcBorders>
            <w:vAlign w:val="center"/>
          </w:tcPr>
          <w:p w14:paraId="75A776EF" w14:textId="17F50815"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57.</w:t>
            </w:r>
            <w:r w:rsidR="00F16345">
              <w:rPr>
                <w:rFonts w:ascii="宋体" w:hAnsi="宋体" w:cs="宋体" w:hint="eastAsia"/>
                <w:color w:val="000000"/>
                <w:kern w:val="0"/>
                <w:szCs w:val="21"/>
                <w:lang w:bidi="ar"/>
              </w:rPr>
              <w:t>87</w:t>
            </w:r>
            <w:r>
              <w:rPr>
                <w:rFonts w:ascii="宋体" w:hAnsi="宋体" w:cs="宋体" w:hint="eastAsia"/>
                <w:color w:val="000000"/>
                <w:kern w:val="0"/>
                <w:szCs w:val="21"/>
                <w:lang w:bidi="ar"/>
              </w:rPr>
              <w:t>%</w:t>
            </w:r>
          </w:p>
        </w:tc>
        <w:tc>
          <w:tcPr>
            <w:tcW w:w="444" w:type="pct"/>
            <w:tcBorders>
              <w:top w:val="single" w:sz="8" w:space="0" w:color="000000"/>
              <w:left w:val="single" w:sz="8" w:space="0" w:color="000000"/>
              <w:bottom w:val="single" w:sz="8" w:space="0" w:color="000000"/>
              <w:right w:val="single" w:sz="8" w:space="0" w:color="000000"/>
            </w:tcBorders>
            <w:vAlign w:val="center"/>
          </w:tcPr>
          <w:p w14:paraId="348AB2A0" w14:textId="18CCB4B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21</w:t>
            </w:r>
            <w:r w:rsidR="00F16345">
              <w:rPr>
                <w:rFonts w:ascii="宋体" w:hAnsi="宋体" w:cs="宋体" w:hint="eastAsia"/>
                <w:color w:val="000000"/>
                <w:kern w:val="0"/>
                <w:szCs w:val="21"/>
                <w:lang w:bidi="ar"/>
              </w:rPr>
              <w:t>4</w:t>
            </w:r>
          </w:p>
        </w:tc>
        <w:tc>
          <w:tcPr>
            <w:tcW w:w="422" w:type="pct"/>
            <w:tcBorders>
              <w:top w:val="single" w:sz="8" w:space="0" w:color="000000"/>
              <w:left w:val="single" w:sz="8" w:space="0" w:color="000000"/>
              <w:bottom w:val="single" w:sz="8" w:space="0" w:color="000000"/>
              <w:right w:val="single" w:sz="8" w:space="0" w:color="000000"/>
            </w:tcBorders>
            <w:vAlign w:val="center"/>
          </w:tcPr>
          <w:p w14:paraId="47F36B15"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329" w:type="pct"/>
            <w:tcBorders>
              <w:top w:val="single" w:sz="8" w:space="0" w:color="000000"/>
              <w:left w:val="single" w:sz="8" w:space="0" w:color="000000"/>
              <w:bottom w:val="single" w:sz="8" w:space="0" w:color="000000"/>
              <w:right w:val="single" w:sz="8" w:space="0" w:color="000000"/>
            </w:tcBorders>
            <w:vAlign w:val="center"/>
          </w:tcPr>
          <w:p w14:paraId="605FDEFE"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408" w:type="pct"/>
            <w:tcBorders>
              <w:top w:val="single" w:sz="8" w:space="0" w:color="000000"/>
              <w:left w:val="single" w:sz="8" w:space="0" w:color="000000"/>
              <w:bottom w:val="single" w:sz="8" w:space="0" w:color="000000"/>
              <w:right w:val="single" w:sz="8" w:space="0" w:color="000000"/>
            </w:tcBorders>
            <w:vAlign w:val="center"/>
          </w:tcPr>
          <w:p w14:paraId="58FA925C" w14:textId="568B56AE"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21</w:t>
            </w:r>
            <w:r w:rsidR="00F16345">
              <w:rPr>
                <w:rFonts w:ascii="宋体" w:hAnsi="宋体" w:cs="宋体" w:hint="eastAsia"/>
                <w:color w:val="000000"/>
                <w:kern w:val="0"/>
                <w:szCs w:val="21"/>
                <w:lang w:bidi="ar"/>
              </w:rPr>
              <w:t>4</w:t>
            </w:r>
          </w:p>
        </w:tc>
        <w:tc>
          <w:tcPr>
            <w:tcW w:w="477" w:type="pct"/>
            <w:tcBorders>
              <w:top w:val="single" w:sz="8" w:space="0" w:color="000000"/>
              <w:left w:val="single" w:sz="8" w:space="0" w:color="000000"/>
              <w:bottom w:val="single" w:sz="8" w:space="0" w:color="000000"/>
              <w:right w:val="single" w:sz="8" w:space="0" w:color="000000"/>
            </w:tcBorders>
            <w:vAlign w:val="center"/>
          </w:tcPr>
          <w:p w14:paraId="1FCDB654" w14:textId="06746FF9"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42.</w:t>
            </w:r>
            <w:r w:rsidR="00F16345">
              <w:rPr>
                <w:rFonts w:ascii="宋体" w:hAnsi="宋体" w:cs="宋体" w:hint="eastAsia"/>
                <w:color w:val="000000"/>
                <w:kern w:val="0"/>
                <w:szCs w:val="21"/>
                <w:lang w:bidi="ar"/>
              </w:rPr>
              <w:t>13</w:t>
            </w:r>
            <w:r>
              <w:rPr>
                <w:rFonts w:ascii="宋体" w:hAnsi="宋体" w:cs="宋体" w:hint="eastAsia"/>
                <w:color w:val="000000"/>
                <w:kern w:val="0"/>
                <w:szCs w:val="21"/>
                <w:lang w:bidi="ar"/>
              </w:rPr>
              <w:t>%</w:t>
            </w:r>
          </w:p>
        </w:tc>
        <w:tc>
          <w:tcPr>
            <w:tcW w:w="451" w:type="pct"/>
            <w:tcBorders>
              <w:top w:val="single" w:sz="8" w:space="0" w:color="000000"/>
              <w:left w:val="single" w:sz="8" w:space="0" w:color="000000"/>
              <w:bottom w:val="single" w:sz="8" w:space="0" w:color="000000"/>
              <w:right w:val="single" w:sz="8" w:space="0" w:color="000000"/>
            </w:tcBorders>
            <w:vAlign w:val="center"/>
          </w:tcPr>
          <w:p w14:paraId="31D8855D"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 xml:space="preserve">28.00 </w:t>
            </w:r>
          </w:p>
        </w:tc>
        <w:tc>
          <w:tcPr>
            <w:tcW w:w="315" w:type="pct"/>
            <w:tcBorders>
              <w:top w:val="single" w:sz="8" w:space="0" w:color="000000"/>
              <w:left w:val="single" w:sz="8" w:space="0" w:color="000000"/>
              <w:bottom w:val="single" w:sz="8" w:space="0" w:color="000000"/>
              <w:right w:val="single" w:sz="8" w:space="0" w:color="000000"/>
            </w:tcBorders>
            <w:vAlign w:val="center"/>
          </w:tcPr>
          <w:p w14:paraId="5A811A40" w14:textId="77777777" w:rsidR="00B4443C" w:rsidRDefault="00000000">
            <w:pPr>
              <w:jc w:val="center"/>
              <w:rPr>
                <w:rFonts w:ascii="宋体" w:hAnsi="宋体" w:cs="宋体"/>
                <w:color w:val="000000"/>
                <w:szCs w:val="21"/>
              </w:rPr>
            </w:pPr>
            <w:r>
              <w:rPr>
                <w:rFonts w:ascii="宋体" w:hAnsi="宋体" w:cs="宋体" w:hint="eastAsia"/>
                <w:color w:val="000000"/>
                <w:szCs w:val="21"/>
              </w:rPr>
              <w:t>4</w:t>
            </w:r>
          </w:p>
        </w:tc>
        <w:tc>
          <w:tcPr>
            <w:tcW w:w="349" w:type="pct"/>
            <w:tcBorders>
              <w:top w:val="single" w:sz="8" w:space="0" w:color="000000"/>
              <w:left w:val="single" w:sz="8" w:space="0" w:color="000000"/>
              <w:bottom w:val="single" w:sz="8" w:space="0" w:color="000000"/>
              <w:right w:val="single" w:sz="12" w:space="0" w:color="000000"/>
            </w:tcBorders>
            <w:vAlign w:val="center"/>
          </w:tcPr>
          <w:p w14:paraId="25D8DE72" w14:textId="77777777" w:rsidR="00B4443C" w:rsidRDefault="00000000">
            <w:pPr>
              <w:jc w:val="center"/>
              <w:rPr>
                <w:rFonts w:ascii="宋体" w:hAnsi="宋体" w:cs="宋体"/>
                <w:color w:val="000000"/>
                <w:szCs w:val="21"/>
              </w:rPr>
            </w:pPr>
            <w:r>
              <w:rPr>
                <w:rFonts w:ascii="宋体" w:hAnsi="宋体" w:cs="宋体" w:hint="eastAsia"/>
                <w:color w:val="000000"/>
                <w:szCs w:val="21"/>
              </w:rPr>
              <w:t>7</w:t>
            </w:r>
          </w:p>
        </w:tc>
      </w:tr>
      <w:tr w:rsidR="00B4443C" w14:paraId="6003A7F3" w14:textId="77777777">
        <w:trPr>
          <w:trHeight w:val="400"/>
        </w:trPr>
        <w:tc>
          <w:tcPr>
            <w:tcW w:w="301" w:type="pct"/>
            <w:vMerge/>
            <w:tcBorders>
              <w:top w:val="single" w:sz="8" w:space="0" w:color="000000"/>
              <w:left w:val="single" w:sz="12" w:space="0" w:color="000000"/>
              <w:bottom w:val="single" w:sz="8" w:space="0" w:color="000000"/>
              <w:right w:val="single" w:sz="8" w:space="0" w:color="000000"/>
            </w:tcBorders>
            <w:vAlign w:val="center"/>
          </w:tcPr>
          <w:p w14:paraId="58E22FB6" w14:textId="77777777" w:rsidR="00B4443C" w:rsidRDefault="00B4443C">
            <w:pPr>
              <w:jc w:val="center"/>
              <w:rPr>
                <w:rFonts w:ascii="宋体" w:hAnsi="宋体" w:cs="宋体"/>
                <w:color w:val="000000"/>
                <w:szCs w:val="21"/>
              </w:rPr>
            </w:pPr>
          </w:p>
        </w:tc>
        <w:tc>
          <w:tcPr>
            <w:tcW w:w="273" w:type="pct"/>
            <w:tcBorders>
              <w:top w:val="single" w:sz="8" w:space="0" w:color="000000"/>
              <w:left w:val="single" w:sz="8" w:space="0" w:color="000000"/>
              <w:bottom w:val="single" w:sz="8" w:space="0" w:color="000000"/>
              <w:right w:val="single" w:sz="8" w:space="0" w:color="000000"/>
            </w:tcBorders>
            <w:vAlign w:val="center"/>
          </w:tcPr>
          <w:p w14:paraId="784D367A"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343" w:type="pct"/>
            <w:tcBorders>
              <w:top w:val="single" w:sz="8" w:space="0" w:color="000000"/>
              <w:left w:val="single" w:sz="8" w:space="0" w:color="000000"/>
              <w:bottom w:val="single" w:sz="8" w:space="0" w:color="000000"/>
              <w:right w:val="single" w:sz="8" w:space="0" w:color="000000"/>
            </w:tcBorders>
            <w:vAlign w:val="center"/>
          </w:tcPr>
          <w:p w14:paraId="452FCC99" w14:textId="6623F594" w:rsidR="00B4443C" w:rsidRDefault="003940CE">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4</w:t>
            </w:r>
            <w:r w:rsidR="00F16345">
              <w:rPr>
                <w:rFonts w:ascii="宋体" w:hAnsi="宋体" w:cs="宋体" w:hint="eastAsia"/>
                <w:color w:val="000000"/>
                <w:kern w:val="0"/>
                <w:szCs w:val="21"/>
                <w:lang w:bidi="ar"/>
              </w:rPr>
              <w:t>9</w:t>
            </w:r>
            <w:r>
              <w:rPr>
                <w:rFonts w:ascii="宋体" w:hAnsi="宋体" w:cs="宋体" w:hint="eastAsia"/>
                <w:color w:val="000000"/>
                <w:kern w:val="0"/>
                <w:szCs w:val="21"/>
                <w:lang w:bidi="ar"/>
              </w:rPr>
              <w:t>6</w:t>
            </w:r>
          </w:p>
        </w:tc>
        <w:tc>
          <w:tcPr>
            <w:tcW w:w="415" w:type="pct"/>
            <w:tcBorders>
              <w:top w:val="single" w:sz="8" w:space="0" w:color="000000"/>
              <w:left w:val="single" w:sz="8" w:space="0" w:color="000000"/>
              <w:bottom w:val="single" w:sz="8" w:space="0" w:color="000000"/>
              <w:right w:val="single" w:sz="8" w:space="0" w:color="000000"/>
            </w:tcBorders>
            <w:vAlign w:val="center"/>
          </w:tcPr>
          <w:p w14:paraId="55C8E12C" w14:textId="042D4F2D" w:rsidR="00B4443C" w:rsidRDefault="003940CE">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3</w:t>
            </w:r>
            <w:r w:rsidR="00F16345">
              <w:rPr>
                <w:rFonts w:ascii="宋体" w:hAnsi="宋体" w:cs="宋体" w:hint="eastAsia"/>
                <w:color w:val="000000"/>
                <w:kern w:val="0"/>
                <w:szCs w:val="21"/>
                <w:lang w:bidi="ar"/>
              </w:rPr>
              <w:t>16</w:t>
            </w:r>
          </w:p>
        </w:tc>
        <w:tc>
          <w:tcPr>
            <w:tcW w:w="473" w:type="pct"/>
            <w:tcBorders>
              <w:top w:val="single" w:sz="8" w:space="0" w:color="000000"/>
              <w:left w:val="single" w:sz="8" w:space="0" w:color="000000"/>
              <w:bottom w:val="single" w:sz="8" w:space="0" w:color="000000"/>
              <w:right w:val="single" w:sz="8" w:space="0" w:color="000000"/>
            </w:tcBorders>
            <w:vAlign w:val="center"/>
          </w:tcPr>
          <w:p w14:paraId="16733BCA" w14:textId="2C29A306"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r w:rsidR="003940CE">
              <w:rPr>
                <w:rFonts w:ascii="宋体" w:hAnsi="宋体" w:cs="宋体" w:hint="eastAsia"/>
                <w:color w:val="000000"/>
                <w:kern w:val="0"/>
                <w:szCs w:val="21"/>
                <w:lang w:bidi="ar"/>
              </w:rPr>
              <w:t>3</w:t>
            </w:r>
            <w:r>
              <w:rPr>
                <w:rFonts w:ascii="宋体" w:hAnsi="宋体" w:cs="宋体" w:hint="eastAsia"/>
                <w:color w:val="000000"/>
                <w:kern w:val="0"/>
                <w:szCs w:val="21"/>
                <w:lang w:bidi="ar"/>
              </w:rPr>
              <w:t>.</w:t>
            </w:r>
            <w:r w:rsidR="00F16345">
              <w:rPr>
                <w:rFonts w:ascii="宋体" w:hAnsi="宋体" w:cs="宋体" w:hint="eastAsia"/>
                <w:color w:val="000000"/>
                <w:kern w:val="0"/>
                <w:szCs w:val="21"/>
                <w:lang w:bidi="ar"/>
              </w:rPr>
              <w:t>71</w:t>
            </w:r>
            <w:r>
              <w:rPr>
                <w:rFonts w:ascii="宋体" w:hAnsi="宋体" w:cs="宋体" w:hint="eastAsia"/>
                <w:color w:val="000000"/>
                <w:kern w:val="0"/>
                <w:szCs w:val="21"/>
                <w:lang w:bidi="ar"/>
              </w:rPr>
              <w:t>%</w:t>
            </w:r>
          </w:p>
        </w:tc>
        <w:tc>
          <w:tcPr>
            <w:tcW w:w="444" w:type="pct"/>
            <w:tcBorders>
              <w:top w:val="single" w:sz="8" w:space="0" w:color="000000"/>
              <w:left w:val="single" w:sz="8" w:space="0" w:color="000000"/>
              <w:bottom w:val="single" w:sz="8" w:space="0" w:color="000000"/>
              <w:right w:val="single" w:sz="8" w:space="0" w:color="000000"/>
            </w:tcBorders>
            <w:vAlign w:val="center"/>
          </w:tcPr>
          <w:p w14:paraId="5DC96FF3" w14:textId="39848BAB" w:rsidR="00B4443C" w:rsidRDefault="003940CE">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w:t>
            </w:r>
            <w:r w:rsidR="00F16345">
              <w:rPr>
                <w:rFonts w:ascii="宋体" w:hAnsi="宋体" w:cs="宋体" w:hint="eastAsia"/>
                <w:color w:val="000000"/>
                <w:kern w:val="0"/>
                <w:szCs w:val="21"/>
                <w:lang w:bidi="ar"/>
              </w:rPr>
              <w:t>20</w:t>
            </w:r>
          </w:p>
        </w:tc>
        <w:tc>
          <w:tcPr>
            <w:tcW w:w="422" w:type="pct"/>
            <w:tcBorders>
              <w:top w:val="single" w:sz="8" w:space="0" w:color="000000"/>
              <w:left w:val="single" w:sz="8" w:space="0" w:color="000000"/>
              <w:bottom w:val="single" w:sz="8" w:space="0" w:color="000000"/>
              <w:right w:val="single" w:sz="8" w:space="0" w:color="000000"/>
            </w:tcBorders>
            <w:vAlign w:val="center"/>
          </w:tcPr>
          <w:p w14:paraId="13D8A6A1"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329" w:type="pct"/>
            <w:tcBorders>
              <w:top w:val="single" w:sz="8" w:space="0" w:color="000000"/>
              <w:left w:val="single" w:sz="8" w:space="0" w:color="000000"/>
              <w:bottom w:val="single" w:sz="8" w:space="0" w:color="000000"/>
              <w:right w:val="single" w:sz="8" w:space="0" w:color="000000"/>
            </w:tcBorders>
            <w:vAlign w:val="center"/>
          </w:tcPr>
          <w:p w14:paraId="797D30CC"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408" w:type="pct"/>
            <w:tcBorders>
              <w:top w:val="single" w:sz="8" w:space="0" w:color="000000"/>
              <w:left w:val="single" w:sz="8" w:space="0" w:color="000000"/>
              <w:bottom w:val="single" w:sz="8" w:space="0" w:color="000000"/>
              <w:right w:val="single" w:sz="8" w:space="0" w:color="000000"/>
            </w:tcBorders>
            <w:vAlign w:val="center"/>
          </w:tcPr>
          <w:p w14:paraId="52C5F8CC" w14:textId="32FC9623" w:rsidR="00B4443C" w:rsidRDefault="00964299">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w:t>
            </w:r>
            <w:r w:rsidR="00F16345">
              <w:rPr>
                <w:rFonts w:ascii="宋体" w:hAnsi="宋体" w:cs="宋体" w:hint="eastAsia"/>
                <w:color w:val="000000"/>
                <w:kern w:val="0"/>
                <w:szCs w:val="21"/>
                <w:lang w:bidi="ar"/>
              </w:rPr>
              <w:t>80</w:t>
            </w:r>
          </w:p>
        </w:tc>
        <w:tc>
          <w:tcPr>
            <w:tcW w:w="477" w:type="pct"/>
            <w:tcBorders>
              <w:top w:val="single" w:sz="8" w:space="0" w:color="000000"/>
              <w:left w:val="single" w:sz="8" w:space="0" w:color="000000"/>
              <w:bottom w:val="single" w:sz="8" w:space="0" w:color="000000"/>
              <w:right w:val="single" w:sz="8" w:space="0" w:color="000000"/>
            </w:tcBorders>
            <w:vAlign w:val="center"/>
          </w:tcPr>
          <w:p w14:paraId="0FE67929" w14:textId="75A8413D"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r w:rsidR="00723F7B">
              <w:rPr>
                <w:rFonts w:ascii="宋体" w:hAnsi="宋体" w:cs="宋体" w:hint="eastAsia"/>
                <w:color w:val="000000"/>
                <w:kern w:val="0"/>
                <w:szCs w:val="21"/>
                <w:lang w:bidi="ar"/>
              </w:rPr>
              <w:t>6.</w:t>
            </w:r>
            <w:r w:rsidR="00F16345">
              <w:rPr>
                <w:rFonts w:ascii="宋体" w:hAnsi="宋体" w:cs="宋体" w:hint="eastAsia"/>
                <w:color w:val="000000"/>
                <w:kern w:val="0"/>
                <w:szCs w:val="21"/>
                <w:lang w:bidi="ar"/>
              </w:rPr>
              <w:t>29</w:t>
            </w:r>
            <w:r>
              <w:rPr>
                <w:rFonts w:ascii="宋体" w:hAnsi="宋体" w:cs="宋体" w:hint="eastAsia"/>
                <w:color w:val="000000"/>
                <w:kern w:val="0"/>
                <w:szCs w:val="21"/>
                <w:lang w:bidi="ar"/>
              </w:rPr>
              <w:t>%</w:t>
            </w:r>
          </w:p>
        </w:tc>
        <w:tc>
          <w:tcPr>
            <w:tcW w:w="451" w:type="pct"/>
            <w:tcBorders>
              <w:top w:val="single" w:sz="8" w:space="0" w:color="000000"/>
              <w:left w:val="single" w:sz="8" w:space="0" w:color="000000"/>
              <w:bottom w:val="single" w:sz="8" w:space="0" w:color="000000"/>
              <w:right w:val="single" w:sz="8" w:space="0" w:color="000000"/>
            </w:tcBorders>
            <w:vAlign w:val="center"/>
          </w:tcPr>
          <w:p w14:paraId="17C2E593" w14:textId="56ADC08C" w:rsidR="00B4443C" w:rsidRDefault="00723F7B">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28.50</w:t>
            </w:r>
          </w:p>
        </w:tc>
        <w:tc>
          <w:tcPr>
            <w:tcW w:w="315" w:type="pct"/>
            <w:tcBorders>
              <w:top w:val="single" w:sz="8" w:space="0" w:color="000000"/>
              <w:left w:val="single" w:sz="8" w:space="0" w:color="000000"/>
              <w:bottom w:val="single" w:sz="8" w:space="0" w:color="000000"/>
              <w:right w:val="single" w:sz="8" w:space="0" w:color="000000"/>
            </w:tcBorders>
            <w:vAlign w:val="center"/>
          </w:tcPr>
          <w:p w14:paraId="2AEDFD6A" w14:textId="77777777" w:rsidR="00B4443C" w:rsidRDefault="00000000">
            <w:pPr>
              <w:jc w:val="center"/>
              <w:rPr>
                <w:rFonts w:ascii="宋体" w:hAnsi="宋体" w:cs="宋体"/>
                <w:color w:val="000000"/>
                <w:szCs w:val="21"/>
              </w:rPr>
            </w:pPr>
            <w:r>
              <w:rPr>
                <w:rFonts w:ascii="宋体" w:hAnsi="宋体" w:cs="宋体" w:hint="eastAsia"/>
                <w:color w:val="000000"/>
                <w:szCs w:val="21"/>
              </w:rPr>
              <w:t>3</w:t>
            </w:r>
          </w:p>
        </w:tc>
        <w:tc>
          <w:tcPr>
            <w:tcW w:w="349" w:type="pct"/>
            <w:tcBorders>
              <w:top w:val="single" w:sz="8" w:space="0" w:color="000000"/>
              <w:left w:val="single" w:sz="8" w:space="0" w:color="000000"/>
              <w:bottom w:val="single" w:sz="8" w:space="0" w:color="000000"/>
              <w:right w:val="single" w:sz="12" w:space="0" w:color="000000"/>
            </w:tcBorders>
            <w:vAlign w:val="center"/>
          </w:tcPr>
          <w:p w14:paraId="071F8A27" w14:textId="73F072D4" w:rsidR="00B4443C" w:rsidRDefault="00000000">
            <w:pPr>
              <w:jc w:val="center"/>
              <w:rPr>
                <w:rFonts w:ascii="宋体" w:hAnsi="宋体" w:cs="宋体"/>
                <w:color w:val="000000"/>
                <w:szCs w:val="21"/>
              </w:rPr>
            </w:pPr>
            <w:r>
              <w:rPr>
                <w:rFonts w:ascii="宋体" w:hAnsi="宋体" w:cs="宋体" w:hint="eastAsia"/>
                <w:color w:val="000000"/>
                <w:szCs w:val="21"/>
              </w:rPr>
              <w:t>1</w:t>
            </w:r>
            <w:r w:rsidR="00723F7B">
              <w:rPr>
                <w:rFonts w:ascii="宋体" w:hAnsi="宋体" w:cs="宋体" w:hint="eastAsia"/>
                <w:color w:val="000000"/>
                <w:szCs w:val="21"/>
              </w:rPr>
              <w:t>0</w:t>
            </w:r>
          </w:p>
        </w:tc>
      </w:tr>
      <w:tr w:rsidR="00B4443C" w14:paraId="6E6F4B7A" w14:textId="77777777">
        <w:trPr>
          <w:trHeight w:val="400"/>
        </w:trPr>
        <w:tc>
          <w:tcPr>
            <w:tcW w:w="301" w:type="pct"/>
            <w:vMerge w:val="restart"/>
            <w:tcBorders>
              <w:top w:val="single" w:sz="8" w:space="0" w:color="000000"/>
              <w:left w:val="single" w:sz="12" w:space="0" w:color="000000"/>
              <w:bottom w:val="single" w:sz="8" w:space="0" w:color="000000"/>
              <w:right w:val="single" w:sz="8" w:space="0" w:color="000000"/>
            </w:tcBorders>
            <w:vAlign w:val="center"/>
          </w:tcPr>
          <w:p w14:paraId="074EEE72"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二</w:t>
            </w:r>
          </w:p>
        </w:tc>
        <w:tc>
          <w:tcPr>
            <w:tcW w:w="273" w:type="pct"/>
            <w:tcBorders>
              <w:top w:val="single" w:sz="8" w:space="0" w:color="000000"/>
              <w:left w:val="single" w:sz="8" w:space="0" w:color="000000"/>
              <w:bottom w:val="single" w:sz="8" w:space="0" w:color="000000"/>
              <w:right w:val="single" w:sz="8" w:space="0" w:color="000000"/>
            </w:tcBorders>
            <w:vAlign w:val="center"/>
          </w:tcPr>
          <w:p w14:paraId="7A1E44BB"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343" w:type="pct"/>
            <w:tcBorders>
              <w:top w:val="single" w:sz="8" w:space="0" w:color="000000"/>
              <w:left w:val="single" w:sz="8" w:space="0" w:color="000000"/>
              <w:bottom w:val="single" w:sz="8" w:space="0" w:color="000000"/>
              <w:right w:val="single" w:sz="8" w:space="0" w:color="000000"/>
            </w:tcBorders>
            <w:vAlign w:val="center"/>
          </w:tcPr>
          <w:p w14:paraId="763FB869" w14:textId="24C10ABB"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5</w:t>
            </w:r>
            <w:r w:rsidR="003940CE">
              <w:rPr>
                <w:rFonts w:ascii="宋体" w:hAnsi="宋体" w:cs="宋体" w:hint="eastAsia"/>
                <w:color w:val="000000"/>
                <w:kern w:val="0"/>
                <w:szCs w:val="21"/>
                <w:lang w:bidi="ar"/>
              </w:rPr>
              <w:t>20</w:t>
            </w:r>
          </w:p>
        </w:tc>
        <w:tc>
          <w:tcPr>
            <w:tcW w:w="415" w:type="pct"/>
            <w:tcBorders>
              <w:top w:val="single" w:sz="8" w:space="0" w:color="000000"/>
              <w:left w:val="single" w:sz="8" w:space="0" w:color="000000"/>
              <w:bottom w:val="single" w:sz="8" w:space="0" w:color="000000"/>
              <w:right w:val="single" w:sz="8" w:space="0" w:color="000000"/>
            </w:tcBorders>
            <w:vAlign w:val="center"/>
          </w:tcPr>
          <w:p w14:paraId="0592855D" w14:textId="3ECEA468" w:rsidR="00B4443C" w:rsidRDefault="00723F7B">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288</w:t>
            </w:r>
          </w:p>
        </w:tc>
        <w:tc>
          <w:tcPr>
            <w:tcW w:w="473" w:type="pct"/>
            <w:tcBorders>
              <w:top w:val="single" w:sz="8" w:space="0" w:color="000000"/>
              <w:left w:val="single" w:sz="8" w:space="0" w:color="000000"/>
              <w:bottom w:val="single" w:sz="8" w:space="0" w:color="000000"/>
              <w:right w:val="single" w:sz="8" w:space="0" w:color="000000"/>
            </w:tcBorders>
            <w:vAlign w:val="center"/>
          </w:tcPr>
          <w:p w14:paraId="611305F1" w14:textId="391A52A1"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55.</w:t>
            </w:r>
            <w:r w:rsidR="00723F7B">
              <w:rPr>
                <w:rFonts w:ascii="宋体" w:hAnsi="宋体" w:cs="宋体" w:hint="eastAsia"/>
                <w:color w:val="000000"/>
                <w:kern w:val="0"/>
                <w:szCs w:val="21"/>
                <w:lang w:bidi="ar"/>
              </w:rPr>
              <w:t>38</w:t>
            </w:r>
            <w:r>
              <w:rPr>
                <w:rFonts w:ascii="宋体" w:hAnsi="宋体" w:cs="宋体" w:hint="eastAsia"/>
                <w:color w:val="000000"/>
                <w:kern w:val="0"/>
                <w:szCs w:val="21"/>
                <w:lang w:bidi="ar"/>
              </w:rPr>
              <w:t>%</w:t>
            </w:r>
          </w:p>
        </w:tc>
        <w:tc>
          <w:tcPr>
            <w:tcW w:w="444" w:type="pct"/>
            <w:tcBorders>
              <w:top w:val="single" w:sz="8" w:space="0" w:color="000000"/>
              <w:left w:val="single" w:sz="8" w:space="0" w:color="000000"/>
              <w:bottom w:val="single" w:sz="8" w:space="0" w:color="000000"/>
              <w:right w:val="single" w:sz="8" w:space="0" w:color="000000"/>
            </w:tcBorders>
            <w:vAlign w:val="center"/>
          </w:tcPr>
          <w:p w14:paraId="31D7E17E" w14:textId="640CDC63" w:rsidR="00B4443C" w:rsidRDefault="00000000">
            <w:pPr>
              <w:widowControl/>
              <w:jc w:val="center"/>
              <w:textAlignment w:val="center"/>
              <w:rPr>
                <w:rFonts w:ascii="宋体" w:hAnsi="宋体" w:cs="宋体"/>
                <w:color w:val="000000"/>
                <w:szCs w:val="21"/>
              </w:rPr>
            </w:pPr>
            <w:r>
              <w:rPr>
                <w:rFonts w:ascii="宋体" w:hAnsi="宋体" w:cs="宋体" w:hint="eastAsia"/>
                <w:color w:val="000000"/>
                <w:szCs w:val="21"/>
              </w:rPr>
              <w:t>17</w:t>
            </w:r>
            <w:r w:rsidR="00723F7B">
              <w:rPr>
                <w:rFonts w:ascii="宋体" w:hAnsi="宋体" w:cs="宋体" w:hint="eastAsia"/>
                <w:color w:val="000000"/>
                <w:szCs w:val="21"/>
              </w:rPr>
              <w:t>2</w:t>
            </w:r>
          </w:p>
        </w:tc>
        <w:tc>
          <w:tcPr>
            <w:tcW w:w="422" w:type="pct"/>
            <w:tcBorders>
              <w:top w:val="single" w:sz="8" w:space="0" w:color="000000"/>
              <w:left w:val="single" w:sz="8" w:space="0" w:color="000000"/>
              <w:bottom w:val="single" w:sz="8" w:space="0" w:color="000000"/>
              <w:right w:val="single" w:sz="8" w:space="0" w:color="000000"/>
            </w:tcBorders>
            <w:vAlign w:val="center"/>
          </w:tcPr>
          <w:p w14:paraId="41F26AAD"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329" w:type="pct"/>
            <w:tcBorders>
              <w:top w:val="single" w:sz="8" w:space="0" w:color="000000"/>
              <w:left w:val="single" w:sz="8" w:space="0" w:color="000000"/>
              <w:bottom w:val="single" w:sz="8" w:space="0" w:color="000000"/>
              <w:right w:val="single" w:sz="8" w:space="0" w:color="000000"/>
            </w:tcBorders>
            <w:vAlign w:val="center"/>
          </w:tcPr>
          <w:p w14:paraId="0BF348C4"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408" w:type="pct"/>
            <w:tcBorders>
              <w:top w:val="single" w:sz="8" w:space="0" w:color="000000"/>
              <w:left w:val="single" w:sz="8" w:space="0" w:color="000000"/>
              <w:bottom w:val="single" w:sz="8" w:space="0" w:color="000000"/>
              <w:right w:val="single" w:sz="8" w:space="0" w:color="000000"/>
            </w:tcBorders>
            <w:vAlign w:val="center"/>
          </w:tcPr>
          <w:p w14:paraId="0F3B397C" w14:textId="6F46D77D"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23</w:t>
            </w:r>
            <w:r w:rsidR="00F16345">
              <w:rPr>
                <w:rFonts w:ascii="宋体" w:hAnsi="宋体" w:cs="宋体" w:hint="eastAsia"/>
                <w:color w:val="000000"/>
                <w:kern w:val="0"/>
                <w:szCs w:val="21"/>
                <w:lang w:bidi="ar"/>
              </w:rPr>
              <w:t>2</w:t>
            </w:r>
          </w:p>
        </w:tc>
        <w:tc>
          <w:tcPr>
            <w:tcW w:w="477" w:type="pct"/>
            <w:tcBorders>
              <w:top w:val="single" w:sz="8" w:space="0" w:color="000000"/>
              <w:left w:val="single" w:sz="8" w:space="0" w:color="000000"/>
              <w:bottom w:val="single" w:sz="8" w:space="0" w:color="000000"/>
              <w:right w:val="single" w:sz="8" w:space="0" w:color="000000"/>
            </w:tcBorders>
            <w:vAlign w:val="center"/>
          </w:tcPr>
          <w:p w14:paraId="6E18F8F3" w14:textId="44405311"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44.</w:t>
            </w:r>
            <w:r w:rsidR="00723F7B">
              <w:rPr>
                <w:rFonts w:ascii="宋体" w:hAnsi="宋体" w:cs="宋体" w:hint="eastAsia"/>
                <w:color w:val="000000"/>
                <w:kern w:val="0"/>
                <w:szCs w:val="21"/>
                <w:lang w:bidi="ar"/>
              </w:rPr>
              <w:t>62</w:t>
            </w:r>
            <w:r>
              <w:rPr>
                <w:rFonts w:ascii="宋体" w:hAnsi="宋体" w:cs="宋体" w:hint="eastAsia"/>
                <w:color w:val="000000"/>
                <w:kern w:val="0"/>
                <w:szCs w:val="21"/>
                <w:lang w:bidi="ar"/>
              </w:rPr>
              <w:t>%</w:t>
            </w:r>
          </w:p>
        </w:tc>
        <w:tc>
          <w:tcPr>
            <w:tcW w:w="451" w:type="pct"/>
            <w:tcBorders>
              <w:top w:val="single" w:sz="8" w:space="0" w:color="000000"/>
              <w:left w:val="single" w:sz="8" w:space="0" w:color="000000"/>
              <w:bottom w:val="single" w:sz="8" w:space="0" w:color="000000"/>
              <w:right w:val="single" w:sz="8" w:space="0" w:color="000000"/>
            </w:tcBorders>
            <w:vAlign w:val="center"/>
          </w:tcPr>
          <w:p w14:paraId="4F13773D" w14:textId="39B9E251"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r w:rsidR="00723F7B">
              <w:rPr>
                <w:rFonts w:ascii="宋体" w:hAnsi="宋体" w:cs="宋体" w:hint="eastAsia"/>
                <w:color w:val="000000"/>
                <w:kern w:val="0"/>
                <w:szCs w:val="21"/>
                <w:lang w:bidi="ar"/>
              </w:rPr>
              <w:t>0</w:t>
            </w:r>
            <w:r>
              <w:rPr>
                <w:rFonts w:ascii="宋体" w:hAnsi="宋体" w:cs="宋体" w:hint="eastAsia"/>
                <w:color w:val="000000"/>
                <w:kern w:val="0"/>
                <w:szCs w:val="21"/>
                <w:lang w:bidi="ar"/>
              </w:rPr>
              <w:t xml:space="preserve">.00 </w:t>
            </w:r>
          </w:p>
        </w:tc>
        <w:tc>
          <w:tcPr>
            <w:tcW w:w="315" w:type="pct"/>
            <w:tcBorders>
              <w:top w:val="single" w:sz="8" w:space="0" w:color="000000"/>
              <w:left w:val="single" w:sz="8" w:space="0" w:color="000000"/>
              <w:bottom w:val="single" w:sz="8" w:space="0" w:color="000000"/>
              <w:right w:val="single" w:sz="8" w:space="0" w:color="000000"/>
            </w:tcBorders>
            <w:vAlign w:val="center"/>
          </w:tcPr>
          <w:p w14:paraId="38D24DD4" w14:textId="77777777" w:rsidR="00B4443C" w:rsidRDefault="00000000">
            <w:pPr>
              <w:jc w:val="center"/>
              <w:rPr>
                <w:rFonts w:ascii="宋体" w:hAnsi="宋体" w:cs="宋体"/>
                <w:color w:val="000000"/>
                <w:szCs w:val="21"/>
              </w:rPr>
            </w:pPr>
            <w:r>
              <w:rPr>
                <w:rFonts w:ascii="宋体" w:hAnsi="宋体" w:cs="宋体" w:hint="eastAsia"/>
                <w:color w:val="000000"/>
                <w:szCs w:val="21"/>
              </w:rPr>
              <w:t>4</w:t>
            </w:r>
          </w:p>
        </w:tc>
        <w:tc>
          <w:tcPr>
            <w:tcW w:w="349" w:type="pct"/>
            <w:tcBorders>
              <w:top w:val="single" w:sz="8" w:space="0" w:color="000000"/>
              <w:left w:val="single" w:sz="8" w:space="0" w:color="000000"/>
              <w:bottom w:val="single" w:sz="8" w:space="0" w:color="000000"/>
              <w:right w:val="single" w:sz="12" w:space="0" w:color="000000"/>
            </w:tcBorders>
            <w:vAlign w:val="center"/>
          </w:tcPr>
          <w:p w14:paraId="7700A2B7" w14:textId="77777777" w:rsidR="00B4443C" w:rsidRDefault="00000000">
            <w:pPr>
              <w:jc w:val="center"/>
              <w:rPr>
                <w:rFonts w:ascii="宋体" w:hAnsi="宋体" w:cs="宋体"/>
                <w:color w:val="000000"/>
                <w:szCs w:val="21"/>
              </w:rPr>
            </w:pPr>
            <w:r>
              <w:rPr>
                <w:rFonts w:ascii="宋体" w:hAnsi="宋体" w:cs="宋体" w:hint="eastAsia"/>
                <w:color w:val="000000"/>
                <w:szCs w:val="21"/>
              </w:rPr>
              <w:t>9</w:t>
            </w:r>
          </w:p>
        </w:tc>
      </w:tr>
      <w:tr w:rsidR="00B4443C" w14:paraId="3E587215" w14:textId="77777777">
        <w:trPr>
          <w:trHeight w:val="400"/>
        </w:trPr>
        <w:tc>
          <w:tcPr>
            <w:tcW w:w="301" w:type="pct"/>
            <w:vMerge/>
            <w:tcBorders>
              <w:top w:val="single" w:sz="8" w:space="0" w:color="000000"/>
              <w:left w:val="single" w:sz="12" w:space="0" w:color="000000"/>
              <w:bottom w:val="single" w:sz="8" w:space="0" w:color="000000"/>
              <w:right w:val="single" w:sz="8" w:space="0" w:color="000000"/>
            </w:tcBorders>
            <w:vAlign w:val="center"/>
          </w:tcPr>
          <w:p w14:paraId="3EAF710B" w14:textId="77777777" w:rsidR="00B4443C" w:rsidRDefault="00B4443C">
            <w:pPr>
              <w:jc w:val="center"/>
              <w:rPr>
                <w:rFonts w:ascii="宋体" w:hAnsi="宋体" w:cs="宋体"/>
                <w:color w:val="000000"/>
                <w:szCs w:val="21"/>
              </w:rPr>
            </w:pPr>
          </w:p>
        </w:tc>
        <w:tc>
          <w:tcPr>
            <w:tcW w:w="273" w:type="pct"/>
            <w:tcBorders>
              <w:top w:val="single" w:sz="8" w:space="0" w:color="000000"/>
              <w:left w:val="single" w:sz="8" w:space="0" w:color="000000"/>
              <w:bottom w:val="single" w:sz="8" w:space="0" w:color="000000"/>
              <w:right w:val="single" w:sz="8" w:space="0" w:color="000000"/>
            </w:tcBorders>
            <w:vAlign w:val="center"/>
          </w:tcPr>
          <w:p w14:paraId="6B909839"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343" w:type="pct"/>
            <w:tcBorders>
              <w:top w:val="single" w:sz="8" w:space="0" w:color="000000"/>
              <w:left w:val="single" w:sz="8" w:space="0" w:color="000000"/>
              <w:bottom w:val="single" w:sz="8" w:space="0" w:color="000000"/>
              <w:right w:val="single" w:sz="8" w:space="0" w:color="000000"/>
            </w:tcBorders>
            <w:vAlign w:val="center"/>
          </w:tcPr>
          <w:p w14:paraId="252CABC2" w14:textId="6B58A451" w:rsidR="00B4443C" w:rsidRDefault="003940CE">
            <w:pPr>
              <w:widowControl/>
              <w:jc w:val="center"/>
              <w:textAlignment w:val="center"/>
              <w:rPr>
                <w:rFonts w:ascii="宋体" w:hAnsi="宋体" w:cs="宋体" w:hint="eastAsia"/>
                <w:color w:val="000000"/>
                <w:szCs w:val="21"/>
              </w:rPr>
            </w:pPr>
            <w:r>
              <w:rPr>
                <w:rFonts w:ascii="宋体" w:hAnsi="宋体" w:cs="宋体" w:hint="eastAsia"/>
                <w:color w:val="000000"/>
                <w:szCs w:val="21"/>
              </w:rPr>
              <w:t>500</w:t>
            </w:r>
          </w:p>
        </w:tc>
        <w:tc>
          <w:tcPr>
            <w:tcW w:w="415" w:type="pct"/>
            <w:tcBorders>
              <w:top w:val="single" w:sz="8" w:space="0" w:color="000000"/>
              <w:left w:val="single" w:sz="8" w:space="0" w:color="000000"/>
              <w:bottom w:val="single" w:sz="8" w:space="0" w:color="000000"/>
              <w:right w:val="single" w:sz="8" w:space="0" w:color="000000"/>
            </w:tcBorders>
            <w:vAlign w:val="center"/>
          </w:tcPr>
          <w:p w14:paraId="3DC5FE6E" w14:textId="16901A67"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w:t>
            </w:r>
            <w:r w:rsidR="00723F7B">
              <w:rPr>
                <w:rFonts w:ascii="宋体" w:hAnsi="宋体" w:cs="宋体" w:hint="eastAsia"/>
                <w:color w:val="000000"/>
                <w:kern w:val="0"/>
                <w:szCs w:val="21"/>
                <w:lang w:bidi="ar"/>
              </w:rPr>
              <w:t>76</w:t>
            </w:r>
          </w:p>
        </w:tc>
        <w:tc>
          <w:tcPr>
            <w:tcW w:w="473" w:type="pct"/>
            <w:tcBorders>
              <w:top w:val="single" w:sz="8" w:space="0" w:color="000000"/>
              <w:left w:val="single" w:sz="8" w:space="0" w:color="000000"/>
              <w:bottom w:val="single" w:sz="8" w:space="0" w:color="000000"/>
              <w:right w:val="single" w:sz="8" w:space="0" w:color="000000"/>
            </w:tcBorders>
            <w:vAlign w:val="center"/>
          </w:tcPr>
          <w:p w14:paraId="6FBE8A57" w14:textId="21066FA9"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55.</w:t>
            </w:r>
            <w:r w:rsidR="00723F7B">
              <w:rPr>
                <w:rFonts w:ascii="宋体" w:hAnsi="宋体" w:cs="宋体" w:hint="eastAsia"/>
                <w:color w:val="000000"/>
                <w:kern w:val="0"/>
                <w:szCs w:val="21"/>
                <w:lang w:bidi="ar"/>
              </w:rPr>
              <w:t>2</w:t>
            </w:r>
            <w:r>
              <w:rPr>
                <w:rFonts w:ascii="宋体" w:hAnsi="宋体" w:cs="宋体" w:hint="eastAsia"/>
                <w:color w:val="000000"/>
                <w:kern w:val="0"/>
                <w:szCs w:val="21"/>
                <w:lang w:bidi="ar"/>
              </w:rPr>
              <w:t>0%</w:t>
            </w:r>
          </w:p>
        </w:tc>
        <w:tc>
          <w:tcPr>
            <w:tcW w:w="444" w:type="pct"/>
            <w:tcBorders>
              <w:top w:val="single" w:sz="8" w:space="0" w:color="000000"/>
              <w:left w:val="single" w:sz="8" w:space="0" w:color="000000"/>
              <w:bottom w:val="single" w:sz="8" w:space="0" w:color="000000"/>
              <w:right w:val="single" w:sz="8" w:space="0" w:color="000000"/>
            </w:tcBorders>
            <w:vAlign w:val="center"/>
          </w:tcPr>
          <w:p w14:paraId="7BCE1746" w14:textId="0CB73360" w:rsidR="00B4443C" w:rsidRDefault="00723F7B">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164</w:t>
            </w:r>
          </w:p>
        </w:tc>
        <w:tc>
          <w:tcPr>
            <w:tcW w:w="422" w:type="pct"/>
            <w:tcBorders>
              <w:top w:val="single" w:sz="8" w:space="0" w:color="000000"/>
              <w:left w:val="single" w:sz="8" w:space="0" w:color="000000"/>
              <w:bottom w:val="single" w:sz="8" w:space="0" w:color="000000"/>
              <w:right w:val="single" w:sz="8" w:space="0" w:color="000000"/>
            </w:tcBorders>
            <w:vAlign w:val="center"/>
          </w:tcPr>
          <w:p w14:paraId="2C5FD962"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329" w:type="pct"/>
            <w:tcBorders>
              <w:top w:val="single" w:sz="8" w:space="0" w:color="000000"/>
              <w:left w:val="single" w:sz="8" w:space="0" w:color="000000"/>
              <w:bottom w:val="single" w:sz="8" w:space="0" w:color="000000"/>
              <w:right w:val="single" w:sz="8" w:space="0" w:color="000000"/>
            </w:tcBorders>
            <w:vAlign w:val="center"/>
          </w:tcPr>
          <w:p w14:paraId="74234F4D"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408" w:type="pct"/>
            <w:tcBorders>
              <w:top w:val="single" w:sz="8" w:space="0" w:color="000000"/>
              <w:left w:val="single" w:sz="8" w:space="0" w:color="000000"/>
              <w:bottom w:val="single" w:sz="8" w:space="0" w:color="000000"/>
              <w:right w:val="single" w:sz="8" w:space="0" w:color="000000"/>
            </w:tcBorders>
            <w:vAlign w:val="center"/>
          </w:tcPr>
          <w:p w14:paraId="09A640DA" w14:textId="553CB671" w:rsidR="00B4443C" w:rsidRDefault="00B0018B">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224</w:t>
            </w:r>
          </w:p>
        </w:tc>
        <w:tc>
          <w:tcPr>
            <w:tcW w:w="477" w:type="pct"/>
            <w:tcBorders>
              <w:top w:val="single" w:sz="8" w:space="0" w:color="000000"/>
              <w:left w:val="single" w:sz="8" w:space="0" w:color="000000"/>
              <w:bottom w:val="single" w:sz="8" w:space="0" w:color="000000"/>
              <w:right w:val="single" w:sz="8" w:space="0" w:color="000000"/>
            </w:tcBorders>
            <w:vAlign w:val="center"/>
          </w:tcPr>
          <w:p w14:paraId="4A1292AF" w14:textId="41EFE029"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44.</w:t>
            </w:r>
            <w:r w:rsidR="00723F7B">
              <w:rPr>
                <w:rFonts w:ascii="宋体" w:hAnsi="宋体" w:cs="宋体" w:hint="eastAsia"/>
                <w:color w:val="000000"/>
                <w:kern w:val="0"/>
                <w:szCs w:val="21"/>
                <w:lang w:bidi="ar"/>
              </w:rPr>
              <w:t>8</w:t>
            </w:r>
            <w:r>
              <w:rPr>
                <w:rFonts w:ascii="宋体" w:hAnsi="宋体" w:cs="宋体" w:hint="eastAsia"/>
                <w:color w:val="000000"/>
                <w:kern w:val="0"/>
                <w:szCs w:val="21"/>
                <w:lang w:bidi="ar"/>
              </w:rPr>
              <w:t>0%</w:t>
            </w:r>
          </w:p>
        </w:tc>
        <w:tc>
          <w:tcPr>
            <w:tcW w:w="451" w:type="pct"/>
            <w:tcBorders>
              <w:top w:val="single" w:sz="8" w:space="0" w:color="000000"/>
              <w:left w:val="single" w:sz="8" w:space="0" w:color="000000"/>
              <w:bottom w:val="single" w:sz="8" w:space="0" w:color="000000"/>
              <w:right w:val="single" w:sz="8" w:space="0" w:color="000000"/>
            </w:tcBorders>
            <w:vAlign w:val="center"/>
          </w:tcPr>
          <w:p w14:paraId="459212D9" w14:textId="422F1050"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r w:rsidR="00723F7B">
              <w:rPr>
                <w:rFonts w:ascii="宋体" w:hAnsi="宋体" w:cs="宋体" w:hint="eastAsia"/>
                <w:color w:val="000000"/>
                <w:kern w:val="0"/>
                <w:szCs w:val="21"/>
                <w:lang w:bidi="ar"/>
              </w:rPr>
              <w:t>9</w:t>
            </w:r>
            <w:r>
              <w:rPr>
                <w:rFonts w:ascii="宋体" w:hAnsi="宋体" w:cs="宋体" w:hint="eastAsia"/>
                <w:color w:val="000000"/>
                <w:kern w:val="0"/>
                <w:szCs w:val="21"/>
                <w:lang w:bidi="ar"/>
              </w:rPr>
              <w:t xml:space="preserve">.00 </w:t>
            </w:r>
          </w:p>
        </w:tc>
        <w:tc>
          <w:tcPr>
            <w:tcW w:w="315" w:type="pct"/>
            <w:tcBorders>
              <w:top w:val="single" w:sz="8" w:space="0" w:color="000000"/>
              <w:left w:val="single" w:sz="8" w:space="0" w:color="000000"/>
              <w:bottom w:val="single" w:sz="8" w:space="0" w:color="000000"/>
              <w:right w:val="single" w:sz="8" w:space="0" w:color="000000"/>
            </w:tcBorders>
            <w:vAlign w:val="center"/>
          </w:tcPr>
          <w:p w14:paraId="0FE9EF6B" w14:textId="77777777" w:rsidR="00B4443C" w:rsidRDefault="00000000">
            <w:pPr>
              <w:jc w:val="center"/>
              <w:rPr>
                <w:rFonts w:ascii="宋体" w:hAnsi="宋体" w:cs="宋体"/>
                <w:color w:val="000000"/>
                <w:szCs w:val="21"/>
              </w:rPr>
            </w:pPr>
            <w:r>
              <w:rPr>
                <w:rFonts w:ascii="宋体" w:hAnsi="宋体" w:cs="宋体" w:hint="eastAsia"/>
                <w:color w:val="000000"/>
                <w:szCs w:val="21"/>
              </w:rPr>
              <w:t>4</w:t>
            </w:r>
          </w:p>
        </w:tc>
        <w:tc>
          <w:tcPr>
            <w:tcW w:w="349" w:type="pct"/>
            <w:tcBorders>
              <w:top w:val="single" w:sz="8" w:space="0" w:color="000000"/>
              <w:left w:val="single" w:sz="8" w:space="0" w:color="000000"/>
              <w:bottom w:val="single" w:sz="8" w:space="0" w:color="000000"/>
              <w:right w:val="single" w:sz="12" w:space="0" w:color="000000"/>
            </w:tcBorders>
            <w:vAlign w:val="center"/>
          </w:tcPr>
          <w:p w14:paraId="1C929485" w14:textId="46C89418" w:rsidR="00B4443C" w:rsidRDefault="00723F7B">
            <w:pPr>
              <w:jc w:val="center"/>
              <w:rPr>
                <w:rFonts w:ascii="宋体" w:hAnsi="宋体" w:cs="宋体"/>
                <w:color w:val="000000"/>
                <w:szCs w:val="21"/>
              </w:rPr>
            </w:pPr>
            <w:r>
              <w:rPr>
                <w:rFonts w:ascii="宋体" w:hAnsi="宋体" w:cs="宋体" w:hint="eastAsia"/>
                <w:color w:val="000000"/>
                <w:szCs w:val="21"/>
              </w:rPr>
              <w:t>9</w:t>
            </w:r>
          </w:p>
        </w:tc>
      </w:tr>
      <w:tr w:rsidR="00B4443C" w14:paraId="4FC914A4" w14:textId="77777777">
        <w:trPr>
          <w:trHeight w:val="400"/>
        </w:trPr>
        <w:tc>
          <w:tcPr>
            <w:tcW w:w="301" w:type="pct"/>
            <w:vMerge w:val="restart"/>
            <w:tcBorders>
              <w:top w:val="single" w:sz="8" w:space="0" w:color="000000"/>
              <w:left w:val="single" w:sz="12" w:space="0" w:color="000000"/>
              <w:bottom w:val="single" w:sz="8" w:space="0" w:color="000000"/>
              <w:right w:val="single" w:sz="8" w:space="0" w:color="000000"/>
            </w:tcBorders>
            <w:vAlign w:val="center"/>
          </w:tcPr>
          <w:p w14:paraId="621D5935"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三</w:t>
            </w:r>
          </w:p>
        </w:tc>
        <w:tc>
          <w:tcPr>
            <w:tcW w:w="273" w:type="pct"/>
            <w:tcBorders>
              <w:top w:val="single" w:sz="8" w:space="0" w:color="000000"/>
              <w:left w:val="single" w:sz="8" w:space="0" w:color="000000"/>
              <w:bottom w:val="single" w:sz="8" w:space="0" w:color="000000"/>
              <w:right w:val="single" w:sz="8" w:space="0" w:color="000000"/>
            </w:tcBorders>
            <w:vAlign w:val="center"/>
          </w:tcPr>
          <w:p w14:paraId="1AF42E55"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343" w:type="pct"/>
            <w:tcBorders>
              <w:top w:val="single" w:sz="8" w:space="0" w:color="000000"/>
              <w:left w:val="single" w:sz="8" w:space="0" w:color="000000"/>
              <w:bottom w:val="single" w:sz="8" w:space="0" w:color="000000"/>
              <w:right w:val="single" w:sz="8" w:space="0" w:color="000000"/>
            </w:tcBorders>
            <w:vAlign w:val="center"/>
          </w:tcPr>
          <w:p w14:paraId="24A231D2"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400</w:t>
            </w:r>
          </w:p>
        </w:tc>
        <w:tc>
          <w:tcPr>
            <w:tcW w:w="415" w:type="pct"/>
            <w:tcBorders>
              <w:top w:val="single" w:sz="8" w:space="0" w:color="000000"/>
              <w:left w:val="single" w:sz="8" w:space="0" w:color="000000"/>
              <w:bottom w:val="single" w:sz="8" w:space="0" w:color="000000"/>
              <w:right w:val="single" w:sz="8" w:space="0" w:color="000000"/>
            </w:tcBorders>
            <w:vAlign w:val="center"/>
          </w:tcPr>
          <w:p w14:paraId="7D5E0EF1"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24</w:t>
            </w:r>
          </w:p>
        </w:tc>
        <w:tc>
          <w:tcPr>
            <w:tcW w:w="473" w:type="pct"/>
            <w:tcBorders>
              <w:top w:val="single" w:sz="8" w:space="0" w:color="000000"/>
              <w:left w:val="single" w:sz="8" w:space="0" w:color="000000"/>
              <w:bottom w:val="single" w:sz="8" w:space="0" w:color="000000"/>
              <w:right w:val="single" w:sz="8" w:space="0" w:color="000000"/>
            </w:tcBorders>
            <w:vAlign w:val="center"/>
          </w:tcPr>
          <w:p w14:paraId="1C702299"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6.00%</w:t>
            </w:r>
          </w:p>
        </w:tc>
        <w:tc>
          <w:tcPr>
            <w:tcW w:w="444" w:type="pct"/>
            <w:tcBorders>
              <w:top w:val="single" w:sz="8" w:space="0" w:color="000000"/>
              <w:left w:val="single" w:sz="8" w:space="0" w:color="000000"/>
              <w:bottom w:val="single" w:sz="8" w:space="0" w:color="000000"/>
              <w:right w:val="single" w:sz="8" w:space="0" w:color="000000"/>
            </w:tcBorders>
            <w:vAlign w:val="center"/>
          </w:tcPr>
          <w:p w14:paraId="14EC028E"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422" w:type="pct"/>
            <w:tcBorders>
              <w:top w:val="single" w:sz="8" w:space="0" w:color="000000"/>
              <w:left w:val="single" w:sz="8" w:space="0" w:color="000000"/>
              <w:bottom w:val="single" w:sz="8" w:space="0" w:color="000000"/>
              <w:right w:val="single" w:sz="8" w:space="0" w:color="000000"/>
            </w:tcBorders>
            <w:vAlign w:val="center"/>
          </w:tcPr>
          <w:p w14:paraId="3D2AB330"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360</w:t>
            </w:r>
          </w:p>
        </w:tc>
        <w:tc>
          <w:tcPr>
            <w:tcW w:w="329" w:type="pct"/>
            <w:tcBorders>
              <w:top w:val="single" w:sz="8" w:space="0" w:color="000000"/>
              <w:left w:val="single" w:sz="8" w:space="0" w:color="000000"/>
              <w:bottom w:val="single" w:sz="8" w:space="0" w:color="000000"/>
              <w:right w:val="single" w:sz="8" w:space="0" w:color="000000"/>
            </w:tcBorders>
            <w:vAlign w:val="center"/>
          </w:tcPr>
          <w:p w14:paraId="2A291BB8"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0</w:t>
            </w:r>
          </w:p>
        </w:tc>
        <w:tc>
          <w:tcPr>
            <w:tcW w:w="408" w:type="pct"/>
            <w:tcBorders>
              <w:top w:val="single" w:sz="8" w:space="0" w:color="000000"/>
              <w:left w:val="single" w:sz="8" w:space="0" w:color="000000"/>
              <w:bottom w:val="single" w:sz="8" w:space="0" w:color="000000"/>
              <w:right w:val="single" w:sz="8" w:space="0" w:color="000000"/>
            </w:tcBorders>
            <w:vAlign w:val="center"/>
          </w:tcPr>
          <w:p w14:paraId="06192F2C"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376</w:t>
            </w:r>
          </w:p>
        </w:tc>
        <w:tc>
          <w:tcPr>
            <w:tcW w:w="477" w:type="pct"/>
            <w:tcBorders>
              <w:top w:val="single" w:sz="8" w:space="0" w:color="000000"/>
              <w:left w:val="single" w:sz="8" w:space="0" w:color="000000"/>
              <w:bottom w:val="single" w:sz="8" w:space="0" w:color="000000"/>
              <w:right w:val="single" w:sz="8" w:space="0" w:color="000000"/>
            </w:tcBorders>
            <w:vAlign w:val="center"/>
          </w:tcPr>
          <w:p w14:paraId="0F336FD9"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94.00%</w:t>
            </w:r>
          </w:p>
        </w:tc>
        <w:tc>
          <w:tcPr>
            <w:tcW w:w="451" w:type="pct"/>
            <w:tcBorders>
              <w:top w:val="single" w:sz="8" w:space="0" w:color="000000"/>
              <w:left w:val="single" w:sz="8" w:space="0" w:color="000000"/>
              <w:bottom w:val="single" w:sz="8" w:space="0" w:color="000000"/>
              <w:right w:val="single" w:sz="8" w:space="0" w:color="000000"/>
            </w:tcBorders>
            <w:vAlign w:val="center"/>
          </w:tcPr>
          <w:p w14:paraId="43568889"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 xml:space="preserve">20.00 </w:t>
            </w:r>
          </w:p>
        </w:tc>
        <w:tc>
          <w:tcPr>
            <w:tcW w:w="315" w:type="pct"/>
            <w:tcBorders>
              <w:top w:val="single" w:sz="8" w:space="0" w:color="000000"/>
              <w:left w:val="single" w:sz="8" w:space="0" w:color="000000"/>
              <w:bottom w:val="single" w:sz="8" w:space="0" w:color="000000"/>
              <w:right w:val="single" w:sz="8" w:space="0" w:color="000000"/>
            </w:tcBorders>
            <w:vAlign w:val="center"/>
          </w:tcPr>
          <w:p w14:paraId="69C0CC27" w14:textId="77777777" w:rsidR="00B4443C" w:rsidRDefault="00000000">
            <w:pPr>
              <w:jc w:val="center"/>
              <w:rPr>
                <w:rFonts w:ascii="宋体" w:hAnsi="宋体" w:cs="宋体"/>
                <w:color w:val="000000"/>
                <w:szCs w:val="21"/>
              </w:rPr>
            </w:pPr>
            <w:r>
              <w:rPr>
                <w:rFonts w:ascii="宋体" w:hAnsi="宋体" w:cs="宋体" w:hint="eastAsia"/>
                <w:color w:val="000000"/>
                <w:szCs w:val="21"/>
              </w:rPr>
              <w:t>0</w:t>
            </w:r>
          </w:p>
        </w:tc>
        <w:tc>
          <w:tcPr>
            <w:tcW w:w="349" w:type="pct"/>
            <w:tcBorders>
              <w:top w:val="single" w:sz="8" w:space="0" w:color="000000"/>
              <w:left w:val="single" w:sz="8" w:space="0" w:color="000000"/>
              <w:bottom w:val="single" w:sz="8" w:space="0" w:color="000000"/>
              <w:right w:val="single" w:sz="12" w:space="0" w:color="000000"/>
            </w:tcBorders>
            <w:vAlign w:val="center"/>
          </w:tcPr>
          <w:p w14:paraId="2464F2F3" w14:textId="77777777" w:rsidR="00B4443C" w:rsidRDefault="00000000">
            <w:pPr>
              <w:jc w:val="center"/>
              <w:rPr>
                <w:rFonts w:ascii="宋体" w:hAnsi="宋体" w:cs="宋体"/>
                <w:color w:val="000000"/>
                <w:szCs w:val="21"/>
              </w:rPr>
            </w:pPr>
            <w:r>
              <w:rPr>
                <w:rFonts w:ascii="宋体" w:hAnsi="宋体" w:cs="宋体" w:hint="eastAsia"/>
                <w:color w:val="000000"/>
                <w:szCs w:val="21"/>
              </w:rPr>
              <w:t>3</w:t>
            </w:r>
          </w:p>
        </w:tc>
      </w:tr>
      <w:tr w:rsidR="00B4443C" w14:paraId="7E8BF851" w14:textId="77777777">
        <w:trPr>
          <w:trHeight w:val="400"/>
        </w:trPr>
        <w:tc>
          <w:tcPr>
            <w:tcW w:w="301" w:type="pct"/>
            <w:vMerge/>
            <w:tcBorders>
              <w:top w:val="single" w:sz="8" w:space="0" w:color="000000"/>
              <w:left w:val="single" w:sz="12" w:space="0" w:color="000000"/>
              <w:bottom w:val="single" w:sz="8" w:space="0" w:color="000000"/>
              <w:right w:val="single" w:sz="8" w:space="0" w:color="000000"/>
            </w:tcBorders>
            <w:vAlign w:val="center"/>
          </w:tcPr>
          <w:p w14:paraId="7029B28A" w14:textId="77777777" w:rsidR="00B4443C" w:rsidRDefault="00B4443C">
            <w:pPr>
              <w:jc w:val="center"/>
              <w:rPr>
                <w:rFonts w:ascii="宋体" w:hAnsi="宋体" w:cs="宋体"/>
                <w:color w:val="000000"/>
                <w:szCs w:val="21"/>
              </w:rPr>
            </w:pPr>
          </w:p>
        </w:tc>
        <w:tc>
          <w:tcPr>
            <w:tcW w:w="273" w:type="pct"/>
            <w:tcBorders>
              <w:top w:val="single" w:sz="8" w:space="0" w:color="000000"/>
              <w:left w:val="single" w:sz="8" w:space="0" w:color="000000"/>
              <w:bottom w:val="single" w:sz="8" w:space="0" w:color="000000"/>
              <w:right w:val="single" w:sz="8" w:space="0" w:color="000000"/>
            </w:tcBorders>
            <w:vAlign w:val="center"/>
          </w:tcPr>
          <w:p w14:paraId="0AB3459B"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343" w:type="pct"/>
            <w:tcBorders>
              <w:top w:val="single" w:sz="8" w:space="0" w:color="000000"/>
              <w:left w:val="single" w:sz="8" w:space="0" w:color="000000"/>
              <w:bottom w:val="single" w:sz="8" w:space="0" w:color="000000"/>
              <w:right w:val="single" w:sz="8" w:space="0" w:color="000000"/>
            </w:tcBorders>
            <w:vAlign w:val="center"/>
          </w:tcPr>
          <w:p w14:paraId="1A820D53"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328</w:t>
            </w:r>
          </w:p>
        </w:tc>
        <w:tc>
          <w:tcPr>
            <w:tcW w:w="415" w:type="pct"/>
            <w:tcBorders>
              <w:top w:val="single" w:sz="8" w:space="0" w:color="000000"/>
              <w:left w:val="single" w:sz="8" w:space="0" w:color="000000"/>
              <w:bottom w:val="single" w:sz="8" w:space="0" w:color="000000"/>
              <w:right w:val="single" w:sz="8" w:space="0" w:color="000000"/>
            </w:tcBorders>
            <w:vAlign w:val="center"/>
          </w:tcPr>
          <w:p w14:paraId="0A45DD9B"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473" w:type="pct"/>
            <w:tcBorders>
              <w:top w:val="single" w:sz="8" w:space="0" w:color="000000"/>
              <w:left w:val="single" w:sz="8" w:space="0" w:color="000000"/>
              <w:bottom w:val="single" w:sz="8" w:space="0" w:color="000000"/>
              <w:right w:val="single" w:sz="8" w:space="0" w:color="000000"/>
            </w:tcBorders>
            <w:vAlign w:val="center"/>
          </w:tcPr>
          <w:p w14:paraId="35533C7B"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2.44%</w:t>
            </w:r>
          </w:p>
        </w:tc>
        <w:tc>
          <w:tcPr>
            <w:tcW w:w="444" w:type="pct"/>
            <w:tcBorders>
              <w:top w:val="single" w:sz="8" w:space="0" w:color="000000"/>
              <w:left w:val="single" w:sz="8" w:space="0" w:color="000000"/>
              <w:bottom w:val="single" w:sz="8" w:space="0" w:color="000000"/>
              <w:right w:val="single" w:sz="8" w:space="0" w:color="000000"/>
            </w:tcBorders>
            <w:vAlign w:val="center"/>
          </w:tcPr>
          <w:p w14:paraId="554404DD"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szCs w:val="21"/>
              </w:rPr>
              <w:t>0</w:t>
            </w:r>
          </w:p>
        </w:tc>
        <w:tc>
          <w:tcPr>
            <w:tcW w:w="422" w:type="pct"/>
            <w:tcBorders>
              <w:top w:val="single" w:sz="8" w:space="0" w:color="000000"/>
              <w:left w:val="single" w:sz="8" w:space="0" w:color="000000"/>
              <w:bottom w:val="single" w:sz="8" w:space="0" w:color="000000"/>
              <w:right w:val="single" w:sz="8" w:space="0" w:color="000000"/>
            </w:tcBorders>
            <w:vAlign w:val="center"/>
          </w:tcPr>
          <w:p w14:paraId="2D7B6562" w14:textId="1A2C8237" w:rsidR="00B4443C" w:rsidRDefault="00B0018B">
            <w:pPr>
              <w:widowControl/>
              <w:jc w:val="center"/>
              <w:textAlignment w:val="center"/>
              <w:rPr>
                <w:rFonts w:ascii="宋体" w:hAnsi="宋体" w:cs="宋体"/>
                <w:color w:val="000000"/>
                <w:szCs w:val="21"/>
              </w:rPr>
            </w:pPr>
            <w:r>
              <w:rPr>
                <w:rFonts w:ascii="宋体" w:hAnsi="宋体" w:cs="宋体" w:hint="eastAsia"/>
                <w:color w:val="000000"/>
                <w:szCs w:val="21"/>
              </w:rPr>
              <w:t>0</w:t>
            </w:r>
          </w:p>
        </w:tc>
        <w:tc>
          <w:tcPr>
            <w:tcW w:w="329" w:type="pct"/>
            <w:tcBorders>
              <w:top w:val="single" w:sz="8" w:space="0" w:color="000000"/>
              <w:left w:val="single" w:sz="8" w:space="0" w:color="000000"/>
              <w:bottom w:val="single" w:sz="8" w:space="0" w:color="000000"/>
              <w:right w:val="single" w:sz="8" w:space="0" w:color="000000"/>
            </w:tcBorders>
            <w:vAlign w:val="center"/>
          </w:tcPr>
          <w:p w14:paraId="71ED24EF"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320</w:t>
            </w:r>
          </w:p>
        </w:tc>
        <w:tc>
          <w:tcPr>
            <w:tcW w:w="408" w:type="pct"/>
            <w:tcBorders>
              <w:top w:val="single" w:sz="8" w:space="0" w:color="000000"/>
              <w:left w:val="single" w:sz="8" w:space="0" w:color="000000"/>
              <w:bottom w:val="single" w:sz="8" w:space="0" w:color="000000"/>
              <w:right w:val="single" w:sz="8" w:space="0" w:color="000000"/>
            </w:tcBorders>
            <w:vAlign w:val="center"/>
          </w:tcPr>
          <w:p w14:paraId="31AED7D7"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320</w:t>
            </w:r>
          </w:p>
        </w:tc>
        <w:tc>
          <w:tcPr>
            <w:tcW w:w="477" w:type="pct"/>
            <w:tcBorders>
              <w:top w:val="single" w:sz="8" w:space="0" w:color="000000"/>
              <w:left w:val="single" w:sz="8" w:space="0" w:color="000000"/>
              <w:bottom w:val="single" w:sz="8" w:space="0" w:color="000000"/>
              <w:right w:val="single" w:sz="8" w:space="0" w:color="000000"/>
            </w:tcBorders>
            <w:vAlign w:val="center"/>
          </w:tcPr>
          <w:p w14:paraId="1B9B260E"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97.56%</w:t>
            </w:r>
          </w:p>
        </w:tc>
        <w:tc>
          <w:tcPr>
            <w:tcW w:w="451" w:type="pct"/>
            <w:tcBorders>
              <w:top w:val="single" w:sz="8" w:space="0" w:color="000000"/>
              <w:left w:val="single" w:sz="8" w:space="0" w:color="000000"/>
              <w:bottom w:val="single" w:sz="8" w:space="0" w:color="000000"/>
              <w:right w:val="single" w:sz="8" w:space="0" w:color="000000"/>
            </w:tcBorders>
            <w:vAlign w:val="center"/>
          </w:tcPr>
          <w:p w14:paraId="2A0F9D7C"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 xml:space="preserve">17.00 </w:t>
            </w:r>
          </w:p>
        </w:tc>
        <w:tc>
          <w:tcPr>
            <w:tcW w:w="315" w:type="pct"/>
            <w:tcBorders>
              <w:top w:val="single" w:sz="8" w:space="0" w:color="000000"/>
              <w:left w:val="single" w:sz="8" w:space="0" w:color="000000"/>
              <w:bottom w:val="single" w:sz="8" w:space="0" w:color="000000"/>
              <w:right w:val="single" w:sz="8" w:space="0" w:color="000000"/>
            </w:tcBorders>
            <w:vAlign w:val="center"/>
          </w:tcPr>
          <w:p w14:paraId="341972F1" w14:textId="77777777" w:rsidR="00B4443C" w:rsidRDefault="00000000">
            <w:pPr>
              <w:jc w:val="center"/>
              <w:rPr>
                <w:rFonts w:ascii="宋体" w:hAnsi="宋体" w:cs="宋体"/>
                <w:color w:val="000000"/>
                <w:szCs w:val="21"/>
              </w:rPr>
            </w:pPr>
            <w:r>
              <w:rPr>
                <w:rFonts w:ascii="宋体" w:hAnsi="宋体" w:cs="宋体" w:hint="eastAsia"/>
                <w:color w:val="000000"/>
                <w:szCs w:val="21"/>
              </w:rPr>
              <w:t>0</w:t>
            </w:r>
          </w:p>
        </w:tc>
        <w:tc>
          <w:tcPr>
            <w:tcW w:w="349" w:type="pct"/>
            <w:tcBorders>
              <w:top w:val="single" w:sz="8" w:space="0" w:color="000000"/>
              <w:left w:val="single" w:sz="8" w:space="0" w:color="000000"/>
              <w:bottom w:val="single" w:sz="8" w:space="0" w:color="000000"/>
              <w:right w:val="single" w:sz="12" w:space="0" w:color="000000"/>
            </w:tcBorders>
            <w:vAlign w:val="center"/>
          </w:tcPr>
          <w:p w14:paraId="4F5B59AC" w14:textId="77777777" w:rsidR="00B4443C" w:rsidRDefault="00000000">
            <w:pPr>
              <w:jc w:val="center"/>
              <w:rPr>
                <w:rFonts w:ascii="宋体" w:hAnsi="宋体" w:cs="宋体"/>
                <w:color w:val="000000"/>
                <w:szCs w:val="21"/>
              </w:rPr>
            </w:pPr>
            <w:r>
              <w:rPr>
                <w:rFonts w:ascii="宋体" w:hAnsi="宋体" w:cs="宋体" w:hint="eastAsia"/>
                <w:color w:val="000000"/>
                <w:szCs w:val="21"/>
              </w:rPr>
              <w:t>3</w:t>
            </w:r>
          </w:p>
        </w:tc>
      </w:tr>
      <w:tr w:rsidR="00B4443C" w14:paraId="1F702245" w14:textId="77777777">
        <w:trPr>
          <w:trHeight w:val="400"/>
        </w:trPr>
        <w:tc>
          <w:tcPr>
            <w:tcW w:w="574" w:type="pct"/>
            <w:gridSpan w:val="2"/>
            <w:tcBorders>
              <w:top w:val="single" w:sz="8" w:space="0" w:color="000000"/>
              <w:left w:val="single" w:sz="12" w:space="0" w:color="000000"/>
              <w:bottom w:val="nil"/>
              <w:right w:val="single" w:sz="8" w:space="0" w:color="000000"/>
            </w:tcBorders>
            <w:vAlign w:val="center"/>
          </w:tcPr>
          <w:p w14:paraId="5AC23DA6"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第二课堂</w:t>
            </w:r>
          </w:p>
        </w:tc>
        <w:tc>
          <w:tcPr>
            <w:tcW w:w="3311" w:type="pct"/>
            <w:gridSpan w:val="8"/>
            <w:tcBorders>
              <w:top w:val="single" w:sz="8" w:space="0" w:color="000000"/>
              <w:left w:val="single" w:sz="8" w:space="0" w:color="000000"/>
              <w:bottom w:val="nil"/>
              <w:right w:val="single" w:sz="8" w:space="0" w:color="000000"/>
            </w:tcBorders>
            <w:vAlign w:val="center"/>
          </w:tcPr>
          <w:p w14:paraId="68C3FDD1"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w:t>
            </w:r>
          </w:p>
        </w:tc>
        <w:tc>
          <w:tcPr>
            <w:tcW w:w="451" w:type="pct"/>
            <w:tcBorders>
              <w:top w:val="single" w:sz="8" w:space="0" w:color="000000"/>
              <w:left w:val="single" w:sz="8" w:space="0" w:color="000000"/>
              <w:bottom w:val="nil"/>
              <w:right w:val="single" w:sz="8" w:space="0" w:color="000000"/>
            </w:tcBorders>
            <w:vAlign w:val="center"/>
          </w:tcPr>
          <w:p w14:paraId="41ED2613" w14:textId="77777777" w:rsidR="00B4443C" w:rsidRDefault="0000000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12.00</w:t>
            </w:r>
          </w:p>
        </w:tc>
        <w:tc>
          <w:tcPr>
            <w:tcW w:w="315" w:type="pct"/>
            <w:tcBorders>
              <w:top w:val="single" w:sz="8" w:space="0" w:color="000000"/>
              <w:left w:val="single" w:sz="8" w:space="0" w:color="000000"/>
              <w:bottom w:val="nil"/>
              <w:right w:val="single" w:sz="8" w:space="0" w:color="000000"/>
            </w:tcBorders>
            <w:vAlign w:val="center"/>
          </w:tcPr>
          <w:p w14:paraId="41DA7700" w14:textId="77777777" w:rsidR="00B4443C" w:rsidRDefault="00B4443C">
            <w:pPr>
              <w:jc w:val="center"/>
              <w:rPr>
                <w:rFonts w:ascii="宋体" w:hAnsi="宋体" w:cs="宋体"/>
                <w:color w:val="000000"/>
                <w:szCs w:val="21"/>
              </w:rPr>
            </w:pPr>
          </w:p>
        </w:tc>
        <w:tc>
          <w:tcPr>
            <w:tcW w:w="349" w:type="pct"/>
            <w:tcBorders>
              <w:top w:val="single" w:sz="8" w:space="0" w:color="000000"/>
              <w:left w:val="single" w:sz="8" w:space="0" w:color="000000"/>
              <w:bottom w:val="nil"/>
              <w:right w:val="single" w:sz="12" w:space="0" w:color="000000"/>
            </w:tcBorders>
            <w:vAlign w:val="center"/>
          </w:tcPr>
          <w:p w14:paraId="75141B81" w14:textId="77777777" w:rsidR="00B4443C" w:rsidRDefault="00B4443C">
            <w:pPr>
              <w:jc w:val="center"/>
              <w:rPr>
                <w:rFonts w:ascii="宋体" w:hAnsi="宋体" w:cs="宋体"/>
                <w:color w:val="000000"/>
                <w:szCs w:val="21"/>
              </w:rPr>
            </w:pPr>
          </w:p>
        </w:tc>
      </w:tr>
      <w:tr w:rsidR="00B4443C" w14:paraId="1D6A5D96" w14:textId="77777777">
        <w:trPr>
          <w:trHeight w:val="400"/>
        </w:trPr>
        <w:tc>
          <w:tcPr>
            <w:tcW w:w="574" w:type="pct"/>
            <w:gridSpan w:val="2"/>
            <w:tcBorders>
              <w:top w:val="single" w:sz="8" w:space="0" w:color="000000"/>
              <w:left w:val="single" w:sz="12" w:space="0" w:color="000000"/>
              <w:bottom w:val="single" w:sz="12" w:space="0" w:color="000000"/>
              <w:right w:val="single" w:sz="8" w:space="0" w:color="000000"/>
            </w:tcBorders>
            <w:vAlign w:val="center"/>
          </w:tcPr>
          <w:p w14:paraId="2BDF7507"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合计</w:t>
            </w:r>
          </w:p>
        </w:tc>
        <w:tc>
          <w:tcPr>
            <w:tcW w:w="343" w:type="pct"/>
            <w:tcBorders>
              <w:top w:val="single" w:sz="8" w:space="0" w:color="000000"/>
              <w:left w:val="single" w:sz="8" w:space="0" w:color="000000"/>
              <w:bottom w:val="single" w:sz="12" w:space="0" w:color="000000"/>
              <w:right w:val="single" w:sz="8" w:space="0" w:color="000000"/>
            </w:tcBorders>
            <w:vAlign w:val="center"/>
          </w:tcPr>
          <w:p w14:paraId="36995DB8" w14:textId="547EB3FB"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27</w:t>
            </w:r>
            <w:r w:rsidR="003940CE">
              <w:rPr>
                <w:rFonts w:ascii="宋体" w:hAnsi="宋体" w:cs="宋体" w:hint="eastAsia"/>
                <w:color w:val="000000"/>
                <w:kern w:val="0"/>
                <w:szCs w:val="21"/>
                <w:lang w:bidi="ar"/>
              </w:rPr>
              <w:t>5</w:t>
            </w:r>
            <w:r w:rsidR="00F16345">
              <w:rPr>
                <w:rFonts w:ascii="宋体" w:hAnsi="宋体" w:cs="宋体" w:hint="eastAsia"/>
                <w:color w:val="000000"/>
                <w:kern w:val="0"/>
                <w:szCs w:val="21"/>
                <w:lang w:bidi="ar"/>
              </w:rPr>
              <w:t>2</w:t>
            </w:r>
          </w:p>
        </w:tc>
        <w:tc>
          <w:tcPr>
            <w:tcW w:w="415" w:type="pct"/>
            <w:tcBorders>
              <w:top w:val="single" w:sz="8" w:space="0" w:color="000000"/>
              <w:left w:val="single" w:sz="8" w:space="0" w:color="000000"/>
              <w:bottom w:val="single" w:sz="12" w:space="0" w:color="000000"/>
              <w:right w:val="single" w:sz="8" w:space="0" w:color="000000"/>
            </w:tcBorders>
            <w:vAlign w:val="center"/>
          </w:tcPr>
          <w:p w14:paraId="34AD1CF5" w14:textId="6A550AD7"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12</w:t>
            </w:r>
            <w:r w:rsidR="00723F7B">
              <w:rPr>
                <w:rFonts w:ascii="宋体" w:hAnsi="宋体" w:cs="宋体" w:hint="eastAsia"/>
                <w:color w:val="000000"/>
                <w:kern w:val="0"/>
                <w:szCs w:val="21"/>
                <w:lang w:bidi="ar"/>
              </w:rPr>
              <w:t>0</w:t>
            </w:r>
            <w:r w:rsidR="00F16345">
              <w:rPr>
                <w:rFonts w:ascii="宋体" w:hAnsi="宋体" w:cs="宋体" w:hint="eastAsia"/>
                <w:color w:val="000000"/>
                <w:kern w:val="0"/>
                <w:szCs w:val="21"/>
                <w:lang w:bidi="ar"/>
              </w:rPr>
              <w:t>6</w:t>
            </w:r>
          </w:p>
        </w:tc>
        <w:tc>
          <w:tcPr>
            <w:tcW w:w="473" w:type="pct"/>
            <w:tcBorders>
              <w:top w:val="single" w:sz="8" w:space="0" w:color="000000"/>
              <w:left w:val="single" w:sz="8" w:space="0" w:color="000000"/>
              <w:bottom w:val="single" w:sz="12" w:space="0" w:color="000000"/>
              <w:right w:val="single" w:sz="8" w:space="0" w:color="000000"/>
            </w:tcBorders>
            <w:vAlign w:val="center"/>
          </w:tcPr>
          <w:p w14:paraId="703CB6EC" w14:textId="4A1873CE"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43.</w:t>
            </w:r>
            <w:r w:rsidR="00F16345">
              <w:rPr>
                <w:rFonts w:ascii="宋体" w:hAnsi="宋体" w:cs="宋体" w:hint="eastAsia"/>
                <w:color w:val="000000"/>
                <w:kern w:val="0"/>
                <w:szCs w:val="21"/>
                <w:lang w:bidi="ar"/>
              </w:rPr>
              <w:t>82</w:t>
            </w:r>
            <w:r>
              <w:rPr>
                <w:rFonts w:ascii="宋体" w:hAnsi="宋体" w:cs="宋体" w:hint="eastAsia"/>
                <w:color w:val="000000"/>
                <w:kern w:val="0"/>
                <w:szCs w:val="21"/>
                <w:lang w:bidi="ar"/>
              </w:rPr>
              <w:t>%</w:t>
            </w:r>
          </w:p>
        </w:tc>
        <w:tc>
          <w:tcPr>
            <w:tcW w:w="444" w:type="pct"/>
            <w:tcBorders>
              <w:top w:val="single" w:sz="8" w:space="0" w:color="000000"/>
              <w:left w:val="single" w:sz="8" w:space="0" w:color="000000"/>
              <w:bottom w:val="single" w:sz="12" w:space="0" w:color="000000"/>
              <w:right w:val="single" w:sz="8" w:space="0" w:color="000000"/>
            </w:tcBorders>
            <w:vAlign w:val="center"/>
          </w:tcPr>
          <w:p w14:paraId="6442665B" w14:textId="0085A999" w:rsidR="00B4443C" w:rsidRDefault="00723F7B">
            <w:pPr>
              <w:widowControl/>
              <w:jc w:val="center"/>
              <w:textAlignment w:val="center"/>
              <w:rPr>
                <w:rFonts w:ascii="宋体" w:hAnsi="宋体" w:cs="宋体" w:hint="eastAsia"/>
                <w:color w:val="000000"/>
                <w:szCs w:val="21"/>
              </w:rPr>
            </w:pPr>
            <w:r>
              <w:rPr>
                <w:rFonts w:ascii="宋体" w:hAnsi="宋体" w:cs="宋体" w:hint="eastAsia"/>
                <w:color w:val="000000"/>
                <w:szCs w:val="21"/>
              </w:rPr>
              <w:t>68</w:t>
            </w:r>
            <w:r w:rsidR="00F16345">
              <w:rPr>
                <w:rFonts w:ascii="宋体" w:hAnsi="宋体" w:cs="宋体" w:hint="eastAsia"/>
                <w:color w:val="000000"/>
                <w:szCs w:val="21"/>
              </w:rPr>
              <w:t>6</w:t>
            </w:r>
          </w:p>
        </w:tc>
        <w:tc>
          <w:tcPr>
            <w:tcW w:w="422" w:type="pct"/>
            <w:tcBorders>
              <w:top w:val="single" w:sz="8" w:space="0" w:color="000000"/>
              <w:left w:val="single" w:sz="8" w:space="0" w:color="000000"/>
              <w:bottom w:val="single" w:sz="12" w:space="0" w:color="000000"/>
              <w:right w:val="single" w:sz="8" w:space="0" w:color="000000"/>
            </w:tcBorders>
            <w:vAlign w:val="center"/>
          </w:tcPr>
          <w:p w14:paraId="625D9D2E" w14:textId="76462B21" w:rsidR="00B4443C" w:rsidRDefault="00B0018B">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540</w:t>
            </w:r>
          </w:p>
        </w:tc>
        <w:tc>
          <w:tcPr>
            <w:tcW w:w="329" w:type="pct"/>
            <w:tcBorders>
              <w:top w:val="single" w:sz="8" w:space="0" w:color="000000"/>
              <w:left w:val="single" w:sz="8" w:space="0" w:color="000000"/>
              <w:bottom w:val="single" w:sz="12" w:space="0" w:color="000000"/>
              <w:right w:val="single" w:sz="8" w:space="0" w:color="000000"/>
            </w:tcBorders>
            <w:vAlign w:val="center"/>
          </w:tcPr>
          <w:p w14:paraId="3C63CBAC" w14:textId="77777777"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320</w:t>
            </w:r>
          </w:p>
        </w:tc>
        <w:tc>
          <w:tcPr>
            <w:tcW w:w="408" w:type="pct"/>
            <w:tcBorders>
              <w:top w:val="single" w:sz="8" w:space="0" w:color="000000"/>
              <w:left w:val="single" w:sz="8" w:space="0" w:color="000000"/>
              <w:bottom w:val="single" w:sz="12" w:space="0" w:color="000000"/>
              <w:right w:val="single" w:sz="8" w:space="0" w:color="000000"/>
            </w:tcBorders>
            <w:vAlign w:val="center"/>
          </w:tcPr>
          <w:p w14:paraId="5B8956C8" w14:textId="3F7DCA0B" w:rsidR="00B4443C" w:rsidRDefault="00000000">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15</w:t>
            </w:r>
            <w:r w:rsidR="00964299">
              <w:rPr>
                <w:rFonts w:ascii="宋体" w:hAnsi="宋体" w:cs="宋体" w:hint="eastAsia"/>
                <w:color w:val="000000"/>
                <w:kern w:val="0"/>
                <w:szCs w:val="21"/>
                <w:lang w:bidi="ar"/>
              </w:rPr>
              <w:t>4</w:t>
            </w:r>
            <w:r w:rsidR="00F16345">
              <w:rPr>
                <w:rFonts w:ascii="宋体" w:hAnsi="宋体" w:cs="宋体" w:hint="eastAsia"/>
                <w:color w:val="000000"/>
                <w:kern w:val="0"/>
                <w:szCs w:val="21"/>
                <w:lang w:bidi="ar"/>
              </w:rPr>
              <w:t>6</w:t>
            </w:r>
          </w:p>
        </w:tc>
        <w:tc>
          <w:tcPr>
            <w:tcW w:w="477" w:type="pct"/>
            <w:tcBorders>
              <w:top w:val="single" w:sz="8" w:space="0" w:color="000000"/>
              <w:left w:val="single" w:sz="8" w:space="0" w:color="000000"/>
              <w:bottom w:val="single" w:sz="12" w:space="0" w:color="000000"/>
              <w:right w:val="single" w:sz="8" w:space="0" w:color="000000"/>
            </w:tcBorders>
            <w:vAlign w:val="center"/>
          </w:tcPr>
          <w:p w14:paraId="3ED31391" w14:textId="15F5B1EE"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56.</w:t>
            </w:r>
            <w:r w:rsidR="00F16345">
              <w:rPr>
                <w:rFonts w:ascii="宋体" w:hAnsi="宋体" w:cs="宋体" w:hint="eastAsia"/>
                <w:color w:val="000000"/>
                <w:kern w:val="0"/>
                <w:szCs w:val="21"/>
                <w:lang w:bidi="ar"/>
              </w:rPr>
              <w:t>18</w:t>
            </w:r>
            <w:r>
              <w:rPr>
                <w:rFonts w:ascii="宋体" w:hAnsi="宋体" w:cs="宋体" w:hint="eastAsia"/>
                <w:color w:val="000000"/>
                <w:kern w:val="0"/>
                <w:szCs w:val="21"/>
                <w:lang w:bidi="ar"/>
              </w:rPr>
              <w:t>%</w:t>
            </w:r>
          </w:p>
        </w:tc>
        <w:tc>
          <w:tcPr>
            <w:tcW w:w="451" w:type="pct"/>
            <w:tcBorders>
              <w:top w:val="single" w:sz="8" w:space="0" w:color="000000"/>
              <w:left w:val="single" w:sz="8" w:space="0" w:color="000000"/>
              <w:bottom w:val="single" w:sz="12" w:space="0" w:color="000000"/>
              <w:right w:val="single" w:sz="8" w:space="0" w:color="000000"/>
            </w:tcBorders>
            <w:vAlign w:val="center"/>
          </w:tcPr>
          <w:p w14:paraId="42A28482" w14:textId="3D010DA5" w:rsidR="00B4443C"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r w:rsidR="00964299">
              <w:rPr>
                <w:rFonts w:ascii="宋体" w:hAnsi="宋体" w:cs="宋体" w:hint="eastAsia"/>
                <w:color w:val="000000"/>
                <w:kern w:val="0"/>
                <w:szCs w:val="21"/>
                <w:lang w:bidi="ar"/>
              </w:rPr>
              <w:t>4</w:t>
            </w:r>
            <w:r>
              <w:rPr>
                <w:rFonts w:ascii="宋体" w:hAnsi="宋体" w:cs="宋体" w:hint="eastAsia"/>
                <w:color w:val="000000"/>
                <w:kern w:val="0"/>
                <w:szCs w:val="21"/>
                <w:lang w:bidi="ar"/>
              </w:rPr>
              <w:t xml:space="preserve">.50 </w:t>
            </w:r>
          </w:p>
        </w:tc>
        <w:tc>
          <w:tcPr>
            <w:tcW w:w="315" w:type="pct"/>
            <w:tcBorders>
              <w:top w:val="single" w:sz="8" w:space="0" w:color="000000"/>
              <w:left w:val="single" w:sz="8" w:space="0" w:color="000000"/>
              <w:bottom w:val="single" w:sz="12" w:space="0" w:color="000000"/>
              <w:right w:val="single" w:sz="8" w:space="0" w:color="000000"/>
            </w:tcBorders>
            <w:vAlign w:val="center"/>
          </w:tcPr>
          <w:p w14:paraId="6FC2391A" w14:textId="77777777" w:rsidR="00B4443C" w:rsidRDefault="00000000">
            <w:pPr>
              <w:jc w:val="center"/>
              <w:rPr>
                <w:rFonts w:ascii="宋体" w:hAnsi="宋体" w:cs="宋体"/>
                <w:color w:val="000000"/>
                <w:szCs w:val="21"/>
              </w:rPr>
            </w:pPr>
            <w:r>
              <w:rPr>
                <w:rFonts w:ascii="宋体" w:hAnsi="宋体" w:cs="宋体" w:hint="eastAsia"/>
                <w:color w:val="000000"/>
                <w:szCs w:val="21"/>
              </w:rPr>
              <w:t>15</w:t>
            </w:r>
          </w:p>
        </w:tc>
        <w:tc>
          <w:tcPr>
            <w:tcW w:w="349" w:type="pct"/>
            <w:tcBorders>
              <w:top w:val="single" w:sz="8" w:space="0" w:color="000000"/>
              <w:left w:val="single" w:sz="8" w:space="0" w:color="000000"/>
              <w:bottom w:val="single" w:sz="12" w:space="0" w:color="000000"/>
              <w:right w:val="single" w:sz="12" w:space="0" w:color="000000"/>
            </w:tcBorders>
            <w:vAlign w:val="center"/>
          </w:tcPr>
          <w:p w14:paraId="09159E66" w14:textId="77777777" w:rsidR="00B4443C" w:rsidRDefault="00000000">
            <w:pPr>
              <w:jc w:val="center"/>
              <w:rPr>
                <w:rFonts w:ascii="宋体" w:hAnsi="宋体" w:cs="宋体"/>
                <w:color w:val="000000"/>
                <w:szCs w:val="21"/>
              </w:rPr>
            </w:pPr>
            <w:r>
              <w:rPr>
                <w:rFonts w:ascii="宋体" w:hAnsi="宋体" w:cs="宋体" w:hint="eastAsia"/>
                <w:color w:val="000000"/>
                <w:szCs w:val="21"/>
              </w:rPr>
              <w:t>41</w:t>
            </w:r>
          </w:p>
        </w:tc>
      </w:tr>
    </w:tbl>
    <w:p w14:paraId="1495159E"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本专业实践教学进程表见表7。</w:t>
      </w:r>
    </w:p>
    <w:p w14:paraId="366B04DF" w14:textId="77777777" w:rsidR="00B4443C" w:rsidRDefault="00000000">
      <w:pPr>
        <w:spacing w:line="360" w:lineRule="auto"/>
        <w:jc w:val="center"/>
        <w:rPr>
          <w:rFonts w:ascii="宋体" w:hAnsi="宋体"/>
          <w:b/>
          <w:bCs/>
          <w:szCs w:val="21"/>
          <w:highlight w:val="yellow"/>
        </w:rPr>
      </w:pPr>
      <w:r>
        <w:rPr>
          <w:rFonts w:ascii="宋体" w:hAnsi="宋体" w:hint="eastAsia"/>
          <w:b/>
          <w:bCs/>
          <w:szCs w:val="21"/>
        </w:rPr>
        <w:t>表7  医学检验技术专业实践教学进程表</w:t>
      </w:r>
    </w:p>
    <w:tbl>
      <w:tblPr>
        <w:tblW w:w="4996" w:type="pct"/>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86"/>
        <w:gridCol w:w="1397"/>
        <w:gridCol w:w="4557"/>
        <w:gridCol w:w="1346"/>
        <w:gridCol w:w="1020"/>
        <w:gridCol w:w="920"/>
      </w:tblGrid>
      <w:tr w:rsidR="00B4443C" w14:paraId="60BE79B4" w14:textId="77777777">
        <w:trPr>
          <w:trHeight w:hRule="exact" w:val="490"/>
          <w:jc w:val="center"/>
        </w:trPr>
        <w:tc>
          <w:tcPr>
            <w:tcW w:w="298" w:type="pct"/>
            <w:vAlign w:val="center"/>
          </w:tcPr>
          <w:p w14:paraId="42A6BAE0"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kern w:val="0"/>
                <w:szCs w:val="21"/>
              </w:rPr>
              <w:t>序号</w:t>
            </w:r>
          </w:p>
        </w:tc>
        <w:tc>
          <w:tcPr>
            <w:tcW w:w="711" w:type="pct"/>
            <w:vAlign w:val="center"/>
          </w:tcPr>
          <w:p w14:paraId="115BF161"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kern w:val="0"/>
                <w:szCs w:val="21"/>
              </w:rPr>
              <w:t>课</w:t>
            </w:r>
            <w:r>
              <w:rPr>
                <w:rStyle w:val="font21"/>
                <w:rFonts w:hint="default"/>
              </w:rPr>
              <w:t>程名称</w:t>
            </w:r>
          </w:p>
        </w:tc>
        <w:tc>
          <w:tcPr>
            <w:tcW w:w="2319" w:type="pct"/>
            <w:vAlign w:val="center"/>
          </w:tcPr>
          <w:p w14:paraId="0F47CD17"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kern w:val="0"/>
                <w:szCs w:val="21"/>
              </w:rPr>
              <w:t>内</w:t>
            </w:r>
            <w:r>
              <w:rPr>
                <w:rStyle w:val="font21"/>
                <w:rFonts w:hint="default"/>
              </w:rPr>
              <w:t xml:space="preserve">  容</w:t>
            </w:r>
          </w:p>
        </w:tc>
        <w:tc>
          <w:tcPr>
            <w:tcW w:w="685" w:type="pct"/>
            <w:vAlign w:val="center"/>
          </w:tcPr>
          <w:p w14:paraId="50939D55"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kern w:val="0"/>
                <w:szCs w:val="21"/>
              </w:rPr>
              <w:t>形式</w:t>
            </w:r>
          </w:p>
        </w:tc>
        <w:tc>
          <w:tcPr>
            <w:tcW w:w="519" w:type="pct"/>
            <w:vAlign w:val="center"/>
          </w:tcPr>
          <w:p w14:paraId="4A07A5A3"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t>学期</w:t>
            </w:r>
          </w:p>
        </w:tc>
        <w:tc>
          <w:tcPr>
            <w:tcW w:w="468" w:type="pct"/>
            <w:vAlign w:val="center"/>
          </w:tcPr>
          <w:p w14:paraId="226A3D4D"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t>周数</w:t>
            </w:r>
          </w:p>
        </w:tc>
      </w:tr>
      <w:tr w:rsidR="00B4443C" w14:paraId="2EF55368" w14:textId="77777777">
        <w:trPr>
          <w:trHeight w:hRule="exact" w:val="2245"/>
          <w:jc w:val="center"/>
        </w:trPr>
        <w:tc>
          <w:tcPr>
            <w:tcW w:w="298" w:type="pct"/>
            <w:vAlign w:val="center"/>
          </w:tcPr>
          <w:p w14:paraId="064FDA37" w14:textId="77777777" w:rsidR="00B4443C" w:rsidRDefault="00000000">
            <w:pPr>
              <w:widowControl/>
              <w:spacing w:line="360" w:lineRule="auto"/>
              <w:jc w:val="center"/>
              <w:textAlignment w:val="center"/>
              <w:rPr>
                <w:rFonts w:ascii="宋体" w:hAnsi="宋体" w:cs="宋体"/>
                <w:bCs/>
                <w:color w:val="000000"/>
                <w:szCs w:val="21"/>
              </w:rPr>
            </w:pPr>
            <w:r>
              <w:rPr>
                <w:rFonts w:ascii="宋体" w:hAnsi="宋体" w:cs="宋体" w:hint="eastAsia"/>
                <w:bCs/>
                <w:color w:val="000000"/>
                <w:szCs w:val="21"/>
              </w:rPr>
              <w:t>1</w:t>
            </w:r>
          </w:p>
        </w:tc>
        <w:tc>
          <w:tcPr>
            <w:tcW w:w="711" w:type="pct"/>
            <w:vAlign w:val="center"/>
          </w:tcPr>
          <w:p w14:paraId="40733211" w14:textId="77777777" w:rsidR="00B4443C" w:rsidRDefault="00000000">
            <w:pPr>
              <w:widowControl/>
              <w:spacing w:line="360" w:lineRule="auto"/>
              <w:jc w:val="center"/>
              <w:textAlignment w:val="center"/>
              <w:rPr>
                <w:rFonts w:ascii="宋体" w:hAnsi="宋体" w:cs="宋体"/>
                <w:bCs/>
                <w:color w:val="000000"/>
                <w:szCs w:val="21"/>
              </w:rPr>
            </w:pPr>
            <w:r>
              <w:rPr>
                <w:rFonts w:hint="eastAsia"/>
                <w:szCs w:val="21"/>
              </w:rPr>
              <w:t>临床疾病概要</w:t>
            </w:r>
          </w:p>
        </w:tc>
        <w:tc>
          <w:tcPr>
            <w:tcW w:w="2319" w:type="pct"/>
            <w:vAlign w:val="center"/>
          </w:tcPr>
          <w:p w14:paraId="1E5497F6" w14:textId="77777777" w:rsidR="00B4443C" w:rsidRDefault="00000000">
            <w:pPr>
              <w:widowControl/>
              <w:jc w:val="left"/>
              <w:textAlignment w:val="center"/>
              <w:rPr>
                <w:szCs w:val="21"/>
              </w:rPr>
            </w:pPr>
            <w:r>
              <w:rPr>
                <w:rFonts w:ascii="宋体" w:hAnsi="宋体" w:hint="eastAsia"/>
                <w:szCs w:val="21"/>
              </w:rPr>
              <w:t>①</w:t>
            </w:r>
            <w:r>
              <w:rPr>
                <w:rFonts w:hint="eastAsia"/>
                <w:szCs w:val="21"/>
              </w:rPr>
              <w:t>临床诊断技能</w:t>
            </w:r>
          </w:p>
          <w:p w14:paraId="2E566D6B" w14:textId="77777777" w:rsidR="00B4443C" w:rsidRDefault="00000000">
            <w:pPr>
              <w:widowControl/>
              <w:jc w:val="left"/>
              <w:textAlignment w:val="center"/>
              <w:rPr>
                <w:szCs w:val="21"/>
              </w:rPr>
            </w:pPr>
            <w:r>
              <w:rPr>
                <w:rFonts w:ascii="宋体" w:hAnsi="宋体" w:hint="eastAsia"/>
                <w:szCs w:val="21"/>
              </w:rPr>
              <w:t>②</w:t>
            </w:r>
            <w:r>
              <w:rPr>
                <w:rFonts w:hint="eastAsia"/>
                <w:szCs w:val="21"/>
              </w:rPr>
              <w:t>体格检查</w:t>
            </w:r>
          </w:p>
          <w:p w14:paraId="44B06C6D" w14:textId="77777777" w:rsidR="00B4443C" w:rsidRDefault="00000000">
            <w:pPr>
              <w:widowControl/>
              <w:jc w:val="left"/>
              <w:textAlignment w:val="center"/>
              <w:rPr>
                <w:szCs w:val="21"/>
              </w:rPr>
            </w:pPr>
            <w:r>
              <w:rPr>
                <w:rFonts w:ascii="宋体" w:hAnsi="宋体" w:hint="eastAsia"/>
                <w:szCs w:val="21"/>
              </w:rPr>
              <w:t>③</w:t>
            </w:r>
            <w:r>
              <w:rPr>
                <w:rFonts w:hint="eastAsia"/>
                <w:szCs w:val="21"/>
              </w:rPr>
              <w:t>实验室检查</w:t>
            </w:r>
          </w:p>
          <w:p w14:paraId="3F3C612C" w14:textId="77777777" w:rsidR="00B4443C" w:rsidRDefault="00000000">
            <w:pPr>
              <w:widowControl/>
              <w:jc w:val="left"/>
              <w:textAlignment w:val="center"/>
              <w:rPr>
                <w:szCs w:val="21"/>
              </w:rPr>
            </w:pPr>
            <w:r>
              <w:rPr>
                <w:rFonts w:ascii="宋体" w:hAnsi="宋体" w:hint="eastAsia"/>
                <w:szCs w:val="21"/>
              </w:rPr>
              <w:t>④</w:t>
            </w:r>
            <w:r>
              <w:rPr>
                <w:rFonts w:hint="eastAsia"/>
                <w:szCs w:val="21"/>
              </w:rPr>
              <w:t>影像学检查</w:t>
            </w:r>
          </w:p>
          <w:p w14:paraId="0A68AB15" w14:textId="77777777" w:rsidR="00B4443C" w:rsidRDefault="00000000">
            <w:pPr>
              <w:widowControl/>
              <w:jc w:val="left"/>
              <w:textAlignment w:val="center"/>
              <w:rPr>
                <w:szCs w:val="21"/>
              </w:rPr>
            </w:pPr>
            <w:r>
              <w:rPr>
                <w:rFonts w:ascii="宋体" w:hAnsi="宋体" w:hint="eastAsia"/>
                <w:szCs w:val="21"/>
              </w:rPr>
              <w:t>⑤</w:t>
            </w:r>
            <w:r>
              <w:rPr>
                <w:rFonts w:hint="eastAsia"/>
                <w:szCs w:val="21"/>
              </w:rPr>
              <w:t>诊断性操作</w:t>
            </w:r>
          </w:p>
          <w:p w14:paraId="6C77ECCA" w14:textId="77777777" w:rsidR="00B4443C" w:rsidRDefault="00000000">
            <w:pPr>
              <w:widowControl/>
              <w:jc w:val="left"/>
              <w:textAlignment w:val="center"/>
              <w:rPr>
                <w:szCs w:val="21"/>
              </w:rPr>
            </w:pPr>
            <w:r>
              <w:rPr>
                <w:rFonts w:ascii="宋体" w:hAnsi="宋体" w:hint="eastAsia"/>
                <w:szCs w:val="21"/>
              </w:rPr>
              <w:t>⑥</w:t>
            </w:r>
            <w:r>
              <w:rPr>
                <w:rFonts w:hint="eastAsia"/>
                <w:szCs w:val="21"/>
              </w:rPr>
              <w:t>急救技能培训</w:t>
            </w:r>
          </w:p>
          <w:p w14:paraId="4FC3E902" w14:textId="77777777" w:rsidR="00B4443C" w:rsidRDefault="00000000">
            <w:pPr>
              <w:widowControl/>
              <w:textAlignment w:val="center"/>
              <w:rPr>
                <w:rFonts w:ascii="宋体" w:hAnsi="宋体" w:cs="宋体"/>
                <w:bCs/>
                <w:color w:val="000000"/>
                <w:szCs w:val="21"/>
              </w:rPr>
            </w:pPr>
            <w:r>
              <w:rPr>
                <w:rFonts w:ascii="宋体" w:hAnsi="宋体" w:hint="eastAsia"/>
                <w:szCs w:val="21"/>
              </w:rPr>
              <w:t>⑦</w:t>
            </w:r>
            <w:proofErr w:type="gramStart"/>
            <w:r>
              <w:rPr>
                <w:rFonts w:hint="eastAsia"/>
                <w:szCs w:val="21"/>
              </w:rPr>
              <w:t>医</w:t>
            </w:r>
            <w:proofErr w:type="gramEnd"/>
            <w:r>
              <w:rPr>
                <w:rFonts w:hint="eastAsia"/>
                <w:szCs w:val="21"/>
              </w:rPr>
              <w:t>患沟通技巧</w:t>
            </w:r>
          </w:p>
        </w:tc>
        <w:tc>
          <w:tcPr>
            <w:tcW w:w="685" w:type="pct"/>
            <w:vAlign w:val="center"/>
          </w:tcPr>
          <w:p w14:paraId="29CED3A9" w14:textId="77777777" w:rsidR="00B4443C" w:rsidRDefault="00000000">
            <w:pPr>
              <w:spacing w:line="360" w:lineRule="auto"/>
              <w:jc w:val="center"/>
              <w:rPr>
                <w:rFonts w:ascii="宋体" w:hAnsi="宋体" w:cs="宋体"/>
                <w:color w:val="000000"/>
                <w:szCs w:val="21"/>
              </w:rPr>
            </w:pPr>
            <w:r>
              <w:rPr>
                <w:rFonts w:ascii="宋体" w:hAnsi="宋体"/>
                <w:szCs w:val="21"/>
              </w:rPr>
              <w:t>讲授+练习</w:t>
            </w:r>
          </w:p>
        </w:tc>
        <w:tc>
          <w:tcPr>
            <w:tcW w:w="519" w:type="pct"/>
            <w:vAlign w:val="center"/>
          </w:tcPr>
          <w:p w14:paraId="7E9ABD60"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2</w:t>
            </w:r>
          </w:p>
        </w:tc>
        <w:tc>
          <w:tcPr>
            <w:tcW w:w="468" w:type="pct"/>
            <w:vAlign w:val="center"/>
          </w:tcPr>
          <w:p w14:paraId="11601AEB"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2</w:t>
            </w:r>
          </w:p>
        </w:tc>
      </w:tr>
      <w:tr w:rsidR="00B4443C" w14:paraId="14D69952" w14:textId="77777777">
        <w:trPr>
          <w:trHeight w:hRule="exact" w:val="2249"/>
          <w:jc w:val="center"/>
        </w:trPr>
        <w:tc>
          <w:tcPr>
            <w:tcW w:w="298" w:type="pct"/>
            <w:vAlign w:val="center"/>
          </w:tcPr>
          <w:p w14:paraId="148D92CD" w14:textId="77777777" w:rsidR="00B4443C" w:rsidRDefault="00000000">
            <w:pPr>
              <w:widowControl/>
              <w:spacing w:line="360" w:lineRule="auto"/>
              <w:jc w:val="center"/>
              <w:textAlignment w:val="center"/>
              <w:rPr>
                <w:rFonts w:ascii="宋体" w:hAnsi="宋体" w:cs="宋体"/>
                <w:bCs/>
                <w:color w:val="000000"/>
                <w:szCs w:val="21"/>
              </w:rPr>
            </w:pPr>
            <w:r>
              <w:rPr>
                <w:rFonts w:ascii="宋体" w:hAnsi="宋体" w:cs="宋体" w:hint="eastAsia"/>
                <w:bCs/>
                <w:color w:val="000000"/>
                <w:szCs w:val="21"/>
              </w:rPr>
              <w:t>2</w:t>
            </w:r>
          </w:p>
        </w:tc>
        <w:tc>
          <w:tcPr>
            <w:tcW w:w="711" w:type="pct"/>
            <w:vAlign w:val="center"/>
          </w:tcPr>
          <w:p w14:paraId="16458A08" w14:textId="77777777" w:rsidR="00B4443C" w:rsidRDefault="00000000">
            <w:pPr>
              <w:widowControl/>
              <w:spacing w:line="360" w:lineRule="auto"/>
              <w:jc w:val="center"/>
              <w:textAlignment w:val="center"/>
              <w:rPr>
                <w:rFonts w:ascii="宋体" w:hAnsi="宋体" w:cs="宋体"/>
                <w:bCs/>
                <w:color w:val="000000"/>
                <w:szCs w:val="21"/>
              </w:rPr>
            </w:pPr>
            <w:r>
              <w:rPr>
                <w:rFonts w:hint="eastAsia"/>
                <w:szCs w:val="21"/>
              </w:rPr>
              <w:t>临床检验基础</w:t>
            </w:r>
          </w:p>
        </w:tc>
        <w:tc>
          <w:tcPr>
            <w:tcW w:w="2319" w:type="pct"/>
            <w:vAlign w:val="center"/>
          </w:tcPr>
          <w:p w14:paraId="04CD1A4B" w14:textId="77777777" w:rsidR="00B4443C" w:rsidRDefault="00000000">
            <w:pPr>
              <w:widowControl/>
              <w:jc w:val="left"/>
              <w:textAlignment w:val="center"/>
              <w:rPr>
                <w:szCs w:val="21"/>
              </w:rPr>
            </w:pPr>
            <w:r>
              <w:rPr>
                <w:rFonts w:hint="eastAsia"/>
                <w:szCs w:val="21"/>
              </w:rPr>
              <w:t>①血液一般检验</w:t>
            </w:r>
          </w:p>
          <w:p w14:paraId="4B766A5D" w14:textId="77777777" w:rsidR="00B4443C" w:rsidRDefault="00000000">
            <w:pPr>
              <w:widowControl/>
              <w:jc w:val="left"/>
              <w:textAlignment w:val="center"/>
              <w:rPr>
                <w:szCs w:val="21"/>
              </w:rPr>
            </w:pPr>
            <w:r>
              <w:rPr>
                <w:rFonts w:hint="eastAsia"/>
                <w:szCs w:val="21"/>
              </w:rPr>
              <w:t>②血细胞分析仪检验</w:t>
            </w:r>
          </w:p>
          <w:p w14:paraId="18DB57B1" w14:textId="77777777" w:rsidR="00B4443C" w:rsidRDefault="00000000">
            <w:pPr>
              <w:widowControl/>
              <w:jc w:val="left"/>
              <w:textAlignment w:val="center"/>
              <w:rPr>
                <w:szCs w:val="21"/>
              </w:rPr>
            </w:pPr>
            <w:r>
              <w:rPr>
                <w:rFonts w:hint="eastAsia"/>
                <w:szCs w:val="21"/>
              </w:rPr>
              <w:t>③血型与输血检验</w:t>
            </w:r>
          </w:p>
          <w:p w14:paraId="31BFD5FA" w14:textId="77777777" w:rsidR="00B4443C" w:rsidRDefault="00000000">
            <w:pPr>
              <w:widowControl/>
              <w:jc w:val="left"/>
              <w:textAlignment w:val="center"/>
              <w:rPr>
                <w:szCs w:val="21"/>
              </w:rPr>
            </w:pPr>
            <w:r>
              <w:rPr>
                <w:rFonts w:hint="eastAsia"/>
                <w:szCs w:val="21"/>
              </w:rPr>
              <w:t>④尿液检验</w:t>
            </w:r>
          </w:p>
          <w:p w14:paraId="2780A5E6" w14:textId="77777777" w:rsidR="00B4443C" w:rsidRDefault="00000000">
            <w:pPr>
              <w:widowControl/>
              <w:jc w:val="left"/>
              <w:textAlignment w:val="center"/>
              <w:rPr>
                <w:szCs w:val="21"/>
              </w:rPr>
            </w:pPr>
            <w:r>
              <w:rPr>
                <w:rFonts w:hint="eastAsia"/>
                <w:szCs w:val="21"/>
              </w:rPr>
              <w:t>⑤粪便检验</w:t>
            </w:r>
          </w:p>
          <w:p w14:paraId="0D692660" w14:textId="77777777" w:rsidR="00B4443C" w:rsidRDefault="00000000">
            <w:pPr>
              <w:widowControl/>
              <w:jc w:val="left"/>
              <w:textAlignment w:val="center"/>
              <w:rPr>
                <w:szCs w:val="21"/>
              </w:rPr>
            </w:pPr>
            <w:r>
              <w:rPr>
                <w:rFonts w:hint="eastAsia"/>
                <w:szCs w:val="21"/>
              </w:rPr>
              <w:t>⑥体液与生殖道分泌物检验</w:t>
            </w:r>
          </w:p>
          <w:p w14:paraId="15F1DEBC" w14:textId="77777777" w:rsidR="00B4443C" w:rsidRDefault="00000000">
            <w:pPr>
              <w:widowControl/>
              <w:textAlignment w:val="center"/>
              <w:rPr>
                <w:rFonts w:ascii="宋体" w:hAnsi="宋体" w:cs="宋体"/>
                <w:bCs/>
                <w:color w:val="000000"/>
                <w:szCs w:val="21"/>
              </w:rPr>
            </w:pPr>
            <w:r>
              <w:rPr>
                <w:rFonts w:hint="eastAsia"/>
                <w:szCs w:val="21"/>
              </w:rPr>
              <w:t>⑦临床细胞学检验</w:t>
            </w:r>
          </w:p>
        </w:tc>
        <w:tc>
          <w:tcPr>
            <w:tcW w:w="685" w:type="pct"/>
            <w:vAlign w:val="center"/>
          </w:tcPr>
          <w:p w14:paraId="7AFA8C10" w14:textId="77777777" w:rsidR="00B4443C" w:rsidRDefault="00000000">
            <w:pPr>
              <w:spacing w:line="360" w:lineRule="auto"/>
              <w:jc w:val="center"/>
              <w:rPr>
                <w:rFonts w:ascii="宋体" w:hAnsi="宋体" w:cs="宋体"/>
                <w:color w:val="000000"/>
                <w:szCs w:val="21"/>
              </w:rPr>
            </w:pPr>
            <w:r>
              <w:rPr>
                <w:rFonts w:ascii="宋体" w:hAnsi="宋体"/>
                <w:szCs w:val="21"/>
              </w:rPr>
              <w:t>讲授+练习</w:t>
            </w:r>
          </w:p>
        </w:tc>
        <w:tc>
          <w:tcPr>
            <w:tcW w:w="519" w:type="pct"/>
            <w:vAlign w:val="center"/>
          </w:tcPr>
          <w:p w14:paraId="78DC43BC"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3</w:t>
            </w:r>
          </w:p>
        </w:tc>
        <w:tc>
          <w:tcPr>
            <w:tcW w:w="468" w:type="pct"/>
            <w:vAlign w:val="center"/>
          </w:tcPr>
          <w:p w14:paraId="351F824D"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2</w:t>
            </w:r>
          </w:p>
        </w:tc>
      </w:tr>
      <w:tr w:rsidR="00B4443C" w14:paraId="5C3DEC63" w14:textId="77777777">
        <w:trPr>
          <w:trHeight w:hRule="exact" w:val="1970"/>
          <w:jc w:val="center"/>
        </w:trPr>
        <w:tc>
          <w:tcPr>
            <w:tcW w:w="298" w:type="pct"/>
            <w:vAlign w:val="center"/>
          </w:tcPr>
          <w:p w14:paraId="07C48DFF" w14:textId="77777777" w:rsidR="00B4443C" w:rsidRDefault="00000000">
            <w:pPr>
              <w:widowControl/>
              <w:spacing w:line="360" w:lineRule="auto"/>
              <w:jc w:val="center"/>
              <w:textAlignment w:val="center"/>
              <w:rPr>
                <w:rFonts w:ascii="宋体" w:hAnsi="宋体" w:cs="宋体"/>
                <w:bCs/>
                <w:color w:val="000000"/>
                <w:szCs w:val="21"/>
              </w:rPr>
            </w:pPr>
            <w:r>
              <w:rPr>
                <w:rFonts w:ascii="宋体" w:hAnsi="宋体" w:cs="宋体" w:hint="eastAsia"/>
                <w:bCs/>
                <w:color w:val="000000"/>
                <w:szCs w:val="21"/>
              </w:rPr>
              <w:t>3</w:t>
            </w:r>
          </w:p>
        </w:tc>
        <w:tc>
          <w:tcPr>
            <w:tcW w:w="711" w:type="pct"/>
            <w:vAlign w:val="center"/>
          </w:tcPr>
          <w:p w14:paraId="1A8833C0" w14:textId="77777777" w:rsidR="00B4443C" w:rsidRDefault="00000000">
            <w:pPr>
              <w:widowControl/>
              <w:spacing w:line="360" w:lineRule="auto"/>
              <w:jc w:val="center"/>
              <w:textAlignment w:val="center"/>
              <w:rPr>
                <w:rFonts w:ascii="宋体" w:hAnsi="宋体" w:cs="宋体"/>
                <w:bCs/>
                <w:color w:val="000000"/>
                <w:szCs w:val="21"/>
              </w:rPr>
            </w:pPr>
            <w:r>
              <w:rPr>
                <w:rFonts w:hint="eastAsia"/>
                <w:szCs w:val="21"/>
              </w:rPr>
              <w:t>血液学检验</w:t>
            </w:r>
          </w:p>
        </w:tc>
        <w:tc>
          <w:tcPr>
            <w:tcW w:w="2319" w:type="pct"/>
            <w:vAlign w:val="center"/>
          </w:tcPr>
          <w:p w14:paraId="7636047E" w14:textId="77777777" w:rsidR="00B4443C" w:rsidRDefault="00000000">
            <w:pPr>
              <w:widowControl/>
              <w:jc w:val="left"/>
              <w:textAlignment w:val="center"/>
              <w:rPr>
                <w:szCs w:val="21"/>
              </w:rPr>
            </w:pPr>
            <w:r>
              <w:rPr>
                <w:rFonts w:ascii="宋体" w:hAnsi="宋体" w:hint="eastAsia"/>
                <w:szCs w:val="21"/>
              </w:rPr>
              <w:t>①</w:t>
            </w:r>
            <w:r>
              <w:rPr>
                <w:rFonts w:hint="eastAsia"/>
                <w:szCs w:val="21"/>
              </w:rPr>
              <w:t>血液一般检验</w:t>
            </w:r>
          </w:p>
          <w:p w14:paraId="11575B60" w14:textId="77777777" w:rsidR="00B4443C" w:rsidRDefault="00000000">
            <w:pPr>
              <w:widowControl/>
              <w:jc w:val="left"/>
              <w:textAlignment w:val="center"/>
              <w:rPr>
                <w:szCs w:val="21"/>
              </w:rPr>
            </w:pPr>
            <w:r>
              <w:rPr>
                <w:rFonts w:hint="eastAsia"/>
                <w:szCs w:val="21"/>
              </w:rPr>
              <w:t>②识别血细胞</w:t>
            </w:r>
          </w:p>
          <w:p w14:paraId="5F592041" w14:textId="77777777" w:rsidR="00B4443C" w:rsidRDefault="00000000">
            <w:pPr>
              <w:widowControl/>
              <w:jc w:val="left"/>
              <w:textAlignment w:val="center"/>
              <w:rPr>
                <w:szCs w:val="21"/>
              </w:rPr>
            </w:pPr>
            <w:r>
              <w:rPr>
                <w:rFonts w:ascii="宋体" w:hAnsi="宋体" w:hint="eastAsia"/>
                <w:szCs w:val="21"/>
              </w:rPr>
              <w:t>③</w:t>
            </w:r>
            <w:r>
              <w:rPr>
                <w:rFonts w:hint="eastAsia"/>
                <w:szCs w:val="21"/>
              </w:rPr>
              <w:t>细胞染色</w:t>
            </w:r>
          </w:p>
          <w:p w14:paraId="79374828" w14:textId="77777777" w:rsidR="00B4443C" w:rsidRDefault="00000000">
            <w:pPr>
              <w:widowControl/>
              <w:jc w:val="left"/>
              <w:textAlignment w:val="center"/>
              <w:rPr>
                <w:szCs w:val="21"/>
              </w:rPr>
            </w:pPr>
            <w:r>
              <w:rPr>
                <w:rFonts w:ascii="宋体" w:hAnsi="宋体" w:hint="eastAsia"/>
                <w:szCs w:val="21"/>
              </w:rPr>
              <w:t>④</w:t>
            </w:r>
            <w:r>
              <w:rPr>
                <w:rFonts w:hint="eastAsia"/>
                <w:szCs w:val="21"/>
              </w:rPr>
              <w:t>贫血鉴别诊断</w:t>
            </w:r>
          </w:p>
          <w:p w14:paraId="58D831F9" w14:textId="77777777" w:rsidR="00B4443C" w:rsidRDefault="00000000">
            <w:pPr>
              <w:widowControl/>
              <w:jc w:val="left"/>
              <w:textAlignment w:val="center"/>
              <w:rPr>
                <w:szCs w:val="21"/>
              </w:rPr>
            </w:pPr>
            <w:r>
              <w:rPr>
                <w:rFonts w:ascii="宋体" w:hAnsi="宋体" w:hint="eastAsia"/>
                <w:szCs w:val="21"/>
              </w:rPr>
              <w:t>⑤</w:t>
            </w:r>
            <w:r>
              <w:rPr>
                <w:rFonts w:hint="eastAsia"/>
                <w:szCs w:val="21"/>
              </w:rPr>
              <w:t>白血病鉴别诊断</w:t>
            </w:r>
          </w:p>
          <w:p w14:paraId="7901F8A4" w14:textId="77777777" w:rsidR="00B4443C" w:rsidRDefault="00000000">
            <w:pPr>
              <w:widowControl/>
              <w:jc w:val="left"/>
              <w:textAlignment w:val="center"/>
              <w:rPr>
                <w:szCs w:val="21"/>
              </w:rPr>
            </w:pPr>
            <w:r>
              <w:rPr>
                <w:rFonts w:ascii="宋体" w:hAnsi="宋体" w:hint="eastAsia"/>
                <w:szCs w:val="21"/>
              </w:rPr>
              <w:t>⑥</w:t>
            </w:r>
            <w:r>
              <w:rPr>
                <w:rFonts w:hint="eastAsia"/>
                <w:szCs w:val="21"/>
              </w:rPr>
              <w:t>血管</w:t>
            </w:r>
            <w:proofErr w:type="gramStart"/>
            <w:r>
              <w:rPr>
                <w:rFonts w:hint="eastAsia"/>
                <w:szCs w:val="21"/>
              </w:rPr>
              <w:t>壁功能</w:t>
            </w:r>
            <w:proofErr w:type="gramEnd"/>
            <w:r>
              <w:rPr>
                <w:rFonts w:hint="eastAsia"/>
                <w:szCs w:val="21"/>
              </w:rPr>
              <w:t>检验</w:t>
            </w:r>
          </w:p>
        </w:tc>
        <w:tc>
          <w:tcPr>
            <w:tcW w:w="685" w:type="pct"/>
            <w:vAlign w:val="center"/>
          </w:tcPr>
          <w:p w14:paraId="5BACADF4" w14:textId="77777777" w:rsidR="00B4443C" w:rsidRDefault="00000000">
            <w:pPr>
              <w:spacing w:line="360" w:lineRule="auto"/>
              <w:jc w:val="center"/>
              <w:rPr>
                <w:rFonts w:ascii="宋体" w:hAnsi="宋体" w:cs="宋体"/>
                <w:color w:val="000000"/>
                <w:szCs w:val="21"/>
              </w:rPr>
            </w:pPr>
            <w:r>
              <w:rPr>
                <w:rFonts w:ascii="宋体" w:hAnsi="宋体"/>
                <w:szCs w:val="21"/>
              </w:rPr>
              <w:t>讲授+练习</w:t>
            </w:r>
          </w:p>
        </w:tc>
        <w:tc>
          <w:tcPr>
            <w:tcW w:w="519" w:type="pct"/>
            <w:vAlign w:val="center"/>
          </w:tcPr>
          <w:p w14:paraId="0A9A4595"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4</w:t>
            </w:r>
          </w:p>
        </w:tc>
        <w:tc>
          <w:tcPr>
            <w:tcW w:w="468" w:type="pct"/>
            <w:vAlign w:val="center"/>
          </w:tcPr>
          <w:p w14:paraId="5B6C13BC"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2</w:t>
            </w:r>
          </w:p>
        </w:tc>
      </w:tr>
      <w:tr w:rsidR="00B4443C" w14:paraId="335C16F0" w14:textId="77777777">
        <w:trPr>
          <w:trHeight w:hRule="exact" w:val="454"/>
          <w:jc w:val="center"/>
        </w:trPr>
        <w:tc>
          <w:tcPr>
            <w:tcW w:w="298" w:type="pct"/>
            <w:vAlign w:val="center"/>
          </w:tcPr>
          <w:p w14:paraId="4EA26AAE"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lastRenderedPageBreak/>
              <w:t>4</w:t>
            </w:r>
          </w:p>
        </w:tc>
        <w:tc>
          <w:tcPr>
            <w:tcW w:w="711" w:type="pct"/>
            <w:vAlign w:val="center"/>
          </w:tcPr>
          <w:p w14:paraId="47E37173"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认识实习</w:t>
            </w:r>
          </w:p>
        </w:tc>
        <w:tc>
          <w:tcPr>
            <w:tcW w:w="2319" w:type="pct"/>
            <w:vAlign w:val="center"/>
          </w:tcPr>
          <w:p w14:paraId="7B841341" w14:textId="77777777" w:rsidR="00B4443C" w:rsidRDefault="00000000">
            <w:pPr>
              <w:widowControl/>
              <w:spacing w:line="360" w:lineRule="auto"/>
              <w:textAlignment w:val="center"/>
              <w:rPr>
                <w:rFonts w:ascii="宋体" w:hAnsi="宋体" w:cs="宋体"/>
                <w:color w:val="000000"/>
                <w:szCs w:val="21"/>
              </w:rPr>
            </w:pPr>
            <w:r>
              <w:rPr>
                <w:rFonts w:ascii="宋体" w:hAnsi="宋体" w:cs="宋体" w:hint="eastAsia"/>
                <w:color w:val="000000"/>
                <w:szCs w:val="21"/>
              </w:rPr>
              <w:t>进入企业进行企业认识实习</w:t>
            </w:r>
          </w:p>
        </w:tc>
        <w:tc>
          <w:tcPr>
            <w:tcW w:w="685" w:type="pct"/>
            <w:vAlign w:val="center"/>
          </w:tcPr>
          <w:p w14:paraId="14E39396" w14:textId="77777777" w:rsidR="00B4443C" w:rsidRDefault="00000000">
            <w:pPr>
              <w:spacing w:line="360" w:lineRule="auto"/>
              <w:jc w:val="center"/>
              <w:rPr>
                <w:rFonts w:ascii="宋体" w:hAnsi="宋体" w:cs="宋体"/>
                <w:color w:val="000000"/>
                <w:szCs w:val="21"/>
              </w:rPr>
            </w:pPr>
            <w:r>
              <w:rPr>
                <w:rFonts w:ascii="宋体" w:hAnsi="宋体" w:cs="宋体" w:hint="eastAsia"/>
                <w:color w:val="000000"/>
                <w:szCs w:val="21"/>
              </w:rPr>
              <w:t>参观实习</w:t>
            </w:r>
          </w:p>
        </w:tc>
        <w:tc>
          <w:tcPr>
            <w:tcW w:w="519" w:type="pct"/>
            <w:vAlign w:val="center"/>
          </w:tcPr>
          <w:p w14:paraId="79A1956A"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1-2</w:t>
            </w:r>
          </w:p>
        </w:tc>
        <w:tc>
          <w:tcPr>
            <w:tcW w:w="468" w:type="pct"/>
            <w:vAlign w:val="center"/>
          </w:tcPr>
          <w:p w14:paraId="46EDFEFD"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1-2</w:t>
            </w:r>
          </w:p>
        </w:tc>
      </w:tr>
      <w:tr w:rsidR="00B4443C" w14:paraId="3C334432" w14:textId="77777777">
        <w:trPr>
          <w:trHeight w:hRule="exact" w:val="454"/>
          <w:jc w:val="center"/>
        </w:trPr>
        <w:tc>
          <w:tcPr>
            <w:tcW w:w="298" w:type="pct"/>
            <w:vAlign w:val="center"/>
          </w:tcPr>
          <w:p w14:paraId="6EE8C5A8"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t>5</w:t>
            </w:r>
          </w:p>
        </w:tc>
        <w:tc>
          <w:tcPr>
            <w:tcW w:w="711" w:type="pct"/>
            <w:vAlign w:val="center"/>
          </w:tcPr>
          <w:p w14:paraId="72F3C161"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劳动实践周</w:t>
            </w:r>
          </w:p>
        </w:tc>
        <w:tc>
          <w:tcPr>
            <w:tcW w:w="2319" w:type="pct"/>
            <w:vAlign w:val="center"/>
          </w:tcPr>
          <w:p w14:paraId="0C4E901E" w14:textId="77777777" w:rsidR="00B4443C" w:rsidRDefault="00000000">
            <w:pPr>
              <w:widowControl/>
              <w:spacing w:line="360" w:lineRule="auto"/>
              <w:textAlignment w:val="center"/>
              <w:rPr>
                <w:rFonts w:ascii="宋体" w:hAnsi="宋体" w:cs="宋体"/>
                <w:color w:val="000000"/>
                <w:szCs w:val="21"/>
              </w:rPr>
            </w:pPr>
            <w:r>
              <w:rPr>
                <w:rFonts w:ascii="宋体" w:hAnsi="宋体" w:cs="宋体" w:hint="eastAsia"/>
                <w:color w:val="000000"/>
                <w:szCs w:val="21"/>
              </w:rPr>
              <w:t>集中开展新时代校园爱国卫生活动</w:t>
            </w:r>
          </w:p>
        </w:tc>
        <w:tc>
          <w:tcPr>
            <w:tcW w:w="685" w:type="pct"/>
            <w:vAlign w:val="center"/>
          </w:tcPr>
          <w:p w14:paraId="3CFB7556" w14:textId="77777777" w:rsidR="00B4443C" w:rsidRDefault="00000000">
            <w:pPr>
              <w:spacing w:line="360" w:lineRule="auto"/>
              <w:jc w:val="center"/>
              <w:rPr>
                <w:rFonts w:ascii="宋体" w:hAnsi="宋体" w:cs="宋体"/>
                <w:color w:val="000000"/>
                <w:szCs w:val="21"/>
              </w:rPr>
            </w:pPr>
            <w:r>
              <w:rPr>
                <w:rFonts w:ascii="宋体" w:hAnsi="宋体" w:cs="宋体" w:hint="eastAsia"/>
                <w:color w:val="000000"/>
                <w:szCs w:val="21"/>
              </w:rPr>
              <w:t>集中劳动</w:t>
            </w:r>
          </w:p>
        </w:tc>
        <w:tc>
          <w:tcPr>
            <w:tcW w:w="519" w:type="pct"/>
            <w:vAlign w:val="center"/>
          </w:tcPr>
          <w:p w14:paraId="15D1450D"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4</w:t>
            </w:r>
          </w:p>
        </w:tc>
        <w:tc>
          <w:tcPr>
            <w:tcW w:w="468" w:type="pct"/>
            <w:vAlign w:val="center"/>
          </w:tcPr>
          <w:p w14:paraId="1852D147"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1</w:t>
            </w:r>
          </w:p>
        </w:tc>
      </w:tr>
      <w:tr w:rsidR="00B4443C" w14:paraId="00A67C26" w14:textId="77777777">
        <w:trPr>
          <w:trHeight w:hRule="exact" w:val="614"/>
          <w:jc w:val="center"/>
        </w:trPr>
        <w:tc>
          <w:tcPr>
            <w:tcW w:w="298" w:type="pct"/>
            <w:vAlign w:val="center"/>
          </w:tcPr>
          <w:p w14:paraId="15CBFCDF"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t>6</w:t>
            </w:r>
          </w:p>
        </w:tc>
        <w:tc>
          <w:tcPr>
            <w:tcW w:w="711" w:type="pct"/>
            <w:vAlign w:val="center"/>
          </w:tcPr>
          <w:p w14:paraId="4DB0AE29" w14:textId="77777777" w:rsidR="00B4443C" w:rsidRDefault="00000000">
            <w:pPr>
              <w:widowControl/>
              <w:jc w:val="center"/>
              <w:textAlignment w:val="center"/>
              <w:rPr>
                <w:rFonts w:ascii="宋体" w:hAnsi="宋体" w:cs="宋体"/>
                <w:bCs/>
                <w:color w:val="000000"/>
                <w:szCs w:val="21"/>
              </w:rPr>
            </w:pPr>
            <w:r>
              <w:rPr>
                <w:rFonts w:ascii="宋体" w:hAnsi="宋体" w:cs="宋体" w:hint="eastAsia"/>
                <w:bCs/>
                <w:color w:val="000000"/>
                <w:szCs w:val="21"/>
              </w:rPr>
              <w:t>毕业设计&lt;论文&gt;环节</w:t>
            </w:r>
          </w:p>
        </w:tc>
        <w:tc>
          <w:tcPr>
            <w:tcW w:w="2319" w:type="pct"/>
            <w:vAlign w:val="center"/>
          </w:tcPr>
          <w:p w14:paraId="0E1628C0" w14:textId="77777777" w:rsidR="00B4443C" w:rsidRDefault="00000000">
            <w:pPr>
              <w:widowControl/>
              <w:spacing w:line="360" w:lineRule="auto"/>
              <w:textAlignment w:val="center"/>
              <w:rPr>
                <w:rFonts w:ascii="宋体" w:hAnsi="宋体" w:cs="宋体"/>
                <w:bCs/>
                <w:color w:val="000000"/>
                <w:szCs w:val="21"/>
              </w:rPr>
            </w:pPr>
            <w:r>
              <w:rPr>
                <w:rFonts w:ascii="宋体" w:hAnsi="宋体" w:cs="宋体" w:hint="eastAsia"/>
                <w:bCs/>
                <w:color w:val="000000"/>
                <w:szCs w:val="21"/>
              </w:rPr>
              <w:t>完成岗位实践报告及毕业论文撰写</w:t>
            </w:r>
          </w:p>
        </w:tc>
        <w:tc>
          <w:tcPr>
            <w:tcW w:w="685" w:type="pct"/>
            <w:vAlign w:val="center"/>
          </w:tcPr>
          <w:p w14:paraId="0325F6AA" w14:textId="77777777" w:rsidR="00B4443C" w:rsidRDefault="00000000">
            <w:pPr>
              <w:spacing w:line="360" w:lineRule="auto"/>
              <w:jc w:val="center"/>
              <w:rPr>
                <w:rFonts w:ascii="宋体" w:hAnsi="宋体" w:cs="宋体"/>
                <w:color w:val="000000"/>
                <w:szCs w:val="21"/>
              </w:rPr>
            </w:pPr>
            <w:r>
              <w:rPr>
                <w:rFonts w:ascii="宋体" w:hAnsi="宋体" w:cs="宋体" w:hint="eastAsia"/>
                <w:color w:val="000000"/>
                <w:szCs w:val="21"/>
              </w:rPr>
              <w:t>实地工作</w:t>
            </w:r>
          </w:p>
        </w:tc>
        <w:tc>
          <w:tcPr>
            <w:tcW w:w="519" w:type="pct"/>
            <w:vAlign w:val="center"/>
          </w:tcPr>
          <w:p w14:paraId="627491FA"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5</w:t>
            </w:r>
          </w:p>
        </w:tc>
        <w:tc>
          <w:tcPr>
            <w:tcW w:w="468" w:type="pct"/>
            <w:vAlign w:val="center"/>
          </w:tcPr>
          <w:p w14:paraId="2D1102D5"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8</w:t>
            </w:r>
          </w:p>
        </w:tc>
      </w:tr>
      <w:tr w:rsidR="00B4443C" w14:paraId="19A6216D" w14:textId="77777777">
        <w:trPr>
          <w:trHeight w:hRule="exact" w:val="454"/>
          <w:jc w:val="center"/>
        </w:trPr>
        <w:tc>
          <w:tcPr>
            <w:tcW w:w="298" w:type="pct"/>
            <w:vAlign w:val="center"/>
          </w:tcPr>
          <w:p w14:paraId="0DF57E52" w14:textId="77777777" w:rsidR="00B4443C" w:rsidRDefault="00000000">
            <w:pPr>
              <w:widowControl/>
              <w:spacing w:line="360" w:lineRule="auto"/>
              <w:jc w:val="center"/>
              <w:textAlignment w:val="center"/>
              <w:rPr>
                <w:rFonts w:ascii="宋体" w:hAnsi="宋体" w:cs="宋体"/>
                <w:b/>
                <w:color w:val="000000"/>
                <w:szCs w:val="21"/>
              </w:rPr>
            </w:pPr>
            <w:r>
              <w:rPr>
                <w:rFonts w:ascii="宋体" w:hAnsi="宋体" w:cs="宋体" w:hint="eastAsia"/>
                <w:b/>
                <w:color w:val="000000"/>
                <w:szCs w:val="21"/>
              </w:rPr>
              <w:t>7</w:t>
            </w:r>
          </w:p>
        </w:tc>
        <w:tc>
          <w:tcPr>
            <w:tcW w:w="711" w:type="pct"/>
            <w:vAlign w:val="center"/>
          </w:tcPr>
          <w:p w14:paraId="1DFBD254"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岗位实习</w:t>
            </w:r>
          </w:p>
        </w:tc>
        <w:tc>
          <w:tcPr>
            <w:tcW w:w="2319" w:type="pct"/>
            <w:vAlign w:val="center"/>
          </w:tcPr>
          <w:p w14:paraId="60C0AAE1" w14:textId="77777777" w:rsidR="00B4443C" w:rsidRDefault="00000000">
            <w:pPr>
              <w:widowControl/>
              <w:spacing w:line="360" w:lineRule="auto"/>
              <w:textAlignment w:val="center"/>
              <w:rPr>
                <w:rFonts w:ascii="宋体" w:hAnsi="宋体" w:cs="宋体"/>
                <w:color w:val="000000"/>
                <w:szCs w:val="21"/>
              </w:rPr>
            </w:pPr>
            <w:r>
              <w:rPr>
                <w:rFonts w:ascii="宋体" w:hAnsi="宋体" w:cs="宋体" w:hint="eastAsia"/>
                <w:color w:val="000000"/>
                <w:szCs w:val="21"/>
              </w:rPr>
              <w:t>参加企业岗位实践</w:t>
            </w:r>
          </w:p>
        </w:tc>
        <w:tc>
          <w:tcPr>
            <w:tcW w:w="685" w:type="pct"/>
            <w:vAlign w:val="center"/>
          </w:tcPr>
          <w:p w14:paraId="5A68716F" w14:textId="77777777" w:rsidR="00B4443C" w:rsidRDefault="00000000">
            <w:pPr>
              <w:spacing w:line="360" w:lineRule="auto"/>
              <w:jc w:val="center"/>
              <w:rPr>
                <w:rFonts w:ascii="宋体" w:hAnsi="宋体" w:cs="宋体"/>
                <w:color w:val="000000"/>
                <w:szCs w:val="21"/>
              </w:rPr>
            </w:pPr>
            <w:r>
              <w:rPr>
                <w:rFonts w:ascii="宋体" w:hAnsi="宋体" w:cs="宋体" w:hint="eastAsia"/>
                <w:color w:val="000000"/>
                <w:szCs w:val="21"/>
              </w:rPr>
              <w:t>实地工作</w:t>
            </w:r>
          </w:p>
        </w:tc>
        <w:tc>
          <w:tcPr>
            <w:tcW w:w="519" w:type="pct"/>
            <w:vAlign w:val="center"/>
          </w:tcPr>
          <w:p w14:paraId="73D4A2DC"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5-6</w:t>
            </w:r>
          </w:p>
        </w:tc>
        <w:tc>
          <w:tcPr>
            <w:tcW w:w="468" w:type="pct"/>
            <w:vAlign w:val="center"/>
          </w:tcPr>
          <w:p w14:paraId="3F78D592" w14:textId="77777777" w:rsidR="00B4443C" w:rsidRDefault="00000000">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t>26</w:t>
            </w:r>
          </w:p>
        </w:tc>
      </w:tr>
    </w:tbl>
    <w:p w14:paraId="155D0ED8" w14:textId="77777777" w:rsidR="00B4443C" w:rsidRDefault="00000000">
      <w:pPr>
        <w:spacing w:line="360" w:lineRule="auto"/>
        <w:ind w:firstLineChars="224" w:firstLine="675"/>
        <w:outlineLvl w:val="0"/>
        <w:rPr>
          <w:rFonts w:ascii="宋体" w:hAnsi="宋体" w:cs="宋体"/>
          <w:b/>
          <w:bCs/>
          <w:sz w:val="30"/>
          <w:szCs w:val="30"/>
        </w:rPr>
      </w:pPr>
      <w:bookmarkStart w:id="23" w:name="_Toc169186577"/>
      <w:bookmarkStart w:id="24" w:name="_Toc14293"/>
      <w:r>
        <w:rPr>
          <w:rFonts w:ascii="宋体" w:hAnsi="宋体" w:cs="宋体" w:hint="eastAsia"/>
          <w:b/>
          <w:bCs/>
          <w:sz w:val="30"/>
          <w:szCs w:val="30"/>
        </w:rPr>
        <w:t>八、实施保障</w:t>
      </w:r>
      <w:bookmarkEnd w:id="23"/>
      <w:bookmarkEnd w:id="24"/>
    </w:p>
    <w:p w14:paraId="2E0F2972" w14:textId="77777777" w:rsidR="00B4443C" w:rsidRDefault="00000000">
      <w:pPr>
        <w:spacing w:line="360" w:lineRule="auto"/>
        <w:ind w:firstLineChars="200" w:firstLine="482"/>
        <w:rPr>
          <w:rFonts w:ascii="宋体" w:hAnsi="宋体" w:cs="宋体"/>
          <w:b/>
          <w:bCs/>
          <w:sz w:val="24"/>
        </w:rPr>
      </w:pPr>
      <w:r>
        <w:rPr>
          <w:rFonts w:ascii="宋体" w:hAnsi="宋体" w:cs="宋体" w:hint="eastAsia"/>
          <w:b/>
          <w:bCs/>
          <w:sz w:val="24"/>
        </w:rPr>
        <w:t>（一）师资队伍</w:t>
      </w:r>
    </w:p>
    <w:p w14:paraId="16B5BE01" w14:textId="77777777" w:rsidR="00B4443C" w:rsidRDefault="00000000">
      <w:pPr>
        <w:numPr>
          <w:ilvl w:val="0"/>
          <w:numId w:val="2"/>
        </w:numPr>
        <w:spacing w:line="360" w:lineRule="auto"/>
        <w:ind w:firstLineChars="224" w:firstLine="538"/>
        <w:rPr>
          <w:rFonts w:ascii="宋体" w:hAnsi="宋体" w:cs="宋体"/>
          <w:sz w:val="24"/>
        </w:rPr>
      </w:pPr>
      <w:r>
        <w:rPr>
          <w:rFonts w:ascii="宋体" w:hAnsi="宋体" w:cs="宋体" w:hint="eastAsia"/>
          <w:sz w:val="24"/>
        </w:rPr>
        <w:t>队伍结构</w:t>
      </w:r>
    </w:p>
    <w:p w14:paraId="5546D9B2" w14:textId="77777777" w:rsidR="00B4443C" w:rsidRDefault="00000000">
      <w:pPr>
        <w:widowControl/>
        <w:spacing w:line="360" w:lineRule="auto"/>
        <w:ind w:firstLineChars="224" w:firstLine="538"/>
        <w:rPr>
          <w:rFonts w:ascii="宋体" w:hAnsi="宋体" w:cs="宋体"/>
          <w:sz w:val="24"/>
          <w:lang w:bidi="ar"/>
        </w:rPr>
      </w:pPr>
      <w:r>
        <w:rPr>
          <w:rFonts w:ascii="宋体" w:hAnsi="宋体" w:cs="宋体" w:hint="eastAsia"/>
          <w:sz w:val="24"/>
          <w:lang w:bidi="ar"/>
        </w:rPr>
        <w:t>本专业师资队伍专兼结合、专兼比例适当，学生数与本专业专任教师数比例为49:1，师资配备充足，双师</w:t>
      </w:r>
      <w:proofErr w:type="gramStart"/>
      <w:r>
        <w:rPr>
          <w:rFonts w:ascii="宋体" w:hAnsi="宋体" w:cs="宋体" w:hint="eastAsia"/>
          <w:sz w:val="24"/>
          <w:lang w:bidi="ar"/>
        </w:rPr>
        <w:t>型教师</w:t>
      </w:r>
      <w:proofErr w:type="gramEnd"/>
      <w:r>
        <w:rPr>
          <w:rFonts w:ascii="宋体" w:hAnsi="宋体" w:cs="宋体" w:hint="eastAsia"/>
          <w:sz w:val="24"/>
          <w:lang w:bidi="ar"/>
        </w:rPr>
        <w:t>占比为40%，师资队伍的职称“高、中、低”搭配合格，年龄的“老、中、青”梯度合理。团队成员共9人，校内专任教师8人，其中高级职称0人，硕士研究生以上学历3人，兼职企业工程师0人。</w:t>
      </w:r>
    </w:p>
    <w:p w14:paraId="1A1A5762" w14:textId="77777777" w:rsidR="00B4443C" w:rsidRDefault="00000000">
      <w:pPr>
        <w:numPr>
          <w:ilvl w:val="0"/>
          <w:numId w:val="2"/>
        </w:numPr>
        <w:spacing w:line="360" w:lineRule="auto"/>
        <w:ind w:firstLineChars="224" w:firstLine="538"/>
        <w:rPr>
          <w:rFonts w:ascii="宋体" w:hAnsi="宋体" w:cs="宋体"/>
          <w:sz w:val="24"/>
        </w:rPr>
      </w:pPr>
      <w:r>
        <w:rPr>
          <w:rFonts w:ascii="宋体" w:hAnsi="宋体" w:cs="宋体" w:hint="eastAsia"/>
          <w:sz w:val="24"/>
        </w:rPr>
        <w:t>专任教师</w:t>
      </w:r>
    </w:p>
    <w:p w14:paraId="7F971CA5" w14:textId="77777777" w:rsidR="00B4443C" w:rsidRDefault="00000000">
      <w:pPr>
        <w:widowControl/>
        <w:spacing w:line="360" w:lineRule="auto"/>
        <w:ind w:firstLineChars="224" w:firstLine="538"/>
        <w:rPr>
          <w:rFonts w:ascii="宋体" w:hAnsi="宋体" w:cs="宋体"/>
          <w:sz w:val="24"/>
        </w:rPr>
      </w:pPr>
      <w:r>
        <w:rPr>
          <w:rFonts w:ascii="宋体" w:hAnsi="宋体" w:cs="宋体" w:hint="eastAsia"/>
          <w:sz w:val="24"/>
          <w:lang w:bidi="ar"/>
        </w:rPr>
        <w:t>专任教师具有高校教师资格和本专业相关证书；有理想信念，有道德情操，有扎实学识、有仁爱之心；具有医学检验技术相关专业本科及以上学历；具有扎实的本专业相关理论功底和实践能力；具有较强信息化教学能力，能够开展课堂教学改革和科学研究；有每5年累计不少于6个月的企业实践经历。</w:t>
      </w:r>
    </w:p>
    <w:p w14:paraId="6332E22C" w14:textId="77777777" w:rsidR="00B4443C" w:rsidRDefault="00000000">
      <w:pPr>
        <w:numPr>
          <w:ilvl w:val="0"/>
          <w:numId w:val="2"/>
        </w:numPr>
        <w:spacing w:line="360" w:lineRule="auto"/>
        <w:ind w:firstLineChars="224" w:firstLine="538"/>
        <w:rPr>
          <w:rFonts w:ascii="宋体" w:hAnsi="宋体" w:cs="宋体"/>
          <w:sz w:val="24"/>
        </w:rPr>
      </w:pPr>
      <w:r>
        <w:rPr>
          <w:rFonts w:ascii="宋体" w:hAnsi="宋体" w:cs="宋体" w:hint="eastAsia"/>
          <w:sz w:val="24"/>
        </w:rPr>
        <w:t>专业带头人</w:t>
      </w:r>
    </w:p>
    <w:p w14:paraId="321B921E" w14:textId="77777777" w:rsidR="00B4443C" w:rsidRDefault="00000000">
      <w:pPr>
        <w:widowControl/>
        <w:spacing w:line="360" w:lineRule="auto"/>
        <w:ind w:firstLineChars="224" w:firstLine="538"/>
        <w:rPr>
          <w:rFonts w:ascii="宋体" w:hAnsi="宋体" w:cs="宋体"/>
          <w:sz w:val="24"/>
          <w:lang w:bidi="ar"/>
        </w:rPr>
      </w:pPr>
      <w:r>
        <w:rPr>
          <w:rFonts w:ascii="宋体" w:hAnsi="宋体" w:cs="宋体" w:hint="eastAsia"/>
          <w:sz w:val="24"/>
          <w:lang w:bidi="ar"/>
        </w:rPr>
        <w:t>原则上应具有副高及以上职称，能够较好地把握国内外行业、专业发展，能广泛联系行业企业，了解行业企业对医学检验技术专业人才的需求实际，教学设计、专业研究能力强，组织开展教科研工作能力强，在本区域或本领域具有一定的专业影响力。</w:t>
      </w:r>
    </w:p>
    <w:p w14:paraId="66C16475" w14:textId="77777777" w:rsidR="00B4443C" w:rsidRDefault="00000000">
      <w:pPr>
        <w:numPr>
          <w:ilvl w:val="0"/>
          <w:numId w:val="2"/>
        </w:numPr>
        <w:spacing w:line="360" w:lineRule="auto"/>
        <w:ind w:firstLineChars="224" w:firstLine="538"/>
        <w:rPr>
          <w:rFonts w:ascii="宋体" w:hAnsi="宋体" w:cs="宋体"/>
          <w:sz w:val="24"/>
        </w:rPr>
      </w:pPr>
      <w:r>
        <w:rPr>
          <w:rFonts w:ascii="宋体" w:hAnsi="宋体" w:cs="宋体" w:hint="eastAsia"/>
          <w:sz w:val="24"/>
        </w:rPr>
        <w:t>兼职教师</w:t>
      </w:r>
    </w:p>
    <w:p w14:paraId="2437DB5C" w14:textId="77777777" w:rsidR="00B4443C" w:rsidRDefault="00000000">
      <w:pPr>
        <w:widowControl/>
        <w:spacing w:line="360" w:lineRule="auto"/>
        <w:ind w:firstLineChars="224" w:firstLine="538"/>
        <w:rPr>
          <w:rFonts w:ascii="宋体" w:hAnsi="宋体" w:cs="宋体"/>
          <w:sz w:val="24"/>
          <w:lang w:bidi="ar"/>
        </w:rPr>
      </w:pPr>
      <w:r>
        <w:rPr>
          <w:rFonts w:ascii="宋体" w:hAnsi="宋体" w:cs="宋体" w:hint="eastAsia"/>
          <w:sz w:val="24"/>
          <w:lang w:bidi="ar"/>
        </w:rPr>
        <w:t>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宋体" w:hAnsi="宋体" w:cs="宋体" w:hint="eastAsia"/>
          <w:sz w:val="24"/>
          <w:lang w:bidi="ar"/>
        </w:rPr>
        <w:t>训指导</w:t>
      </w:r>
      <w:proofErr w:type="gramEnd"/>
      <w:r>
        <w:rPr>
          <w:rFonts w:ascii="宋体" w:hAnsi="宋体" w:cs="宋体" w:hint="eastAsia"/>
          <w:sz w:val="24"/>
          <w:lang w:bidi="ar"/>
        </w:rPr>
        <w:t>和学生职业发展规划指导等教学任务。</w:t>
      </w:r>
    </w:p>
    <w:p w14:paraId="0DE71FC2" w14:textId="77777777" w:rsidR="00B4443C" w:rsidRDefault="00000000">
      <w:pPr>
        <w:spacing w:line="360" w:lineRule="auto"/>
        <w:ind w:firstLine="480"/>
        <w:rPr>
          <w:rFonts w:ascii="宋体" w:hAnsi="宋体" w:cs="宋体"/>
          <w:sz w:val="24"/>
        </w:rPr>
      </w:pPr>
      <w:bookmarkStart w:id="25" w:name="_Hlk166182504"/>
      <w:r>
        <w:rPr>
          <w:rFonts w:ascii="宋体" w:hAnsi="宋体" w:cs="宋体" w:hint="eastAsia"/>
          <w:sz w:val="24"/>
        </w:rPr>
        <w:t>专业课程师资条件配备见表</w:t>
      </w:r>
      <w:bookmarkEnd w:id="25"/>
      <w:r>
        <w:rPr>
          <w:rFonts w:ascii="宋体" w:hAnsi="宋体" w:cs="宋体" w:hint="eastAsia"/>
          <w:sz w:val="24"/>
        </w:rPr>
        <w:t>8。</w:t>
      </w:r>
    </w:p>
    <w:p w14:paraId="76BA05F4" w14:textId="77777777" w:rsidR="00B4443C" w:rsidRDefault="00000000">
      <w:pPr>
        <w:spacing w:line="360" w:lineRule="auto"/>
        <w:jc w:val="center"/>
        <w:rPr>
          <w:rFonts w:ascii="宋体" w:hAnsi="宋体"/>
          <w:b/>
          <w:bCs/>
          <w:szCs w:val="21"/>
        </w:rPr>
      </w:pPr>
      <w:r>
        <w:rPr>
          <w:rFonts w:ascii="宋体" w:hAnsi="宋体" w:hint="eastAsia"/>
          <w:b/>
          <w:bCs/>
          <w:szCs w:val="21"/>
        </w:rPr>
        <w:t>表8  医学检验技术</w:t>
      </w:r>
      <w:r>
        <w:rPr>
          <w:rFonts w:ascii="宋体" w:hAnsi="宋体" w:cs="宋体" w:hint="eastAsia"/>
          <w:b/>
          <w:bCs/>
          <w:szCs w:val="21"/>
        </w:rPr>
        <w:t>专业课程师资条件配备表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45"/>
        <w:gridCol w:w="567"/>
        <w:gridCol w:w="3685"/>
        <w:gridCol w:w="567"/>
        <w:gridCol w:w="3470"/>
      </w:tblGrid>
      <w:tr w:rsidR="00B4443C" w14:paraId="33BAF6EC" w14:textId="77777777">
        <w:tc>
          <w:tcPr>
            <w:tcW w:w="1545" w:type="dxa"/>
            <w:vMerge w:val="restart"/>
            <w:vAlign w:val="center"/>
          </w:tcPr>
          <w:p w14:paraId="59834F7C" w14:textId="77777777" w:rsidR="00B4443C" w:rsidRDefault="00000000">
            <w:pPr>
              <w:spacing w:line="360" w:lineRule="auto"/>
              <w:jc w:val="center"/>
              <w:rPr>
                <w:rFonts w:ascii="宋体" w:hAnsi="宋体" w:cs="宋体"/>
                <w:b/>
                <w:bCs/>
                <w:szCs w:val="21"/>
              </w:rPr>
            </w:pPr>
            <w:r>
              <w:rPr>
                <w:rFonts w:ascii="宋体" w:hAnsi="宋体" w:cs="宋体" w:hint="eastAsia"/>
                <w:b/>
                <w:bCs/>
                <w:szCs w:val="21"/>
              </w:rPr>
              <w:t>课程名称</w:t>
            </w:r>
          </w:p>
        </w:tc>
        <w:tc>
          <w:tcPr>
            <w:tcW w:w="4252" w:type="dxa"/>
            <w:gridSpan w:val="2"/>
          </w:tcPr>
          <w:p w14:paraId="1D8D2CFA" w14:textId="77777777" w:rsidR="00B4443C" w:rsidRDefault="00000000">
            <w:pPr>
              <w:spacing w:line="360" w:lineRule="auto"/>
              <w:jc w:val="center"/>
              <w:rPr>
                <w:rFonts w:ascii="宋体" w:hAnsi="宋体" w:cs="宋体"/>
                <w:b/>
                <w:bCs/>
                <w:szCs w:val="21"/>
              </w:rPr>
            </w:pPr>
            <w:r>
              <w:rPr>
                <w:rFonts w:ascii="宋体" w:hAnsi="宋体" w:cs="宋体" w:hint="eastAsia"/>
                <w:b/>
                <w:bCs/>
                <w:szCs w:val="21"/>
              </w:rPr>
              <w:t>专任教师配置要求</w:t>
            </w:r>
          </w:p>
        </w:tc>
        <w:tc>
          <w:tcPr>
            <w:tcW w:w="4037" w:type="dxa"/>
            <w:gridSpan w:val="2"/>
          </w:tcPr>
          <w:p w14:paraId="4C033FFF" w14:textId="77777777" w:rsidR="00B4443C" w:rsidRDefault="00000000">
            <w:pPr>
              <w:spacing w:line="360" w:lineRule="auto"/>
              <w:jc w:val="center"/>
              <w:rPr>
                <w:rFonts w:ascii="宋体" w:hAnsi="宋体" w:cs="宋体"/>
                <w:b/>
                <w:bCs/>
                <w:szCs w:val="21"/>
              </w:rPr>
            </w:pPr>
            <w:r>
              <w:rPr>
                <w:rFonts w:ascii="宋体" w:hAnsi="宋体" w:cs="宋体" w:hint="eastAsia"/>
                <w:b/>
                <w:bCs/>
                <w:szCs w:val="21"/>
              </w:rPr>
              <w:t>兼职教师配置要求</w:t>
            </w:r>
          </w:p>
        </w:tc>
      </w:tr>
      <w:tr w:rsidR="00B4443C" w14:paraId="73047643" w14:textId="77777777">
        <w:tc>
          <w:tcPr>
            <w:tcW w:w="1545" w:type="dxa"/>
            <w:vMerge/>
          </w:tcPr>
          <w:p w14:paraId="269F9B0C" w14:textId="77777777" w:rsidR="00B4443C" w:rsidRDefault="00B4443C">
            <w:pPr>
              <w:spacing w:line="360" w:lineRule="auto"/>
              <w:rPr>
                <w:rFonts w:ascii="宋体" w:hAnsi="宋体" w:cs="宋体"/>
                <w:b/>
                <w:bCs/>
                <w:szCs w:val="21"/>
              </w:rPr>
            </w:pPr>
          </w:p>
        </w:tc>
        <w:tc>
          <w:tcPr>
            <w:tcW w:w="567" w:type="dxa"/>
          </w:tcPr>
          <w:p w14:paraId="540BD0A2" w14:textId="77777777" w:rsidR="00B4443C" w:rsidRDefault="00000000">
            <w:pPr>
              <w:spacing w:line="360" w:lineRule="auto"/>
              <w:ind w:leftChars="-52" w:left="-109" w:rightChars="-52" w:right="-109"/>
              <w:jc w:val="center"/>
              <w:rPr>
                <w:rFonts w:ascii="宋体" w:hAnsi="宋体" w:cs="宋体"/>
                <w:b/>
                <w:bCs/>
                <w:szCs w:val="21"/>
              </w:rPr>
            </w:pPr>
            <w:r>
              <w:rPr>
                <w:rFonts w:ascii="宋体" w:hAnsi="宋体" w:cs="宋体" w:hint="eastAsia"/>
                <w:b/>
                <w:bCs/>
                <w:szCs w:val="21"/>
              </w:rPr>
              <w:t>数量</w:t>
            </w:r>
          </w:p>
        </w:tc>
        <w:tc>
          <w:tcPr>
            <w:tcW w:w="3685" w:type="dxa"/>
          </w:tcPr>
          <w:p w14:paraId="644FB64F" w14:textId="77777777" w:rsidR="00B4443C" w:rsidRDefault="00000000">
            <w:pPr>
              <w:spacing w:line="360" w:lineRule="auto"/>
              <w:jc w:val="center"/>
              <w:rPr>
                <w:rFonts w:ascii="宋体" w:hAnsi="宋体" w:cs="宋体"/>
                <w:b/>
                <w:bCs/>
                <w:szCs w:val="21"/>
              </w:rPr>
            </w:pPr>
            <w:r>
              <w:rPr>
                <w:rFonts w:ascii="宋体" w:hAnsi="宋体" w:cs="宋体" w:hint="eastAsia"/>
                <w:b/>
                <w:bCs/>
                <w:szCs w:val="21"/>
              </w:rPr>
              <w:t>基本要求</w:t>
            </w:r>
          </w:p>
        </w:tc>
        <w:tc>
          <w:tcPr>
            <w:tcW w:w="567" w:type="dxa"/>
          </w:tcPr>
          <w:p w14:paraId="6111DE46" w14:textId="77777777" w:rsidR="00B4443C" w:rsidRDefault="00000000">
            <w:pPr>
              <w:spacing w:line="360" w:lineRule="auto"/>
              <w:ind w:leftChars="-53" w:left="-111" w:rightChars="-53" w:right="-111"/>
              <w:jc w:val="center"/>
              <w:rPr>
                <w:rFonts w:ascii="宋体" w:hAnsi="宋体" w:cs="宋体"/>
                <w:b/>
                <w:bCs/>
                <w:szCs w:val="21"/>
              </w:rPr>
            </w:pPr>
            <w:r>
              <w:rPr>
                <w:rFonts w:ascii="宋体" w:hAnsi="宋体" w:cs="宋体" w:hint="eastAsia"/>
                <w:b/>
                <w:bCs/>
                <w:szCs w:val="21"/>
              </w:rPr>
              <w:t>数量</w:t>
            </w:r>
          </w:p>
        </w:tc>
        <w:tc>
          <w:tcPr>
            <w:tcW w:w="3470" w:type="dxa"/>
          </w:tcPr>
          <w:p w14:paraId="0588FAA6" w14:textId="77777777" w:rsidR="00B4443C" w:rsidRDefault="00000000">
            <w:pPr>
              <w:spacing w:line="360" w:lineRule="auto"/>
              <w:ind w:leftChars="-51" w:left="-107" w:rightChars="-83" w:right="-174"/>
              <w:jc w:val="center"/>
              <w:rPr>
                <w:rFonts w:ascii="宋体" w:hAnsi="宋体" w:cs="宋体"/>
                <w:b/>
                <w:bCs/>
                <w:szCs w:val="21"/>
              </w:rPr>
            </w:pPr>
            <w:r>
              <w:rPr>
                <w:rFonts w:ascii="宋体" w:hAnsi="宋体" w:cs="宋体" w:hint="eastAsia"/>
                <w:b/>
                <w:bCs/>
                <w:szCs w:val="21"/>
              </w:rPr>
              <w:t>基本要求</w:t>
            </w:r>
          </w:p>
        </w:tc>
      </w:tr>
      <w:tr w:rsidR="00B4443C" w14:paraId="101A30AB" w14:textId="77777777">
        <w:trPr>
          <w:trHeight w:hRule="exact" w:val="1871"/>
        </w:trPr>
        <w:tc>
          <w:tcPr>
            <w:tcW w:w="1545" w:type="dxa"/>
            <w:vAlign w:val="center"/>
          </w:tcPr>
          <w:p w14:paraId="0D39DEE1" w14:textId="77777777" w:rsidR="00B4443C" w:rsidRDefault="00000000">
            <w:pPr>
              <w:widowControl/>
              <w:jc w:val="center"/>
              <w:rPr>
                <w:rFonts w:ascii="宋体" w:hAnsi="宋体" w:cs="宋体"/>
                <w:szCs w:val="21"/>
              </w:rPr>
            </w:pPr>
            <w:r>
              <w:rPr>
                <w:rFonts w:ascii="宋体" w:hAnsi="宋体" w:cs="宋体" w:hint="eastAsia"/>
                <w:color w:val="000000"/>
                <w:szCs w:val="21"/>
              </w:rPr>
              <w:lastRenderedPageBreak/>
              <w:t>血液学检验</w:t>
            </w:r>
          </w:p>
        </w:tc>
        <w:tc>
          <w:tcPr>
            <w:tcW w:w="567" w:type="dxa"/>
            <w:vAlign w:val="center"/>
          </w:tcPr>
          <w:p w14:paraId="00281F01"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3685" w:type="dxa"/>
            <w:vAlign w:val="center"/>
          </w:tcPr>
          <w:p w14:paraId="1E3A24DC" w14:textId="77777777" w:rsidR="00B4443C" w:rsidRDefault="00000000">
            <w:pPr>
              <w:widowControl/>
              <w:rPr>
                <w:rFonts w:ascii="宋体" w:hAnsi="宋体" w:cs="宋体"/>
                <w:szCs w:val="21"/>
              </w:rPr>
            </w:pPr>
            <w:r>
              <w:rPr>
                <w:rFonts w:ascii="宋体" w:hAnsi="宋体" w:cs="宋体" w:hint="eastAsia"/>
                <w:szCs w:val="21"/>
              </w:rPr>
              <w:t>拥有高校教师资格证书，有理想信念、有道德情操、有扎实学识、有仁爱之心，有教科研究能力、血液学检验相关理论功底和实践能力；具有每5年累计不少于6个月的医院实践经历。</w:t>
            </w:r>
          </w:p>
        </w:tc>
        <w:tc>
          <w:tcPr>
            <w:tcW w:w="567" w:type="dxa"/>
            <w:vAlign w:val="center"/>
          </w:tcPr>
          <w:p w14:paraId="37A4C7F1"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vAlign w:val="center"/>
          </w:tcPr>
          <w:p w14:paraId="47973D5F" w14:textId="77777777" w:rsidR="00B4443C" w:rsidRDefault="00000000">
            <w:pPr>
              <w:widowControl/>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77BB39C2" w14:textId="77777777">
        <w:tc>
          <w:tcPr>
            <w:tcW w:w="1545" w:type="dxa"/>
            <w:vAlign w:val="center"/>
          </w:tcPr>
          <w:p w14:paraId="57C9CAB7" w14:textId="77777777" w:rsidR="00B4443C" w:rsidRDefault="00000000">
            <w:pPr>
              <w:spacing w:line="360" w:lineRule="auto"/>
              <w:jc w:val="center"/>
              <w:rPr>
                <w:rFonts w:ascii="宋体" w:hAnsi="宋体" w:cs="宋体"/>
                <w:szCs w:val="21"/>
              </w:rPr>
            </w:pPr>
            <w:r>
              <w:rPr>
                <w:rFonts w:ascii="宋体" w:hAnsi="宋体" w:cs="宋体" w:hint="eastAsia"/>
                <w:szCs w:val="21"/>
              </w:rPr>
              <w:t>免疫学检验</w:t>
            </w:r>
          </w:p>
        </w:tc>
        <w:tc>
          <w:tcPr>
            <w:tcW w:w="567" w:type="dxa"/>
            <w:vAlign w:val="center"/>
          </w:tcPr>
          <w:p w14:paraId="7372A9F7"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3685" w:type="dxa"/>
          </w:tcPr>
          <w:p w14:paraId="10EF609E"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拥有高校教师资格证书，有理想信念、有道德情操、有扎实学识、有仁爱之心，有教科研究能力、免疫学检验相关理论功底和实践能力；具有每5年累计不少于6个月的医院实践经历。</w:t>
            </w:r>
          </w:p>
        </w:tc>
        <w:tc>
          <w:tcPr>
            <w:tcW w:w="567" w:type="dxa"/>
            <w:vAlign w:val="center"/>
          </w:tcPr>
          <w:p w14:paraId="4A5A58DA"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070F79AB"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56198441" w14:textId="77777777">
        <w:tc>
          <w:tcPr>
            <w:tcW w:w="1545" w:type="dxa"/>
            <w:vAlign w:val="center"/>
          </w:tcPr>
          <w:p w14:paraId="64A3C0DC" w14:textId="77777777" w:rsidR="00B4443C" w:rsidRDefault="00000000">
            <w:pPr>
              <w:spacing w:line="360" w:lineRule="auto"/>
              <w:jc w:val="center"/>
              <w:rPr>
                <w:rFonts w:ascii="宋体" w:hAnsi="宋体" w:cs="宋体"/>
                <w:szCs w:val="21"/>
              </w:rPr>
            </w:pPr>
            <w:r>
              <w:rPr>
                <w:rFonts w:ascii="宋体" w:hAnsi="宋体" w:cs="宋体" w:hint="eastAsia"/>
                <w:szCs w:val="21"/>
              </w:rPr>
              <w:t>寄生虫学检验</w:t>
            </w:r>
          </w:p>
        </w:tc>
        <w:tc>
          <w:tcPr>
            <w:tcW w:w="567" w:type="dxa"/>
            <w:vAlign w:val="center"/>
          </w:tcPr>
          <w:p w14:paraId="792A9BA6"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3685" w:type="dxa"/>
          </w:tcPr>
          <w:p w14:paraId="72A22670"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拥有高校教师资格证书，有理想信念、有道德情操、有扎实学识、有仁爱之心，有教科研究能力、寄生虫学检验相关理论功底和实践能力；具有每5年累计不少于6个月的医院实践经历。</w:t>
            </w:r>
          </w:p>
        </w:tc>
        <w:tc>
          <w:tcPr>
            <w:tcW w:w="567" w:type="dxa"/>
            <w:vAlign w:val="center"/>
          </w:tcPr>
          <w:p w14:paraId="51A98FB2"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70FA86FD"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2B4D0FF6" w14:textId="77777777">
        <w:tc>
          <w:tcPr>
            <w:tcW w:w="1545" w:type="dxa"/>
            <w:vAlign w:val="center"/>
          </w:tcPr>
          <w:p w14:paraId="2BF3A4A1" w14:textId="77777777" w:rsidR="00B4443C" w:rsidRDefault="00000000">
            <w:pPr>
              <w:spacing w:line="360" w:lineRule="auto"/>
              <w:jc w:val="center"/>
              <w:rPr>
                <w:rFonts w:ascii="宋体" w:hAnsi="宋体" w:cs="宋体"/>
                <w:szCs w:val="21"/>
              </w:rPr>
            </w:pPr>
            <w:r>
              <w:rPr>
                <w:rFonts w:ascii="宋体" w:hAnsi="宋体" w:cs="宋体" w:hint="eastAsia"/>
                <w:szCs w:val="21"/>
              </w:rPr>
              <w:t>临床检验基础</w:t>
            </w:r>
          </w:p>
        </w:tc>
        <w:tc>
          <w:tcPr>
            <w:tcW w:w="567" w:type="dxa"/>
            <w:vAlign w:val="center"/>
          </w:tcPr>
          <w:p w14:paraId="3CFF875C"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3685" w:type="dxa"/>
          </w:tcPr>
          <w:p w14:paraId="31F8AA37"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拥有高校教师资格证书，有理想信念、有道德情操、有扎实学识、有仁爱之心，有教科研究能力、临床检验基础相关理论功底和实践能力；具有每5年累计不少于6个月的医院实践经历。</w:t>
            </w:r>
          </w:p>
        </w:tc>
        <w:tc>
          <w:tcPr>
            <w:tcW w:w="567" w:type="dxa"/>
            <w:vAlign w:val="center"/>
          </w:tcPr>
          <w:p w14:paraId="2BA6D8FF"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3ADF8062"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340D7B9C" w14:textId="77777777">
        <w:tc>
          <w:tcPr>
            <w:tcW w:w="1545" w:type="dxa"/>
            <w:vAlign w:val="center"/>
          </w:tcPr>
          <w:p w14:paraId="466A1A79" w14:textId="77777777" w:rsidR="00B4443C" w:rsidRDefault="00000000">
            <w:pPr>
              <w:spacing w:line="360" w:lineRule="auto"/>
              <w:jc w:val="center"/>
              <w:rPr>
                <w:rFonts w:ascii="宋体" w:hAnsi="宋体" w:cs="宋体"/>
                <w:szCs w:val="21"/>
              </w:rPr>
            </w:pPr>
            <w:r>
              <w:rPr>
                <w:rFonts w:ascii="宋体" w:hAnsi="宋体" w:cs="宋体" w:hint="eastAsia"/>
                <w:szCs w:val="21"/>
              </w:rPr>
              <w:t>生物化学检验</w:t>
            </w:r>
          </w:p>
        </w:tc>
        <w:tc>
          <w:tcPr>
            <w:tcW w:w="567" w:type="dxa"/>
            <w:vAlign w:val="center"/>
          </w:tcPr>
          <w:p w14:paraId="6F866015" w14:textId="77777777" w:rsidR="00B4443C" w:rsidRDefault="00000000">
            <w:pPr>
              <w:spacing w:line="360" w:lineRule="auto"/>
              <w:jc w:val="center"/>
              <w:rPr>
                <w:rFonts w:ascii="宋体" w:hAnsi="宋体" w:cs="宋体"/>
                <w:szCs w:val="21"/>
              </w:rPr>
            </w:pPr>
            <w:r>
              <w:rPr>
                <w:rFonts w:ascii="宋体" w:hAnsi="宋体" w:cs="宋体" w:hint="eastAsia"/>
                <w:szCs w:val="21"/>
              </w:rPr>
              <w:t>3</w:t>
            </w:r>
          </w:p>
        </w:tc>
        <w:tc>
          <w:tcPr>
            <w:tcW w:w="3685" w:type="dxa"/>
          </w:tcPr>
          <w:p w14:paraId="1120F473"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拥有高校教师资格证书，有理想信念、有道德情操、有扎实学识、有仁爱之心，有教科研究能力、生物化学检验相关理论功底和实践能力；具有每5年累计不少于6个月的医院实践经历。</w:t>
            </w:r>
          </w:p>
        </w:tc>
        <w:tc>
          <w:tcPr>
            <w:tcW w:w="567" w:type="dxa"/>
            <w:vAlign w:val="center"/>
          </w:tcPr>
          <w:p w14:paraId="384EAC21"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3D2E4B59"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2954111D" w14:textId="77777777">
        <w:tc>
          <w:tcPr>
            <w:tcW w:w="1545" w:type="dxa"/>
            <w:vAlign w:val="center"/>
          </w:tcPr>
          <w:p w14:paraId="044BE731" w14:textId="77777777" w:rsidR="00B4443C" w:rsidRDefault="00000000">
            <w:pPr>
              <w:spacing w:line="360" w:lineRule="auto"/>
              <w:jc w:val="center"/>
              <w:rPr>
                <w:rFonts w:ascii="宋体" w:hAnsi="宋体" w:cs="宋体"/>
                <w:szCs w:val="21"/>
              </w:rPr>
            </w:pPr>
            <w:r>
              <w:rPr>
                <w:rFonts w:ascii="宋体" w:hAnsi="宋体" w:cs="宋体" w:hint="eastAsia"/>
                <w:szCs w:val="21"/>
              </w:rPr>
              <w:t>微生物学检验</w:t>
            </w:r>
          </w:p>
        </w:tc>
        <w:tc>
          <w:tcPr>
            <w:tcW w:w="567" w:type="dxa"/>
            <w:vAlign w:val="center"/>
          </w:tcPr>
          <w:p w14:paraId="6EF0FC45"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3685" w:type="dxa"/>
          </w:tcPr>
          <w:p w14:paraId="2E0AC91F"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拥有高校教师资格证书，有理想信念、有道德情操、有扎实学识、有仁爱之心，有教科研究能力、微生物学检验相关理论功底和实践能力；具有每5年累计不少于6个月的医院实践经历。</w:t>
            </w:r>
          </w:p>
        </w:tc>
        <w:tc>
          <w:tcPr>
            <w:tcW w:w="567" w:type="dxa"/>
            <w:vAlign w:val="center"/>
          </w:tcPr>
          <w:p w14:paraId="6ED26D05"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19AD52F4"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r w:rsidR="00B4443C" w14:paraId="7954CF5A" w14:textId="77777777">
        <w:tc>
          <w:tcPr>
            <w:tcW w:w="1545" w:type="dxa"/>
            <w:vAlign w:val="center"/>
          </w:tcPr>
          <w:p w14:paraId="19216166" w14:textId="77777777" w:rsidR="00B4443C" w:rsidRDefault="00000000">
            <w:pPr>
              <w:spacing w:line="360" w:lineRule="auto"/>
              <w:jc w:val="center"/>
              <w:rPr>
                <w:rFonts w:ascii="宋体" w:hAnsi="宋体" w:cs="宋体"/>
                <w:szCs w:val="21"/>
              </w:rPr>
            </w:pPr>
            <w:r>
              <w:rPr>
                <w:rFonts w:hint="eastAsia"/>
                <w:szCs w:val="21"/>
              </w:rPr>
              <w:t>病理学与病理检验技术</w:t>
            </w:r>
          </w:p>
        </w:tc>
        <w:tc>
          <w:tcPr>
            <w:tcW w:w="567" w:type="dxa"/>
            <w:vAlign w:val="center"/>
          </w:tcPr>
          <w:p w14:paraId="30A2540E" w14:textId="77777777" w:rsidR="00B4443C" w:rsidRDefault="00000000">
            <w:pPr>
              <w:spacing w:line="360" w:lineRule="auto"/>
              <w:jc w:val="center"/>
              <w:rPr>
                <w:rFonts w:ascii="宋体" w:hAnsi="宋体" w:cs="宋体"/>
                <w:szCs w:val="21"/>
              </w:rPr>
            </w:pPr>
            <w:r>
              <w:rPr>
                <w:rFonts w:ascii="宋体" w:hAnsi="宋体" w:cs="宋体" w:hint="eastAsia"/>
                <w:szCs w:val="21"/>
              </w:rPr>
              <w:t>3</w:t>
            </w:r>
          </w:p>
        </w:tc>
        <w:tc>
          <w:tcPr>
            <w:tcW w:w="3685" w:type="dxa"/>
          </w:tcPr>
          <w:p w14:paraId="5E7F7A4C" w14:textId="77777777" w:rsidR="00B4443C" w:rsidRDefault="00000000">
            <w:pPr>
              <w:rPr>
                <w:rFonts w:ascii="宋体" w:hAnsi="宋体" w:cs="宋体"/>
                <w:szCs w:val="21"/>
              </w:rPr>
            </w:pPr>
            <w:r>
              <w:rPr>
                <w:rFonts w:ascii="宋体" w:hAnsi="宋体" w:cs="宋体" w:hint="eastAsia"/>
                <w:szCs w:val="21"/>
              </w:rPr>
              <w:t>拥有高校教师资格证书，有理想信念、有道德情操、有扎实学识、有仁爱之心，有教科研究能力、病理学与病理学检验技术相关理论功底和实践能力；具有每5年累计不少于6个月的医院实践经历。</w:t>
            </w:r>
          </w:p>
        </w:tc>
        <w:tc>
          <w:tcPr>
            <w:tcW w:w="567" w:type="dxa"/>
            <w:vAlign w:val="center"/>
          </w:tcPr>
          <w:p w14:paraId="5B838DF3"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3470" w:type="dxa"/>
          </w:tcPr>
          <w:p w14:paraId="60E98309" w14:textId="77777777" w:rsidR="00B4443C" w:rsidRDefault="00000000">
            <w:pPr>
              <w:rPr>
                <w:rFonts w:ascii="宋体" w:hAnsi="宋体" w:cs="宋体"/>
                <w:szCs w:val="21"/>
              </w:rPr>
            </w:pPr>
            <w:r>
              <w:rPr>
                <w:rFonts w:ascii="宋体" w:hAnsi="宋体" w:cs="宋体" w:hint="eastAsia"/>
                <w:szCs w:val="21"/>
              </w:rPr>
              <w:t>具有本科以上学历，中级以上职称，具有良好的思想政治素质、职业道德和工匠精神，具有扎实的专业知识和丰富的临床工作经验的专家。</w:t>
            </w:r>
          </w:p>
        </w:tc>
      </w:tr>
    </w:tbl>
    <w:p w14:paraId="45A39CCA" w14:textId="77777777" w:rsidR="00B4443C" w:rsidRDefault="00000000">
      <w:pPr>
        <w:spacing w:line="360" w:lineRule="auto"/>
        <w:ind w:firstLineChars="200" w:firstLine="602"/>
        <w:rPr>
          <w:rFonts w:ascii="宋体" w:hAnsi="宋体" w:cs="宋体"/>
          <w:b/>
          <w:bCs/>
          <w:sz w:val="30"/>
          <w:szCs w:val="30"/>
        </w:rPr>
      </w:pPr>
      <w:r>
        <w:rPr>
          <w:rFonts w:ascii="宋体" w:hAnsi="宋体" w:cs="宋体" w:hint="eastAsia"/>
          <w:b/>
          <w:bCs/>
          <w:sz w:val="30"/>
          <w:szCs w:val="30"/>
        </w:rPr>
        <w:t>（二）教学设施</w:t>
      </w:r>
    </w:p>
    <w:p w14:paraId="30C2DD35" w14:textId="77777777" w:rsidR="00B4443C" w:rsidRDefault="00000000">
      <w:pPr>
        <w:spacing w:line="360" w:lineRule="auto"/>
        <w:ind w:firstLineChars="224" w:firstLine="538"/>
        <w:rPr>
          <w:rFonts w:ascii="宋体" w:hAnsi="宋体" w:cs="宋体"/>
          <w:sz w:val="24"/>
        </w:rPr>
      </w:pPr>
      <w:bookmarkStart w:id="26" w:name="_Toc481776737"/>
      <w:bookmarkStart w:id="27" w:name="_Toc376619811"/>
      <w:bookmarkStart w:id="28" w:name="_Toc32574"/>
      <w:bookmarkStart w:id="29" w:name="_Toc262648959"/>
      <w:r>
        <w:rPr>
          <w:rFonts w:ascii="宋体" w:hAnsi="宋体" w:cs="宋体" w:hint="eastAsia"/>
          <w:sz w:val="24"/>
        </w:rPr>
        <w:t>(1)校内实训条件</w:t>
      </w:r>
      <w:bookmarkEnd w:id="26"/>
      <w:bookmarkEnd w:id="27"/>
      <w:bookmarkEnd w:id="28"/>
      <w:bookmarkEnd w:id="29"/>
    </w:p>
    <w:p w14:paraId="3EACFC57" w14:textId="77777777" w:rsidR="00B4443C" w:rsidRDefault="00000000">
      <w:pPr>
        <w:tabs>
          <w:tab w:val="left" w:pos="0"/>
        </w:tabs>
        <w:spacing w:line="360" w:lineRule="auto"/>
        <w:ind w:firstLineChars="200" w:firstLine="480"/>
        <w:jc w:val="left"/>
        <w:rPr>
          <w:sz w:val="24"/>
        </w:rPr>
      </w:pPr>
      <w:r>
        <w:rPr>
          <w:sz w:val="24"/>
        </w:rPr>
        <w:t>建有设备</w:t>
      </w:r>
      <w:r>
        <w:rPr>
          <w:rFonts w:hint="eastAsia"/>
          <w:sz w:val="24"/>
        </w:rPr>
        <w:t>较</w:t>
      </w:r>
      <w:r>
        <w:rPr>
          <w:sz w:val="24"/>
        </w:rPr>
        <w:t>先进、功能定位</w:t>
      </w:r>
      <w:r>
        <w:rPr>
          <w:rFonts w:hint="eastAsia"/>
          <w:sz w:val="24"/>
        </w:rPr>
        <w:t>较</w:t>
      </w:r>
      <w:r>
        <w:rPr>
          <w:sz w:val="24"/>
        </w:rPr>
        <w:t>齐全的</w:t>
      </w:r>
      <w:r>
        <w:rPr>
          <w:rFonts w:hint="eastAsia"/>
          <w:sz w:val="24"/>
        </w:rPr>
        <w:t>医学检验</w:t>
      </w:r>
      <w:r>
        <w:rPr>
          <w:sz w:val="24"/>
        </w:rPr>
        <w:t>实训室，能够满足本专业所有课程的教学与技能训练需求。配备标准高及质量好的仪器设备、与临床一线接轨的校内实训室，如临床检验基础</w:t>
      </w:r>
      <w:r>
        <w:rPr>
          <w:rFonts w:hint="eastAsia"/>
          <w:sz w:val="24"/>
        </w:rPr>
        <w:t>实训</w:t>
      </w:r>
      <w:r>
        <w:rPr>
          <w:sz w:val="24"/>
        </w:rPr>
        <w:t>室、</w:t>
      </w:r>
      <w:r>
        <w:rPr>
          <w:rFonts w:hint="eastAsia"/>
          <w:sz w:val="24"/>
        </w:rPr>
        <w:t>血液学</w:t>
      </w:r>
      <w:r>
        <w:rPr>
          <w:sz w:val="24"/>
        </w:rPr>
        <w:t>检验实训室、</w:t>
      </w:r>
      <w:r>
        <w:rPr>
          <w:rFonts w:hint="eastAsia"/>
          <w:sz w:val="24"/>
        </w:rPr>
        <w:t>临床疾病概要</w:t>
      </w:r>
      <w:r>
        <w:rPr>
          <w:sz w:val="24"/>
        </w:rPr>
        <w:t>实训室等，能够实现校内学习与实际工作的一</w:t>
      </w:r>
      <w:r>
        <w:rPr>
          <w:sz w:val="24"/>
        </w:rPr>
        <w:lastRenderedPageBreak/>
        <w:t>致性。</w:t>
      </w:r>
    </w:p>
    <w:p w14:paraId="0D597764" w14:textId="77777777" w:rsidR="00B4443C" w:rsidRDefault="00000000">
      <w:pPr>
        <w:spacing w:line="360" w:lineRule="auto"/>
        <w:jc w:val="center"/>
        <w:rPr>
          <w:rFonts w:hAnsi="宋体"/>
          <w:b/>
          <w:bCs/>
          <w:szCs w:val="21"/>
        </w:rPr>
      </w:pPr>
      <w:r>
        <w:rPr>
          <w:rFonts w:hAnsi="宋体" w:hint="eastAsia"/>
          <w:b/>
          <w:bCs/>
          <w:szCs w:val="21"/>
        </w:rPr>
        <w:t>表</w:t>
      </w:r>
      <w:r>
        <w:rPr>
          <w:rFonts w:hAnsi="宋体" w:hint="eastAsia"/>
          <w:b/>
          <w:bCs/>
          <w:szCs w:val="21"/>
        </w:rPr>
        <w:t xml:space="preserve">9  </w:t>
      </w:r>
      <w:r>
        <w:rPr>
          <w:rFonts w:hAnsi="宋体" w:hint="eastAsia"/>
          <w:b/>
          <w:bCs/>
          <w:szCs w:val="21"/>
        </w:rPr>
        <w:t>医学检验技术专业校内实训基地一览表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52"/>
        <w:gridCol w:w="1560"/>
        <w:gridCol w:w="2409"/>
        <w:gridCol w:w="5313"/>
      </w:tblGrid>
      <w:tr w:rsidR="00B4443C" w14:paraId="12D38DA1" w14:textId="77777777">
        <w:tc>
          <w:tcPr>
            <w:tcW w:w="552" w:type="dxa"/>
          </w:tcPr>
          <w:p w14:paraId="3C45EC61" w14:textId="77777777" w:rsidR="00B4443C" w:rsidRDefault="00000000">
            <w:pPr>
              <w:spacing w:line="360" w:lineRule="auto"/>
              <w:ind w:leftChars="-60" w:left="-126" w:rightChars="-50" w:right="-105"/>
              <w:jc w:val="center"/>
              <w:rPr>
                <w:rFonts w:ascii="宋体" w:hAnsi="宋体" w:cs="宋体"/>
                <w:b/>
                <w:bCs/>
                <w:szCs w:val="21"/>
              </w:rPr>
            </w:pPr>
            <w:r>
              <w:rPr>
                <w:rFonts w:ascii="宋体" w:hAnsi="宋体" w:cs="宋体" w:hint="eastAsia"/>
                <w:b/>
                <w:bCs/>
                <w:szCs w:val="21"/>
              </w:rPr>
              <w:t>序号</w:t>
            </w:r>
          </w:p>
        </w:tc>
        <w:tc>
          <w:tcPr>
            <w:tcW w:w="1560" w:type="dxa"/>
          </w:tcPr>
          <w:p w14:paraId="618A0FCA" w14:textId="77777777" w:rsidR="00B4443C" w:rsidRDefault="00000000">
            <w:pPr>
              <w:spacing w:line="360" w:lineRule="auto"/>
              <w:ind w:leftChars="-53" w:left="-111" w:rightChars="-22" w:right="-46"/>
              <w:jc w:val="center"/>
              <w:rPr>
                <w:rFonts w:ascii="宋体" w:hAnsi="宋体" w:cs="宋体"/>
                <w:b/>
                <w:bCs/>
                <w:szCs w:val="21"/>
              </w:rPr>
            </w:pPr>
            <w:r>
              <w:rPr>
                <w:rFonts w:ascii="宋体" w:hAnsi="宋体" w:cs="宋体" w:hint="eastAsia"/>
                <w:b/>
                <w:bCs/>
                <w:szCs w:val="21"/>
              </w:rPr>
              <w:t>实训室名称</w:t>
            </w:r>
          </w:p>
        </w:tc>
        <w:tc>
          <w:tcPr>
            <w:tcW w:w="2409" w:type="dxa"/>
          </w:tcPr>
          <w:p w14:paraId="088CAE53" w14:textId="77777777" w:rsidR="00B4443C" w:rsidRDefault="00000000">
            <w:pPr>
              <w:spacing w:line="360" w:lineRule="auto"/>
              <w:ind w:leftChars="-81" w:left="-170" w:rightChars="-57" w:right="-120"/>
              <w:jc w:val="center"/>
              <w:rPr>
                <w:rFonts w:ascii="宋体" w:hAnsi="宋体" w:cs="宋体"/>
                <w:b/>
                <w:bCs/>
                <w:szCs w:val="21"/>
              </w:rPr>
            </w:pPr>
            <w:r>
              <w:rPr>
                <w:rFonts w:ascii="宋体" w:hAnsi="宋体" w:cs="宋体" w:hint="eastAsia"/>
                <w:b/>
                <w:bCs/>
                <w:szCs w:val="21"/>
              </w:rPr>
              <w:t>实</w:t>
            </w:r>
            <w:proofErr w:type="gramStart"/>
            <w:r>
              <w:rPr>
                <w:rFonts w:ascii="宋体" w:hAnsi="宋体" w:cs="宋体" w:hint="eastAsia"/>
                <w:b/>
                <w:bCs/>
                <w:szCs w:val="21"/>
              </w:rPr>
              <w:t>训项目</w:t>
            </w:r>
            <w:proofErr w:type="gramEnd"/>
          </w:p>
        </w:tc>
        <w:tc>
          <w:tcPr>
            <w:tcW w:w="5313" w:type="dxa"/>
          </w:tcPr>
          <w:p w14:paraId="180855E2" w14:textId="77777777" w:rsidR="00B4443C" w:rsidRDefault="00000000">
            <w:pPr>
              <w:spacing w:line="360" w:lineRule="auto"/>
              <w:ind w:leftChars="-41" w:left="-86" w:rightChars="-83" w:right="-174"/>
              <w:jc w:val="center"/>
              <w:rPr>
                <w:rFonts w:ascii="宋体" w:hAnsi="宋体" w:cs="宋体"/>
                <w:b/>
                <w:bCs/>
                <w:szCs w:val="21"/>
              </w:rPr>
            </w:pPr>
            <w:r>
              <w:rPr>
                <w:rFonts w:ascii="宋体" w:hAnsi="宋体" w:cs="宋体" w:hint="eastAsia"/>
                <w:b/>
                <w:bCs/>
                <w:szCs w:val="21"/>
              </w:rPr>
              <w:t>实训</w:t>
            </w:r>
            <w:proofErr w:type="gramStart"/>
            <w:r>
              <w:rPr>
                <w:rFonts w:ascii="宋体" w:hAnsi="宋体" w:cs="宋体" w:hint="eastAsia"/>
                <w:b/>
                <w:bCs/>
                <w:szCs w:val="21"/>
              </w:rPr>
              <w:t>室功能</w:t>
            </w:r>
            <w:proofErr w:type="gramEnd"/>
          </w:p>
        </w:tc>
      </w:tr>
      <w:tr w:rsidR="00B4443C" w14:paraId="56B87075" w14:textId="77777777">
        <w:tc>
          <w:tcPr>
            <w:tcW w:w="552" w:type="dxa"/>
            <w:vAlign w:val="center"/>
          </w:tcPr>
          <w:p w14:paraId="58ED1AC0" w14:textId="77777777" w:rsidR="00B4443C" w:rsidRDefault="00000000">
            <w:pPr>
              <w:spacing w:line="360" w:lineRule="auto"/>
              <w:jc w:val="center"/>
              <w:rPr>
                <w:rFonts w:ascii="宋体" w:hAnsi="宋体" w:cs="宋体"/>
                <w:szCs w:val="21"/>
              </w:rPr>
            </w:pPr>
            <w:r>
              <w:rPr>
                <w:rFonts w:ascii="宋体" w:hAnsi="宋体" w:cs="宋体" w:hint="eastAsia"/>
                <w:szCs w:val="21"/>
              </w:rPr>
              <w:t>1</w:t>
            </w:r>
          </w:p>
        </w:tc>
        <w:tc>
          <w:tcPr>
            <w:tcW w:w="1560" w:type="dxa"/>
            <w:vAlign w:val="center"/>
          </w:tcPr>
          <w:p w14:paraId="1B28199C" w14:textId="77777777" w:rsidR="00B4443C" w:rsidRDefault="00000000">
            <w:pPr>
              <w:jc w:val="center"/>
              <w:rPr>
                <w:rFonts w:ascii="宋体" w:hAnsi="宋体" w:cs="宋体"/>
                <w:szCs w:val="21"/>
              </w:rPr>
            </w:pPr>
            <w:r>
              <w:rPr>
                <w:szCs w:val="21"/>
              </w:rPr>
              <w:t>临床检验基础</w:t>
            </w:r>
            <w:r>
              <w:rPr>
                <w:rFonts w:hint="eastAsia"/>
                <w:szCs w:val="21"/>
              </w:rPr>
              <w:t>实训</w:t>
            </w:r>
            <w:r>
              <w:rPr>
                <w:szCs w:val="21"/>
              </w:rPr>
              <w:t>室</w:t>
            </w:r>
          </w:p>
        </w:tc>
        <w:tc>
          <w:tcPr>
            <w:tcW w:w="2409" w:type="dxa"/>
            <w:vAlign w:val="center"/>
          </w:tcPr>
          <w:p w14:paraId="6C6B31B0" w14:textId="77777777" w:rsidR="00B4443C" w:rsidRDefault="00000000">
            <w:pPr>
              <w:spacing w:line="360" w:lineRule="auto"/>
              <w:jc w:val="center"/>
              <w:rPr>
                <w:rFonts w:ascii="宋体" w:hAnsi="宋体" w:cs="宋体"/>
                <w:szCs w:val="21"/>
              </w:rPr>
            </w:pPr>
            <w:r>
              <w:rPr>
                <w:rFonts w:ascii="宋体" w:hAnsi="宋体" w:cs="宋体" w:hint="eastAsia"/>
                <w:szCs w:val="21"/>
              </w:rPr>
              <w:t>血液标本基本检验实训</w:t>
            </w:r>
          </w:p>
          <w:p w14:paraId="675E19BB" w14:textId="77777777" w:rsidR="00B4443C" w:rsidRDefault="00000000">
            <w:pPr>
              <w:spacing w:line="360" w:lineRule="auto"/>
              <w:jc w:val="center"/>
              <w:rPr>
                <w:rFonts w:ascii="宋体" w:hAnsi="宋体" w:cs="宋体"/>
                <w:szCs w:val="21"/>
              </w:rPr>
            </w:pPr>
            <w:r>
              <w:rPr>
                <w:rFonts w:ascii="宋体" w:hAnsi="宋体" w:cs="宋体" w:hint="eastAsia"/>
                <w:szCs w:val="21"/>
              </w:rPr>
              <w:t>体液标本基本检验实训</w:t>
            </w:r>
          </w:p>
        </w:tc>
        <w:tc>
          <w:tcPr>
            <w:tcW w:w="5313" w:type="dxa"/>
          </w:tcPr>
          <w:p w14:paraId="200E113F" w14:textId="77777777" w:rsidR="00B4443C" w:rsidRDefault="00000000">
            <w:pPr>
              <w:jc w:val="left"/>
              <w:rPr>
                <w:rFonts w:ascii="宋体" w:hAnsi="宋体" w:cs="宋体"/>
                <w:szCs w:val="21"/>
              </w:rPr>
            </w:pPr>
            <w:r>
              <w:rPr>
                <w:rFonts w:ascii="宋体" w:hAnsi="宋体" w:cs="宋体" w:hint="eastAsia"/>
                <w:szCs w:val="21"/>
              </w:rPr>
              <w:t>主要承担临床检验基础实训。能够认识实验室常见的仪器设备以及一些基础试剂盒，能够进行血型鉴定、血液标本采集及处理、体液标本的采集及处理等。通过实验项目学习可以培养学生良好的实验室操作习惯，为以后实习工作打下坚实的基础。</w:t>
            </w:r>
          </w:p>
        </w:tc>
      </w:tr>
      <w:tr w:rsidR="00B4443C" w14:paraId="4DE30A6D" w14:textId="77777777">
        <w:tc>
          <w:tcPr>
            <w:tcW w:w="552" w:type="dxa"/>
            <w:vAlign w:val="center"/>
          </w:tcPr>
          <w:p w14:paraId="7CBF18C9" w14:textId="77777777" w:rsidR="00B4443C" w:rsidRDefault="00000000">
            <w:pPr>
              <w:spacing w:line="360" w:lineRule="auto"/>
              <w:jc w:val="center"/>
              <w:rPr>
                <w:rFonts w:ascii="宋体" w:hAnsi="宋体" w:cs="宋体"/>
                <w:szCs w:val="21"/>
              </w:rPr>
            </w:pPr>
            <w:r>
              <w:rPr>
                <w:rFonts w:ascii="宋体" w:hAnsi="宋体" w:cs="宋体" w:hint="eastAsia"/>
                <w:szCs w:val="21"/>
              </w:rPr>
              <w:t>2</w:t>
            </w:r>
          </w:p>
        </w:tc>
        <w:tc>
          <w:tcPr>
            <w:tcW w:w="1560" w:type="dxa"/>
            <w:vAlign w:val="center"/>
          </w:tcPr>
          <w:p w14:paraId="4A26C085" w14:textId="77777777" w:rsidR="00B4443C" w:rsidRDefault="00000000">
            <w:pPr>
              <w:jc w:val="center"/>
              <w:rPr>
                <w:rFonts w:ascii="宋体" w:hAnsi="宋体" w:cs="宋体"/>
                <w:szCs w:val="21"/>
              </w:rPr>
            </w:pPr>
            <w:r>
              <w:rPr>
                <w:rFonts w:hint="eastAsia"/>
                <w:szCs w:val="21"/>
              </w:rPr>
              <w:t>临床疾病概要实训室</w:t>
            </w:r>
          </w:p>
        </w:tc>
        <w:tc>
          <w:tcPr>
            <w:tcW w:w="2409" w:type="dxa"/>
            <w:vAlign w:val="center"/>
          </w:tcPr>
          <w:p w14:paraId="4BB47E90" w14:textId="77777777" w:rsidR="00B4443C" w:rsidRDefault="00000000">
            <w:pPr>
              <w:spacing w:line="360" w:lineRule="auto"/>
              <w:jc w:val="center"/>
              <w:rPr>
                <w:rFonts w:ascii="宋体" w:hAnsi="宋体" w:cs="宋体"/>
                <w:szCs w:val="21"/>
              </w:rPr>
            </w:pPr>
            <w:r>
              <w:rPr>
                <w:rFonts w:ascii="宋体" w:hAnsi="宋体" w:cs="宋体" w:hint="eastAsia"/>
                <w:szCs w:val="21"/>
              </w:rPr>
              <w:t>模拟临床诊疗实训</w:t>
            </w:r>
          </w:p>
          <w:p w14:paraId="666848C1" w14:textId="77777777" w:rsidR="00B4443C" w:rsidRDefault="00000000">
            <w:pPr>
              <w:spacing w:line="360" w:lineRule="auto"/>
              <w:jc w:val="center"/>
              <w:rPr>
                <w:rFonts w:ascii="宋体" w:hAnsi="宋体" w:cs="宋体"/>
                <w:szCs w:val="21"/>
              </w:rPr>
            </w:pPr>
            <w:r>
              <w:rPr>
                <w:rFonts w:ascii="宋体" w:hAnsi="宋体" w:cs="宋体" w:hint="eastAsia"/>
                <w:szCs w:val="21"/>
              </w:rPr>
              <w:t>基础康复治疗实训</w:t>
            </w:r>
          </w:p>
        </w:tc>
        <w:tc>
          <w:tcPr>
            <w:tcW w:w="5313" w:type="dxa"/>
          </w:tcPr>
          <w:p w14:paraId="49BC0A46" w14:textId="77777777" w:rsidR="00B4443C" w:rsidRDefault="00000000">
            <w:pPr>
              <w:jc w:val="left"/>
              <w:rPr>
                <w:rFonts w:ascii="宋体" w:hAnsi="宋体" w:cs="宋体"/>
                <w:szCs w:val="21"/>
              </w:rPr>
            </w:pPr>
            <w:r>
              <w:rPr>
                <w:rFonts w:ascii="宋体" w:hAnsi="宋体" w:cs="宋体" w:hint="eastAsia"/>
                <w:szCs w:val="21"/>
              </w:rPr>
              <w:t>主要承担临床疾病概要实训。使学生能够将所学的理论知识与实际临床工作相结合，能够进行基础诊疗、基础康复治疗以及了解各种常见疾病的预防和控制措施等。对于培养学生的临床思维能力、实践操作技能和团队协作能力具有重要意义。</w:t>
            </w:r>
          </w:p>
        </w:tc>
      </w:tr>
      <w:tr w:rsidR="00B4443C" w14:paraId="5CEB3F75" w14:textId="77777777">
        <w:tc>
          <w:tcPr>
            <w:tcW w:w="552" w:type="dxa"/>
            <w:vAlign w:val="center"/>
          </w:tcPr>
          <w:p w14:paraId="1A13E020" w14:textId="77777777" w:rsidR="00B4443C" w:rsidRDefault="00000000">
            <w:pPr>
              <w:spacing w:line="360" w:lineRule="auto"/>
              <w:jc w:val="center"/>
              <w:rPr>
                <w:rFonts w:ascii="宋体" w:hAnsi="宋体" w:cs="宋体"/>
                <w:szCs w:val="21"/>
              </w:rPr>
            </w:pPr>
            <w:r>
              <w:rPr>
                <w:rFonts w:ascii="宋体" w:hAnsi="宋体" w:cs="宋体" w:hint="eastAsia"/>
                <w:szCs w:val="21"/>
              </w:rPr>
              <w:t>3</w:t>
            </w:r>
          </w:p>
        </w:tc>
        <w:tc>
          <w:tcPr>
            <w:tcW w:w="1560" w:type="dxa"/>
            <w:vAlign w:val="center"/>
          </w:tcPr>
          <w:p w14:paraId="0789EE04" w14:textId="77777777" w:rsidR="00B4443C" w:rsidRDefault="00000000">
            <w:pPr>
              <w:jc w:val="center"/>
              <w:rPr>
                <w:rFonts w:ascii="宋体" w:hAnsi="宋体" w:cs="宋体"/>
                <w:szCs w:val="21"/>
              </w:rPr>
            </w:pPr>
            <w:r>
              <w:rPr>
                <w:rFonts w:ascii="宋体" w:hAnsi="宋体" w:cs="宋体" w:hint="eastAsia"/>
                <w:szCs w:val="21"/>
              </w:rPr>
              <w:t>血液学检验实训室</w:t>
            </w:r>
          </w:p>
        </w:tc>
        <w:tc>
          <w:tcPr>
            <w:tcW w:w="2409" w:type="dxa"/>
            <w:vAlign w:val="center"/>
          </w:tcPr>
          <w:p w14:paraId="517CC061" w14:textId="77777777" w:rsidR="00B4443C" w:rsidRDefault="00000000">
            <w:pPr>
              <w:spacing w:line="360" w:lineRule="auto"/>
              <w:jc w:val="center"/>
              <w:rPr>
                <w:rFonts w:ascii="宋体" w:hAnsi="宋体" w:cs="宋体"/>
                <w:szCs w:val="21"/>
              </w:rPr>
            </w:pPr>
            <w:r>
              <w:rPr>
                <w:rFonts w:ascii="宋体" w:hAnsi="宋体" w:cs="宋体" w:hint="eastAsia"/>
                <w:szCs w:val="21"/>
              </w:rPr>
              <w:t>细胞形态学实训</w:t>
            </w:r>
          </w:p>
        </w:tc>
        <w:tc>
          <w:tcPr>
            <w:tcW w:w="5313" w:type="dxa"/>
          </w:tcPr>
          <w:p w14:paraId="39ED3A88" w14:textId="77777777" w:rsidR="00B4443C" w:rsidRDefault="00000000">
            <w:pPr>
              <w:jc w:val="left"/>
              <w:rPr>
                <w:rFonts w:ascii="宋体" w:hAnsi="宋体" w:cs="宋体"/>
                <w:szCs w:val="21"/>
              </w:rPr>
            </w:pPr>
            <w:r>
              <w:rPr>
                <w:rFonts w:ascii="宋体" w:hAnsi="宋体" w:cs="宋体" w:hint="eastAsia"/>
                <w:szCs w:val="21"/>
              </w:rPr>
              <w:t>主要承担血液学检验实训。能够认识实验室常见的仪器设备，能够进行各类细胞的识别、血涂片制备处理、贫血以及血液病的鉴别等。学生可以更好地理解血液学检验在临床诊断和治疗中的作用，为将来从事医学检验工作打下坚实的基础。</w:t>
            </w:r>
          </w:p>
        </w:tc>
      </w:tr>
    </w:tbl>
    <w:p w14:paraId="47EE535B" w14:textId="77777777" w:rsidR="00B4443C" w:rsidRDefault="00000000">
      <w:pPr>
        <w:spacing w:line="360" w:lineRule="auto"/>
        <w:ind w:firstLineChars="224" w:firstLine="538"/>
        <w:rPr>
          <w:rFonts w:ascii="宋体" w:hAnsi="宋体" w:cs="宋体"/>
          <w:sz w:val="24"/>
        </w:rPr>
      </w:pPr>
      <w:bookmarkStart w:id="30" w:name="_Toc11287"/>
      <w:bookmarkStart w:id="31" w:name="_Toc262648960"/>
      <w:bookmarkStart w:id="32" w:name="_Toc376619812"/>
      <w:bookmarkStart w:id="33" w:name="_Toc481776738"/>
      <w:r>
        <w:rPr>
          <w:rFonts w:ascii="宋体" w:hAnsi="宋体" w:cs="宋体" w:hint="eastAsia"/>
          <w:sz w:val="24"/>
        </w:rPr>
        <w:t>（2）校企合作建立校外实训基地</w:t>
      </w:r>
      <w:bookmarkEnd w:id="30"/>
      <w:bookmarkEnd w:id="31"/>
      <w:bookmarkEnd w:id="32"/>
      <w:bookmarkEnd w:id="33"/>
    </w:p>
    <w:p w14:paraId="1D009A76"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校企合作机制建设要点是建设校企互动、互利双赢的长效合作机制，旨在提升学生的实践能力和专业技能，同时促进教育与行业的深度融合。在聘请医院专家指导专业建设的同时，专任教师也要到医院实践，为专业建设和课程改革奠定基础。互利互惠是校企合作的基础，充分利用学校的教学资源为企业服务，目前我专业已和黄骅市中医医院建立了校企合作意向，能提供医学检验技术专业相关的岗位实习，能涵盖本专业的发展的主流技术，可接纳一定规模的学生实习；配备相应数量的带</w:t>
      </w:r>
      <w:proofErr w:type="gramStart"/>
      <w:r>
        <w:rPr>
          <w:rFonts w:ascii="宋体" w:hAnsi="宋体" w:cs="宋体" w:hint="eastAsia"/>
          <w:sz w:val="24"/>
        </w:rPr>
        <w:t>教老师</w:t>
      </w:r>
      <w:proofErr w:type="gramEnd"/>
      <w:r>
        <w:rPr>
          <w:rFonts w:ascii="宋体" w:hAnsi="宋体" w:cs="宋体" w:hint="eastAsia"/>
          <w:sz w:val="24"/>
        </w:rPr>
        <w:t>对学生实习进行指导和管理；能够保证实习生日常工作、学习、生活的规章制度和有安全保险保障。</w:t>
      </w:r>
    </w:p>
    <w:p w14:paraId="3B325086" w14:textId="77777777" w:rsidR="00B4443C" w:rsidRDefault="00000000">
      <w:pPr>
        <w:spacing w:line="360" w:lineRule="auto"/>
        <w:ind w:firstLineChars="224" w:firstLine="675"/>
        <w:rPr>
          <w:rFonts w:ascii="宋体" w:hAnsi="宋体" w:cs="宋体"/>
          <w:b/>
          <w:bCs/>
          <w:sz w:val="30"/>
          <w:szCs w:val="30"/>
        </w:rPr>
      </w:pPr>
      <w:r>
        <w:rPr>
          <w:rFonts w:ascii="宋体" w:hAnsi="宋体" w:cs="宋体" w:hint="eastAsia"/>
          <w:b/>
          <w:bCs/>
          <w:sz w:val="30"/>
          <w:szCs w:val="30"/>
        </w:rPr>
        <w:t>（三）教学资源</w:t>
      </w:r>
    </w:p>
    <w:p w14:paraId="1447EC3D"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1.教材选用制度</w:t>
      </w:r>
    </w:p>
    <w:p w14:paraId="263EA58C"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严格按照教育部《职业院校教材管理办法》进行教材的选用与征订。每学期对教材进行抽样检查，审核教材内容、出版时间、教材类型和意识形态等。</w:t>
      </w:r>
      <w:proofErr w:type="gramStart"/>
      <w:r>
        <w:rPr>
          <w:rFonts w:ascii="宋体" w:hAnsi="宋体" w:cs="宋体" w:hint="eastAsia"/>
          <w:sz w:val="24"/>
        </w:rPr>
        <w:t>思政类</w:t>
      </w:r>
      <w:proofErr w:type="gramEnd"/>
      <w:r>
        <w:rPr>
          <w:rFonts w:ascii="宋体" w:hAnsi="宋体" w:cs="宋体" w:hint="eastAsia"/>
          <w:sz w:val="24"/>
        </w:rPr>
        <w:t>教材由学院党委会审核，保证教材符合社会主义意识形态和党的路线方针政策。适应“互联网+职业教育”发展需求，选用体现新技术、新工艺、新规范等的高质量教材，引入典型生产案例，开发和选用适用的活页式、工</w:t>
      </w:r>
      <w:proofErr w:type="gramStart"/>
      <w:r>
        <w:rPr>
          <w:rFonts w:ascii="宋体" w:hAnsi="宋体" w:cs="宋体" w:hint="eastAsia"/>
          <w:sz w:val="24"/>
        </w:rPr>
        <w:t>单式等</w:t>
      </w:r>
      <w:proofErr w:type="gramEnd"/>
      <w:r>
        <w:rPr>
          <w:rFonts w:ascii="宋体" w:hAnsi="宋体" w:cs="宋体" w:hint="eastAsia"/>
          <w:sz w:val="24"/>
        </w:rPr>
        <w:t>新型产教融合教材。</w:t>
      </w:r>
    </w:p>
    <w:p w14:paraId="4C61A6FA"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2.图书文献配备</w:t>
      </w:r>
    </w:p>
    <w:p w14:paraId="594FAAB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围绕医学检验技术专业，订阅有影响力的国内外专业期刊、杂志（如《临床检验杂志》《实</w:t>
      </w:r>
      <w:r>
        <w:rPr>
          <w:rFonts w:ascii="宋体" w:hAnsi="宋体" w:cs="宋体" w:hint="eastAsia"/>
          <w:sz w:val="24"/>
        </w:rPr>
        <w:lastRenderedPageBreak/>
        <w:t>用检验医师杂志》《现代检验医学杂志》等），为专业教师及学生的专业素质提高提供有价值的、前瞻性的参考读物。</w:t>
      </w:r>
    </w:p>
    <w:p w14:paraId="6055563E"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3.数字资源配备</w:t>
      </w:r>
    </w:p>
    <w:p w14:paraId="44DA7CF6"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14:paraId="0CF8CD8D"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14:paraId="3FF24814" w14:textId="77777777" w:rsidR="00B4443C" w:rsidRDefault="00000000">
      <w:pPr>
        <w:spacing w:line="360" w:lineRule="auto"/>
        <w:ind w:firstLineChars="200" w:firstLine="480"/>
        <w:rPr>
          <w:rFonts w:ascii="宋体" w:hAnsi="宋体" w:cs="宋体"/>
          <w:b/>
          <w:bCs/>
          <w:sz w:val="30"/>
          <w:szCs w:val="30"/>
        </w:rPr>
      </w:pPr>
      <w:r>
        <w:rPr>
          <w:rFonts w:ascii="宋体" w:hAnsi="宋体" w:cs="宋体" w:hint="eastAsia"/>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w:t>
      </w:r>
      <w:proofErr w:type="gramStart"/>
      <w:r>
        <w:rPr>
          <w:rFonts w:ascii="宋体" w:hAnsi="宋体" w:cs="宋体" w:hint="eastAsia"/>
          <w:sz w:val="24"/>
        </w:rPr>
        <w:t>双主体</w:t>
      </w:r>
      <w:proofErr w:type="gramEnd"/>
      <w:r>
        <w:rPr>
          <w:rFonts w:ascii="宋体" w:hAnsi="宋体" w:cs="宋体" w:hint="eastAsia"/>
          <w:sz w:val="24"/>
        </w:rPr>
        <w:t>育人的培养模式。</w:t>
      </w:r>
    </w:p>
    <w:p w14:paraId="4CC40766" w14:textId="77777777" w:rsidR="00B4443C" w:rsidRDefault="00000000">
      <w:pPr>
        <w:spacing w:line="360" w:lineRule="auto"/>
        <w:ind w:firstLineChars="224" w:firstLine="675"/>
        <w:rPr>
          <w:rFonts w:ascii="宋体" w:hAnsi="宋体" w:cs="宋体"/>
          <w:b/>
          <w:bCs/>
          <w:sz w:val="30"/>
          <w:szCs w:val="30"/>
        </w:rPr>
      </w:pPr>
      <w:r>
        <w:rPr>
          <w:rFonts w:ascii="宋体" w:hAnsi="宋体" w:cs="宋体" w:hint="eastAsia"/>
          <w:b/>
          <w:bCs/>
          <w:sz w:val="30"/>
          <w:szCs w:val="30"/>
        </w:rPr>
        <w:t>（四）教学方法</w:t>
      </w:r>
    </w:p>
    <w:p w14:paraId="175CAF9F"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专业教学过程中做到传统与现代的有机结合，灵活运用讲授法、案例教学法、情景教学法、项目教学法等教学方法，保证课堂教学的吸引力。本专业采用的教学方法有：</w:t>
      </w:r>
    </w:p>
    <w:p w14:paraId="59CA18E3"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（1）讲授法：讲授法是最基本的教学方法，对重要的专业理论知识的教学采用讲授的教学方法，直接、快速、精炼地让学生掌握，为学生在实践中能更游刃有余地应用所学知识和技能打好坚实的理论基础。</w:t>
      </w:r>
    </w:p>
    <w:p w14:paraId="3929AA2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w:t>
      </w:r>
      <w:r>
        <w:rPr>
          <w:rFonts w:ascii="宋体" w:hAnsi="宋体" w:cs="宋体" w:hint="eastAsia"/>
          <w:sz w:val="24"/>
        </w:rPr>
        <w:lastRenderedPageBreak/>
        <w:t>性，开发了学生思维能力，提高了学生的判断能力、决策能力和综合素质。</w:t>
      </w:r>
    </w:p>
    <w:p w14:paraId="0E71BDBD"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14:paraId="3C88C324" w14:textId="77777777" w:rsidR="00B4443C" w:rsidRDefault="00000000">
      <w:pPr>
        <w:spacing w:line="360" w:lineRule="auto"/>
        <w:ind w:firstLineChars="200" w:firstLine="480"/>
        <w:rPr>
          <w:rFonts w:ascii="宋体" w:hAnsi="宋体" w:cs="宋体"/>
          <w:b/>
          <w:bCs/>
          <w:sz w:val="30"/>
          <w:szCs w:val="30"/>
        </w:rPr>
      </w:pPr>
      <w:r>
        <w:rPr>
          <w:rFonts w:ascii="宋体" w:hAnsi="宋体" w:cs="宋体" w:hint="eastAsia"/>
          <w:sz w:val="24"/>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14:paraId="65B320DB" w14:textId="77777777" w:rsidR="00B4443C" w:rsidRDefault="00000000">
      <w:pPr>
        <w:spacing w:line="360" w:lineRule="auto"/>
        <w:ind w:firstLineChars="200" w:firstLine="602"/>
        <w:rPr>
          <w:rFonts w:ascii="宋体" w:hAnsi="宋体" w:cs="宋体"/>
          <w:b/>
          <w:bCs/>
          <w:sz w:val="30"/>
          <w:szCs w:val="30"/>
        </w:rPr>
      </w:pPr>
      <w:r>
        <w:rPr>
          <w:rFonts w:ascii="宋体" w:hAnsi="宋体" w:cs="宋体" w:hint="eastAsia"/>
          <w:b/>
          <w:bCs/>
          <w:sz w:val="30"/>
          <w:szCs w:val="30"/>
        </w:rPr>
        <w:t>（五）学习评价</w:t>
      </w:r>
    </w:p>
    <w:p w14:paraId="2400572A"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建立多方位考察、全面评价、重视过程、与职业技能证书紧密结合的多元化考核评估模式。</w:t>
      </w:r>
    </w:p>
    <w:p w14:paraId="3C1CA56C"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1．考核对象、内容与主体</w:t>
      </w:r>
    </w:p>
    <w:p w14:paraId="3202FECC"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评价对象：学生项目完成的全过程以及项目实施的成果。</w:t>
      </w:r>
    </w:p>
    <w:p w14:paraId="37F5946D"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考核评价内容：包括能力形成过程和实践操作客观结果两个方面，即学生职业核心能力和关键能力，做到职业资格证书与高等职业教育学历证书的有效结合。</w:t>
      </w:r>
    </w:p>
    <w:p w14:paraId="634BFBE7"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考核主体：学生、企业、教师，向学生项目小组和学生个人延伸。</w:t>
      </w:r>
    </w:p>
    <w:p w14:paraId="750BB2BE"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2．考核制度与考核结构</w:t>
      </w:r>
    </w:p>
    <w:p w14:paraId="5CD51D74"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全面考核学生的基础理论基础知识和检测学生的实践运用能力，重点考核实践操作技能和解决实际问题的能力。注重解决问题的过程，并能解决实际问题。</w:t>
      </w:r>
    </w:p>
    <w:p w14:paraId="76D7E3D9"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注重对学生学习过程的评价，包括参与教学活动的程度、自信心，合作交流的意识，独立思考的习惯，动手能力，解决专业问题的水平等方面。</w:t>
      </w:r>
    </w:p>
    <w:p w14:paraId="534CED93"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3.教学评价</w:t>
      </w:r>
    </w:p>
    <w:p w14:paraId="4942F00D" w14:textId="77777777" w:rsidR="00B4443C" w:rsidRDefault="00000000">
      <w:pPr>
        <w:spacing w:line="360" w:lineRule="auto"/>
        <w:ind w:firstLineChars="200" w:firstLine="480"/>
        <w:rPr>
          <w:rFonts w:ascii="宋体" w:hAnsi="宋体" w:cs="宋体"/>
          <w:sz w:val="24"/>
        </w:rPr>
      </w:pPr>
      <w:r>
        <w:rPr>
          <w:rFonts w:ascii="宋体" w:hAnsi="宋体" w:cs="宋体" w:hint="eastAsia"/>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14:paraId="27FFFFC9" w14:textId="77777777" w:rsidR="00B4443C" w:rsidRDefault="00000000">
      <w:pPr>
        <w:spacing w:line="360" w:lineRule="auto"/>
        <w:ind w:firstLineChars="200" w:firstLine="602"/>
        <w:rPr>
          <w:rFonts w:ascii="宋体" w:hAnsi="宋体" w:cs="宋体"/>
          <w:b/>
          <w:bCs/>
          <w:sz w:val="30"/>
          <w:szCs w:val="30"/>
        </w:rPr>
      </w:pPr>
      <w:r>
        <w:rPr>
          <w:rFonts w:ascii="宋体" w:hAnsi="宋体" w:cs="宋体" w:hint="eastAsia"/>
          <w:b/>
          <w:bCs/>
          <w:sz w:val="30"/>
          <w:szCs w:val="30"/>
        </w:rPr>
        <w:t>（六）质量管理</w:t>
      </w:r>
    </w:p>
    <w:p w14:paraId="23048C6D" w14:textId="77777777" w:rsidR="00B4443C" w:rsidRDefault="00000000">
      <w:pPr>
        <w:spacing w:line="360" w:lineRule="auto"/>
        <w:ind w:firstLineChars="200" w:firstLine="480"/>
        <w:rPr>
          <w:rFonts w:ascii="宋体" w:hAnsi="宋体" w:cs="宋体"/>
          <w:sz w:val="24"/>
          <w:highlight w:val="yellow"/>
        </w:rPr>
      </w:pPr>
      <w:r>
        <w:rPr>
          <w:rFonts w:ascii="宋体" w:hAnsi="宋体" w:cs="宋体" w:hint="eastAsia"/>
          <w:sz w:val="24"/>
        </w:rPr>
        <w:t>1.院系共同建立专业建设和教学过程质量监控机制，对专业教学质量进行监控和管理。通</w:t>
      </w:r>
      <w:r>
        <w:rPr>
          <w:rFonts w:ascii="宋体" w:hAnsi="宋体" w:cs="宋体" w:hint="eastAsia"/>
          <w:sz w:val="24"/>
        </w:rPr>
        <w:lastRenderedPageBreak/>
        <w:t>过教学督导、两级督查、</w:t>
      </w:r>
      <w:proofErr w:type="gramStart"/>
      <w:r>
        <w:rPr>
          <w:rFonts w:ascii="宋体" w:hAnsi="宋体" w:cs="宋体" w:hint="eastAsia"/>
          <w:sz w:val="24"/>
        </w:rPr>
        <w:t>互听互评等</w:t>
      </w:r>
      <w:proofErr w:type="gramEnd"/>
      <w:r>
        <w:rPr>
          <w:rFonts w:ascii="宋体" w:hAnsi="宋体" w:cs="宋体" w:hint="eastAsia"/>
          <w:sz w:val="24"/>
        </w:rPr>
        <w:t>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r>
        <w:rPr>
          <w:rFonts w:ascii="宋体" w:hAnsi="宋体" w:cs="宋体" w:hint="eastAsia"/>
          <w:sz w:val="24"/>
        </w:rPr>
        <w:cr/>
        <w:t xml:space="preserve">    2.院系及专业建立日常教学管理机制，加强日常教学组织运行与管理。提高课程建设水平，推动教学质量诊断与改进日常化，完善巡课、听课、评教、</w:t>
      </w:r>
      <w:proofErr w:type="gramStart"/>
      <w:r>
        <w:rPr>
          <w:rFonts w:ascii="宋体" w:hAnsi="宋体" w:cs="宋体" w:hint="eastAsia"/>
          <w:sz w:val="24"/>
        </w:rPr>
        <w:t>评学等</w:t>
      </w:r>
      <w:proofErr w:type="gramEnd"/>
      <w:r>
        <w:rPr>
          <w:rFonts w:ascii="宋体" w:hAnsi="宋体" w:cs="宋体" w:hint="eastAsia"/>
          <w:sz w:val="24"/>
        </w:rPr>
        <w:t xml:space="preserve">制度，建立与企业联动的实践教学环节督导制度，严明教学纪律，强化教学组织功能，定期开展公开课、示范课等教研活动和涵盖各个方向的比赛项目，在比赛中进一步提升教师的教学能力。 </w:t>
      </w:r>
      <w:r>
        <w:rPr>
          <w:rFonts w:ascii="宋体" w:hAnsi="宋体" w:cs="宋体" w:hint="eastAsia"/>
          <w:sz w:val="24"/>
        </w:rPr>
        <w:cr/>
        <w:t xml:space="preserve">    3.逐步建立毕业生跟踪反馈机制及社会评价机制，结合企业对岗位实习学生的技能掌握情况评价，并对生源情况、在校生学业水平、毕业生就业情况等进行深入分析，以此衡量和评价人才培养质量和培养目标的达成情况。 </w:t>
      </w:r>
      <w:r>
        <w:rPr>
          <w:rFonts w:ascii="宋体" w:hAnsi="宋体" w:cs="宋体" w:hint="eastAsia"/>
          <w:sz w:val="24"/>
        </w:rPr>
        <w:cr/>
        <w:t xml:space="preserve">    4.医学检验技术专业教研室定期组织教研活动，并邀请医院兼职教师参与，积极探讨专业人才培养过程中的亮点和问题，有效改进专业教学，持续提高人才培养质量。</w:t>
      </w:r>
    </w:p>
    <w:p w14:paraId="008BF33D" w14:textId="77777777" w:rsidR="00B4443C" w:rsidRDefault="00000000">
      <w:pPr>
        <w:spacing w:line="360" w:lineRule="auto"/>
        <w:ind w:firstLineChars="200" w:firstLine="602"/>
        <w:outlineLvl w:val="0"/>
        <w:rPr>
          <w:rFonts w:ascii="宋体" w:hAnsi="宋体" w:cs="宋体"/>
          <w:b/>
          <w:bCs/>
          <w:sz w:val="30"/>
          <w:szCs w:val="30"/>
        </w:rPr>
      </w:pPr>
      <w:bookmarkStart w:id="34" w:name="_Toc27266"/>
      <w:bookmarkStart w:id="35" w:name="_Toc169186578"/>
      <w:r>
        <w:rPr>
          <w:rFonts w:ascii="宋体" w:hAnsi="宋体" w:cs="宋体" w:hint="eastAsia"/>
          <w:b/>
          <w:bCs/>
          <w:sz w:val="30"/>
          <w:szCs w:val="30"/>
        </w:rPr>
        <w:t>九、毕业要求</w:t>
      </w:r>
      <w:bookmarkEnd w:id="34"/>
      <w:bookmarkEnd w:id="35"/>
    </w:p>
    <w:p w14:paraId="13FF2322" w14:textId="77777777" w:rsidR="00B4443C" w:rsidRDefault="00000000">
      <w:pPr>
        <w:spacing w:line="360" w:lineRule="auto"/>
        <w:ind w:firstLineChars="200" w:firstLine="480"/>
        <w:jc w:val="left"/>
        <w:rPr>
          <w:sz w:val="24"/>
        </w:rPr>
      </w:pPr>
      <w:r>
        <w:rPr>
          <w:rFonts w:hint="eastAsia"/>
          <w:sz w:val="24"/>
        </w:rPr>
        <w:t>毕业要求是学生通过规定年限的学习，修满专业人才培养方案所规定的学分，达到本专业人才培养目标和培养规格的要求。鼓励应运用大数据等信息化手段记录、分析学生成长记录档案、职业素养达标等方面的内容，纳入综合素质考核，并将考核情况作为是否准予毕业的重要依据。</w:t>
      </w:r>
    </w:p>
    <w:p w14:paraId="3DF39D21" w14:textId="77777777" w:rsidR="00B4443C" w:rsidRDefault="00000000">
      <w:pPr>
        <w:spacing w:line="360" w:lineRule="auto"/>
        <w:ind w:firstLineChars="200" w:firstLine="480"/>
        <w:jc w:val="left"/>
        <w:rPr>
          <w:sz w:val="24"/>
        </w:rPr>
      </w:pPr>
      <w:r>
        <w:rPr>
          <w:sz w:val="24"/>
        </w:rPr>
        <w:t>在学期间德智体全面发展，通过规定年限的学习，完成全部课程学习，成绩合格，修满专业人才培养方案所规定的学分，并获取本专业相关的职业资格证书。</w:t>
      </w:r>
    </w:p>
    <w:p w14:paraId="45DFCECC" w14:textId="68AE5CDB" w:rsidR="00B4443C" w:rsidRDefault="00000000">
      <w:pPr>
        <w:spacing w:line="360" w:lineRule="auto"/>
        <w:ind w:firstLineChars="200" w:firstLine="480"/>
        <w:jc w:val="left"/>
        <w:rPr>
          <w:sz w:val="24"/>
        </w:rPr>
      </w:pPr>
      <w:r>
        <w:rPr>
          <w:rFonts w:hint="eastAsia"/>
          <w:sz w:val="24"/>
        </w:rPr>
        <w:t>最低毕业学分：</w:t>
      </w:r>
      <w:r>
        <w:rPr>
          <w:sz w:val="24"/>
        </w:rPr>
        <w:t>1</w:t>
      </w:r>
      <w:r>
        <w:rPr>
          <w:rFonts w:hint="eastAsia"/>
          <w:sz w:val="24"/>
        </w:rPr>
        <w:t>6</w:t>
      </w:r>
      <w:r w:rsidR="00964299">
        <w:rPr>
          <w:rFonts w:hint="eastAsia"/>
          <w:sz w:val="24"/>
        </w:rPr>
        <w:t>4</w:t>
      </w:r>
      <w:r>
        <w:rPr>
          <w:sz w:val="24"/>
        </w:rPr>
        <w:t>.5</w:t>
      </w:r>
      <w:r>
        <w:rPr>
          <w:rFonts w:hint="eastAsia"/>
          <w:sz w:val="24"/>
        </w:rPr>
        <w:t>学分。</w:t>
      </w:r>
    </w:p>
    <w:p w14:paraId="360D3523" w14:textId="77777777" w:rsidR="00B4443C" w:rsidRDefault="00000000">
      <w:pPr>
        <w:spacing w:line="360" w:lineRule="auto"/>
        <w:ind w:firstLineChars="200" w:firstLine="480"/>
        <w:jc w:val="left"/>
        <w:rPr>
          <w:sz w:val="24"/>
        </w:rPr>
      </w:pPr>
      <w:r>
        <w:rPr>
          <w:rFonts w:hint="eastAsia"/>
          <w:sz w:val="24"/>
        </w:rPr>
        <w:t>其中：</w:t>
      </w:r>
    </w:p>
    <w:p w14:paraId="33BC4F11" w14:textId="77777777" w:rsidR="00B4443C" w:rsidRDefault="00000000">
      <w:pPr>
        <w:spacing w:line="360" w:lineRule="auto"/>
        <w:ind w:firstLineChars="200" w:firstLine="480"/>
        <w:jc w:val="left"/>
        <w:rPr>
          <w:bCs/>
          <w:sz w:val="24"/>
        </w:rPr>
      </w:pPr>
      <w:r>
        <w:rPr>
          <w:rFonts w:hint="eastAsia"/>
          <w:bCs/>
          <w:sz w:val="24"/>
        </w:rPr>
        <w:t>1</w:t>
      </w:r>
      <w:r>
        <w:rPr>
          <w:rFonts w:hint="eastAsia"/>
          <w:bCs/>
          <w:sz w:val="24"/>
        </w:rPr>
        <w:t>．公共基础课程模块必修</w:t>
      </w:r>
      <w:r>
        <w:rPr>
          <w:rFonts w:hint="eastAsia"/>
          <w:bCs/>
          <w:sz w:val="24"/>
        </w:rPr>
        <w:t>40.5</w:t>
      </w:r>
      <w:r>
        <w:rPr>
          <w:rFonts w:hint="eastAsia"/>
          <w:bCs/>
          <w:sz w:val="24"/>
        </w:rPr>
        <w:t>学分；</w:t>
      </w:r>
    </w:p>
    <w:p w14:paraId="5A32005D" w14:textId="5A489477" w:rsidR="00B4443C" w:rsidRDefault="00000000">
      <w:pPr>
        <w:spacing w:line="360" w:lineRule="auto"/>
        <w:ind w:firstLineChars="200" w:firstLine="480"/>
        <w:jc w:val="left"/>
        <w:rPr>
          <w:bCs/>
          <w:sz w:val="24"/>
        </w:rPr>
      </w:pPr>
      <w:r>
        <w:rPr>
          <w:rFonts w:hint="eastAsia"/>
          <w:bCs/>
          <w:sz w:val="24"/>
        </w:rPr>
        <w:t>2</w:t>
      </w:r>
      <w:r>
        <w:rPr>
          <w:rFonts w:hint="eastAsia"/>
          <w:bCs/>
          <w:sz w:val="24"/>
        </w:rPr>
        <w:t>．专业（技能）课程模块必修</w:t>
      </w:r>
      <w:r w:rsidR="00964299">
        <w:rPr>
          <w:rFonts w:hint="eastAsia"/>
          <w:bCs/>
          <w:sz w:val="24"/>
        </w:rPr>
        <w:t>60</w:t>
      </w:r>
      <w:r>
        <w:rPr>
          <w:rFonts w:hint="eastAsia"/>
          <w:bCs/>
          <w:sz w:val="24"/>
        </w:rPr>
        <w:t>学分；</w:t>
      </w:r>
    </w:p>
    <w:p w14:paraId="4B44CAAC" w14:textId="77777777" w:rsidR="00B4443C" w:rsidRDefault="00000000">
      <w:pPr>
        <w:spacing w:line="360" w:lineRule="auto"/>
        <w:ind w:firstLineChars="200" w:firstLine="480"/>
        <w:jc w:val="left"/>
        <w:rPr>
          <w:bCs/>
          <w:sz w:val="24"/>
        </w:rPr>
      </w:pPr>
      <w:r>
        <w:rPr>
          <w:rFonts w:hint="eastAsia"/>
          <w:bCs/>
          <w:sz w:val="24"/>
        </w:rPr>
        <w:t>3</w:t>
      </w:r>
      <w:r>
        <w:rPr>
          <w:rFonts w:hint="eastAsia"/>
          <w:bCs/>
          <w:sz w:val="24"/>
        </w:rPr>
        <w:t>．毕业环节</w:t>
      </w:r>
      <w:r>
        <w:rPr>
          <w:rFonts w:hint="eastAsia"/>
          <w:bCs/>
          <w:sz w:val="24"/>
        </w:rPr>
        <w:t>34</w:t>
      </w:r>
      <w:r>
        <w:rPr>
          <w:rFonts w:hint="eastAsia"/>
          <w:bCs/>
          <w:sz w:val="24"/>
        </w:rPr>
        <w:t>学分；</w:t>
      </w:r>
    </w:p>
    <w:p w14:paraId="29200EFD" w14:textId="77777777" w:rsidR="00B4443C" w:rsidRDefault="00000000">
      <w:pPr>
        <w:spacing w:line="360" w:lineRule="auto"/>
        <w:ind w:firstLineChars="200" w:firstLine="480"/>
        <w:jc w:val="left"/>
        <w:rPr>
          <w:bCs/>
          <w:sz w:val="24"/>
        </w:rPr>
      </w:pPr>
      <w:r>
        <w:rPr>
          <w:rFonts w:hint="eastAsia"/>
          <w:bCs/>
          <w:sz w:val="24"/>
        </w:rPr>
        <w:t>4</w:t>
      </w:r>
      <w:r>
        <w:rPr>
          <w:rFonts w:hint="eastAsia"/>
          <w:bCs/>
          <w:sz w:val="24"/>
        </w:rPr>
        <w:t>．第二课堂不低于</w:t>
      </w:r>
      <w:r>
        <w:rPr>
          <w:rFonts w:hint="eastAsia"/>
          <w:bCs/>
          <w:sz w:val="24"/>
        </w:rPr>
        <w:t xml:space="preserve">12 </w:t>
      </w:r>
      <w:r>
        <w:rPr>
          <w:rFonts w:hint="eastAsia"/>
          <w:bCs/>
          <w:sz w:val="24"/>
        </w:rPr>
        <w:t>学分；</w:t>
      </w:r>
    </w:p>
    <w:p w14:paraId="4DEBC5F8" w14:textId="77777777" w:rsidR="00B4443C" w:rsidRDefault="00000000">
      <w:pPr>
        <w:spacing w:line="360" w:lineRule="auto"/>
        <w:ind w:firstLineChars="200" w:firstLine="480"/>
        <w:jc w:val="left"/>
        <w:rPr>
          <w:bCs/>
          <w:sz w:val="24"/>
        </w:rPr>
      </w:pPr>
      <w:r>
        <w:rPr>
          <w:rFonts w:hint="eastAsia"/>
          <w:bCs/>
          <w:sz w:val="24"/>
        </w:rPr>
        <w:t>5</w:t>
      </w:r>
      <w:r>
        <w:rPr>
          <w:rFonts w:hint="eastAsia"/>
          <w:bCs/>
          <w:sz w:val="24"/>
        </w:rPr>
        <w:t>．公共选修课程模块</w:t>
      </w:r>
      <w:r>
        <w:rPr>
          <w:rFonts w:hint="eastAsia"/>
          <w:bCs/>
          <w:sz w:val="24"/>
        </w:rPr>
        <w:t>8</w:t>
      </w:r>
      <w:r>
        <w:rPr>
          <w:rFonts w:hint="eastAsia"/>
          <w:bCs/>
          <w:sz w:val="24"/>
        </w:rPr>
        <w:t>学分，专业选修课程模块</w:t>
      </w:r>
      <w:r>
        <w:rPr>
          <w:rFonts w:hint="eastAsia"/>
          <w:bCs/>
          <w:sz w:val="24"/>
        </w:rPr>
        <w:t>10</w:t>
      </w:r>
      <w:r>
        <w:rPr>
          <w:rFonts w:hint="eastAsia"/>
          <w:bCs/>
          <w:sz w:val="24"/>
        </w:rPr>
        <w:t>学分。</w:t>
      </w:r>
    </w:p>
    <w:p w14:paraId="69168E90" w14:textId="77777777" w:rsidR="00B4443C" w:rsidRDefault="00000000">
      <w:pPr>
        <w:pStyle w:val="a8"/>
        <w:spacing w:before="0" w:after="0"/>
        <w:ind w:firstLineChars="200" w:firstLine="643"/>
        <w:jc w:val="left"/>
        <w:rPr>
          <w:rFonts w:ascii="Times New Roman" w:hAnsi="Times New Roman"/>
          <w:sz w:val="24"/>
          <w:szCs w:val="24"/>
        </w:rPr>
      </w:pPr>
      <w:bookmarkStart w:id="36" w:name="_Toc169186579"/>
      <w:r>
        <w:rPr>
          <w:rFonts w:hint="eastAsia"/>
        </w:rPr>
        <w:t>十、附录</w:t>
      </w:r>
      <w:bookmarkEnd w:id="36"/>
    </w:p>
    <w:p w14:paraId="2168117E" w14:textId="77777777" w:rsidR="00B4443C" w:rsidRDefault="00000000">
      <w:pPr>
        <w:spacing w:line="360" w:lineRule="auto"/>
        <w:ind w:firstLineChars="224" w:firstLine="538"/>
        <w:rPr>
          <w:rFonts w:ascii="宋体" w:hAnsi="宋体" w:cs="宋体"/>
          <w:sz w:val="24"/>
        </w:rPr>
      </w:pPr>
      <w:r>
        <w:rPr>
          <w:rFonts w:ascii="宋体" w:hAnsi="宋体" w:cs="宋体" w:hint="eastAsia"/>
          <w:sz w:val="24"/>
        </w:rPr>
        <w:t>本专业教学进程表见表10。</w:t>
      </w:r>
    </w:p>
    <w:p w14:paraId="3073C6D2" w14:textId="77777777" w:rsidR="00B4443C" w:rsidRDefault="00000000">
      <w:pPr>
        <w:spacing w:line="360" w:lineRule="auto"/>
        <w:ind w:firstLineChars="224" w:firstLine="472"/>
        <w:jc w:val="center"/>
        <w:rPr>
          <w:rFonts w:ascii="宋体" w:hAnsi="宋体" w:cs="宋体"/>
          <w:b/>
          <w:sz w:val="24"/>
        </w:rPr>
      </w:pPr>
      <w:r>
        <w:rPr>
          <w:rFonts w:ascii="宋体" w:hAnsi="宋体"/>
          <w:b/>
          <w:szCs w:val="21"/>
        </w:rPr>
        <w:t xml:space="preserve">表10 </w:t>
      </w:r>
      <w:r>
        <w:rPr>
          <w:rFonts w:ascii="宋体" w:hAnsi="宋体" w:hint="eastAsia"/>
          <w:b/>
          <w:szCs w:val="21"/>
        </w:rPr>
        <w:t>医学检验</w:t>
      </w:r>
      <w:r>
        <w:rPr>
          <w:rFonts w:ascii="宋体" w:hAnsi="宋体"/>
          <w:b/>
          <w:szCs w:val="21"/>
        </w:rPr>
        <w:t>技术专业教学进程表</w:t>
      </w:r>
    </w:p>
    <w:tbl>
      <w:tblPr>
        <w:tblW w:w="100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rsidR="00B4443C" w14:paraId="6D79652C" w14:textId="77777777">
        <w:trPr>
          <w:cantSplit/>
          <w:trHeight w:val="340"/>
        </w:trPr>
        <w:tc>
          <w:tcPr>
            <w:tcW w:w="948" w:type="dxa"/>
            <w:gridSpan w:val="2"/>
            <w:vAlign w:val="center"/>
          </w:tcPr>
          <w:p w14:paraId="649F3B08" w14:textId="77777777" w:rsidR="00B4443C" w:rsidRDefault="00000000">
            <w:pPr>
              <w:spacing w:line="240" w:lineRule="exact"/>
              <w:jc w:val="center"/>
              <w:rPr>
                <w:rFonts w:ascii="宋体" w:hAnsi="宋体" w:cs="宋体"/>
                <w:w w:val="80"/>
                <w:sz w:val="18"/>
              </w:rPr>
            </w:pPr>
            <w:r>
              <w:rPr>
                <w:rFonts w:ascii="宋体" w:hAnsi="宋体" w:cs="宋体" w:hint="eastAsia"/>
                <w:noProof/>
                <w:sz w:val="20"/>
              </w:rPr>
              <w:lastRenderedPageBreak/>
              <mc:AlternateContent>
                <mc:Choice Requires="wpg">
                  <w:drawing>
                    <wp:anchor distT="0" distB="0" distL="114300" distR="114300" simplePos="0" relativeHeight="251658752" behindDoc="0" locked="0" layoutInCell="1" allowOverlap="1">
                      <wp:simplePos x="0" y="0"/>
                      <wp:positionH relativeFrom="column">
                        <wp:posOffset>8890</wp:posOffset>
                      </wp:positionH>
                      <wp:positionV relativeFrom="paragraph">
                        <wp:posOffset>0</wp:posOffset>
                      </wp:positionV>
                      <wp:extent cx="575945" cy="756920"/>
                      <wp:effectExtent l="0" t="0" r="14605" b="24130"/>
                      <wp:wrapNone/>
                      <wp:docPr id="2029676585" name="组合 76"/>
                      <wp:cNvGraphicFramePr/>
                      <a:graphic xmlns:a="http://schemas.openxmlformats.org/drawingml/2006/main">
                        <a:graphicData uri="http://schemas.microsoft.com/office/word/2010/wordprocessingGroup">
                          <wpg:wgp>
                            <wpg:cNvGrpSpPr/>
                            <wpg:grpSpPr>
                              <a:xfrm>
                                <a:off x="0" y="0"/>
                                <a:ext cx="575945" cy="756920"/>
                                <a:chOff x="1140" y="1800"/>
                                <a:chExt cx="648" cy="1126"/>
                              </a:xfrm>
                            </wpg:grpSpPr>
                            <wps:wsp>
                              <wps:cNvPr id="279485357" name="任意多边形 3"/>
                              <wps:cNvSpPr>
                                <a:spLocks noChangeArrowheads="1"/>
                              </wps:cNvSpPr>
                              <wps:spPr bwMode="auto">
                                <a:xfrm>
                                  <a:off x="1140" y="1802"/>
                                  <a:ext cx="345" cy="1123"/>
                                </a:xfrm>
                                <a:custGeom>
                                  <a:avLst/>
                                  <a:gdLst>
                                    <a:gd name="T0" fmla="*/ 345 w 345"/>
                                    <a:gd name="T1" fmla="*/ 1123 h 1123"/>
                                    <a:gd name="T2" fmla="*/ 0 w 345"/>
                                    <a:gd name="T3" fmla="*/ 0 h 1123"/>
                                  </a:gdLst>
                                  <a:ahLst/>
                                  <a:cxnLst>
                                    <a:cxn ang="0">
                                      <a:pos x="T0" y="T1"/>
                                    </a:cxn>
                                    <a:cxn ang="0">
                                      <a:pos x="T2" y="T3"/>
                                    </a:cxn>
                                  </a:cxnLst>
                                  <a:rect l="0" t="0" r="r" b="b"/>
                                  <a:pathLst>
                                    <a:path w="345" h="1123">
                                      <a:moveTo>
                                        <a:pt x="345" y="1123"/>
                                      </a:moveTo>
                                      <a:lnTo>
                                        <a:pt x="0" y="0"/>
                                      </a:lnTo>
                                    </a:path>
                                  </a:pathLst>
                                </a:custGeom>
                                <a:noFill/>
                                <a:ln w="9525" cmpd="sng">
                                  <a:solidFill>
                                    <a:srgbClr val="000000"/>
                                  </a:solidFill>
                                  <a:round/>
                                </a:ln>
                                <a:effectLst/>
                              </wps:spPr>
                              <wps:bodyPr rot="0" vert="horz" wrap="square" lIns="91440" tIns="45720" rIns="91440" bIns="45720" anchor="t" anchorCtr="0" upright="1">
                                <a:noAutofit/>
                              </wps:bodyPr>
                            </wps:wsp>
                            <wps:wsp>
                              <wps:cNvPr id="340539915" name="任意多边形 4"/>
                              <wps:cNvSpPr>
                                <a:spLocks noChangeArrowheads="1"/>
                              </wps:cNvSpPr>
                              <wps:spPr bwMode="auto">
                                <a:xfrm>
                                  <a:off x="1485" y="1800"/>
                                  <a:ext cx="303" cy="1126"/>
                                </a:xfrm>
                                <a:custGeom>
                                  <a:avLst/>
                                  <a:gdLst>
                                    <a:gd name="T0" fmla="*/ 303 w 303"/>
                                    <a:gd name="T1" fmla="*/ 1126 h 1126"/>
                                    <a:gd name="T2" fmla="*/ 0 w 303"/>
                                    <a:gd name="T3" fmla="*/ 0 h 1126"/>
                                  </a:gdLst>
                                  <a:ahLst/>
                                  <a:cxnLst>
                                    <a:cxn ang="0">
                                      <a:pos x="T0" y="T1"/>
                                    </a:cxn>
                                    <a:cxn ang="0">
                                      <a:pos x="T2" y="T3"/>
                                    </a:cxn>
                                  </a:cxnLst>
                                  <a:rect l="0" t="0" r="r" b="b"/>
                                  <a:pathLst>
                                    <a:path w="303" h="1126">
                                      <a:moveTo>
                                        <a:pt x="303" y="1126"/>
                                      </a:moveTo>
                                      <a:lnTo>
                                        <a:pt x="0" y="0"/>
                                      </a:lnTo>
                                    </a:path>
                                  </a:pathLst>
                                </a:custGeom>
                                <a:noFill/>
                                <a:ln w="9525" cmpd="sng">
                                  <a:solidFill>
                                    <a:srgbClr val="000000"/>
                                  </a:solidFill>
                                  <a:round/>
                                </a:ln>
                                <a:effectLst/>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组合 76" o:spid="_x0000_s1026" o:spt="203" style="position:absolute;left:0pt;margin-left:0.7pt;margin-top:0pt;height:59.6pt;width:45.35pt;z-index:251660288;mso-width-relative:page;mso-height-relative:page;" coordorigin="1140,1800" coordsize="648,1126" o:gfxdata="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">
                      <o:lock v:ext="edit" aspectratio="f"/>
                      <v:shape id="任意多边形 3" o:spid="_x0000_s1026" o:spt="100" style="position:absolute;left:1140;top:1802;height:1123;width:345;" filled="f" stroked="t" coordsize="345,1123" o:gfxdata="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rf&#10;JVzCAAAA4gAAAA8AAAAAAAAAAQAgAAAAIgAAAGRycy9kb3ducmV2LnhtbFBLAQIUABQAAAAIAIdO&#10;4kAzLwWeOwAAADkAAAAQAAAAAAAAAAEAIAAAABEBAABkcnMvc2hhcGV4bWwueG1sUEsFBgAAAAAG&#10;AAYAWwEAALsDAAAAAA==&#10;" path="m345,1123l0,0e">
                        <v:path o:connectlocs="345,1123;0,0" o:connectangles="0,0"/>
                        <v:fill on="f" focussize="0,0"/>
                        <v:stroke color="#000000" joinstyle="round"/>
                        <v:imagedata o:title=""/>
                        <o:lock v:ext="edit" aspectratio="f"/>
                      </v:shape>
                      <v:shape id="任意多边形 4" o:spid="_x0000_s1026" o:spt="100" style="position:absolute;left:1485;top:1800;height:1126;width:303;" filled="f" stroked="t" coordsize="303,1126" o:gfxdata="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l&#10;qvEGwwAAAOIAAAAPAAAAAAAAAAEAIAAAACIAAABkcnMvZG93bnJldi54bWxQSwECFAAUAAAACACH&#10;TuJAMy8FnjsAAAA5AAAAEAAAAAAAAAABACAAAAASAQAAZHJzL3NoYXBleG1sLnhtbFBLBQYAAAAA&#10;BgAGAFsBAAC8AwAAAAA=&#10;" path="m303,1126l0,0e">
                        <v:path o:connectlocs="303,1126;0,0" o:connectangles="0,0"/>
                        <v:fill on="f" focussize="0,0"/>
                        <v:stroke color="#000000" joinstyle="round"/>
                        <v:imagedata o:title=""/>
                        <o:lock v:ext="edit" aspectratio="f"/>
                      </v:shape>
                    </v:group>
                  </w:pict>
                </mc:Fallback>
              </mc:AlternateContent>
            </w:r>
            <w:r>
              <w:rPr>
                <w:rFonts w:ascii="宋体" w:hAnsi="宋体" w:cs="宋体" w:hint="eastAsia"/>
                <w:w w:val="80"/>
                <w:sz w:val="18"/>
              </w:rPr>
              <w:t xml:space="preserve">         周</w:t>
            </w:r>
          </w:p>
          <w:p w14:paraId="4BA88C74" w14:textId="77777777" w:rsidR="00B4443C" w:rsidRDefault="00000000">
            <w:pPr>
              <w:spacing w:line="360" w:lineRule="auto"/>
              <w:rPr>
                <w:rFonts w:ascii="宋体" w:hAnsi="宋体" w:cs="宋体"/>
                <w:w w:val="80"/>
                <w:sz w:val="18"/>
              </w:rPr>
            </w:pPr>
            <w:r>
              <w:rPr>
                <w:rFonts w:ascii="宋体" w:hAnsi="宋体" w:cs="宋体" w:hint="eastAsia"/>
                <w:w w:val="80"/>
                <w:sz w:val="18"/>
              </w:rPr>
              <w:t>年  学    次</w:t>
            </w:r>
          </w:p>
          <w:p w14:paraId="1C212339" w14:textId="77777777" w:rsidR="00B4443C" w:rsidRDefault="00000000">
            <w:pPr>
              <w:spacing w:line="360" w:lineRule="auto"/>
              <w:ind w:firstLineChars="100" w:firstLine="143"/>
              <w:rPr>
                <w:rFonts w:ascii="宋体" w:hAnsi="宋体" w:cs="宋体"/>
                <w:w w:val="80"/>
                <w:sz w:val="18"/>
              </w:rPr>
            </w:pPr>
            <w:r>
              <w:rPr>
                <w:rFonts w:ascii="宋体" w:hAnsi="宋体" w:cs="宋体" w:hint="eastAsia"/>
                <w:w w:val="80"/>
                <w:sz w:val="18"/>
              </w:rPr>
              <w:t>级   期</w:t>
            </w:r>
          </w:p>
        </w:tc>
        <w:tc>
          <w:tcPr>
            <w:tcW w:w="340" w:type="dxa"/>
            <w:vAlign w:val="center"/>
          </w:tcPr>
          <w:p w14:paraId="3E50F675" w14:textId="77777777" w:rsidR="00B4443C" w:rsidRDefault="00000000">
            <w:pPr>
              <w:spacing w:line="360" w:lineRule="auto"/>
              <w:jc w:val="center"/>
              <w:rPr>
                <w:w w:val="80"/>
                <w:szCs w:val="32"/>
              </w:rPr>
            </w:pPr>
            <w:r>
              <w:rPr>
                <w:w w:val="80"/>
                <w:szCs w:val="32"/>
              </w:rPr>
              <w:t>1</w:t>
            </w:r>
          </w:p>
        </w:tc>
        <w:tc>
          <w:tcPr>
            <w:tcW w:w="340" w:type="dxa"/>
            <w:vAlign w:val="center"/>
          </w:tcPr>
          <w:p w14:paraId="430BBB8C" w14:textId="77777777" w:rsidR="00B4443C" w:rsidRDefault="00000000">
            <w:pPr>
              <w:spacing w:line="360" w:lineRule="auto"/>
              <w:jc w:val="center"/>
              <w:rPr>
                <w:w w:val="80"/>
                <w:szCs w:val="32"/>
              </w:rPr>
            </w:pPr>
            <w:r>
              <w:rPr>
                <w:w w:val="80"/>
                <w:szCs w:val="32"/>
              </w:rPr>
              <w:t>2</w:t>
            </w:r>
          </w:p>
        </w:tc>
        <w:tc>
          <w:tcPr>
            <w:tcW w:w="341" w:type="dxa"/>
            <w:vAlign w:val="center"/>
          </w:tcPr>
          <w:p w14:paraId="3426C9EB" w14:textId="77777777" w:rsidR="00B4443C" w:rsidRDefault="00000000">
            <w:pPr>
              <w:spacing w:line="360" w:lineRule="auto"/>
              <w:jc w:val="center"/>
              <w:rPr>
                <w:w w:val="80"/>
                <w:szCs w:val="32"/>
              </w:rPr>
            </w:pPr>
            <w:r>
              <w:rPr>
                <w:w w:val="80"/>
                <w:szCs w:val="32"/>
              </w:rPr>
              <w:t>3</w:t>
            </w:r>
          </w:p>
        </w:tc>
        <w:tc>
          <w:tcPr>
            <w:tcW w:w="338" w:type="dxa"/>
            <w:vAlign w:val="center"/>
          </w:tcPr>
          <w:p w14:paraId="4F1D10F7" w14:textId="77777777" w:rsidR="00B4443C" w:rsidRDefault="00000000">
            <w:pPr>
              <w:spacing w:line="360" w:lineRule="auto"/>
              <w:jc w:val="center"/>
              <w:rPr>
                <w:w w:val="80"/>
                <w:szCs w:val="32"/>
              </w:rPr>
            </w:pPr>
            <w:r>
              <w:rPr>
                <w:w w:val="80"/>
                <w:szCs w:val="32"/>
              </w:rPr>
              <w:t>4</w:t>
            </w:r>
          </w:p>
        </w:tc>
        <w:tc>
          <w:tcPr>
            <w:tcW w:w="341" w:type="dxa"/>
            <w:vAlign w:val="center"/>
          </w:tcPr>
          <w:p w14:paraId="2920B058" w14:textId="77777777" w:rsidR="00B4443C" w:rsidRDefault="00000000">
            <w:pPr>
              <w:spacing w:line="360" w:lineRule="auto"/>
              <w:jc w:val="center"/>
              <w:rPr>
                <w:w w:val="80"/>
                <w:szCs w:val="32"/>
              </w:rPr>
            </w:pPr>
            <w:r>
              <w:rPr>
                <w:w w:val="80"/>
                <w:szCs w:val="32"/>
              </w:rPr>
              <w:t>5</w:t>
            </w:r>
          </w:p>
        </w:tc>
        <w:tc>
          <w:tcPr>
            <w:tcW w:w="341" w:type="dxa"/>
            <w:vAlign w:val="center"/>
          </w:tcPr>
          <w:p w14:paraId="6619E6ED" w14:textId="77777777" w:rsidR="00B4443C" w:rsidRDefault="00000000">
            <w:pPr>
              <w:spacing w:line="360" w:lineRule="auto"/>
              <w:jc w:val="center"/>
              <w:rPr>
                <w:w w:val="80"/>
                <w:szCs w:val="32"/>
              </w:rPr>
            </w:pPr>
            <w:r>
              <w:rPr>
                <w:w w:val="80"/>
                <w:szCs w:val="32"/>
              </w:rPr>
              <w:t>6</w:t>
            </w:r>
          </w:p>
        </w:tc>
        <w:tc>
          <w:tcPr>
            <w:tcW w:w="338" w:type="dxa"/>
            <w:vAlign w:val="center"/>
          </w:tcPr>
          <w:p w14:paraId="0ABCEC77" w14:textId="77777777" w:rsidR="00B4443C" w:rsidRDefault="00000000">
            <w:pPr>
              <w:spacing w:line="360" w:lineRule="auto"/>
              <w:jc w:val="center"/>
              <w:rPr>
                <w:w w:val="80"/>
                <w:szCs w:val="32"/>
              </w:rPr>
            </w:pPr>
            <w:r>
              <w:rPr>
                <w:w w:val="80"/>
                <w:szCs w:val="32"/>
              </w:rPr>
              <w:t>7</w:t>
            </w:r>
          </w:p>
        </w:tc>
        <w:tc>
          <w:tcPr>
            <w:tcW w:w="341" w:type="dxa"/>
            <w:vAlign w:val="center"/>
          </w:tcPr>
          <w:p w14:paraId="0CC846F5" w14:textId="77777777" w:rsidR="00B4443C" w:rsidRDefault="00000000">
            <w:pPr>
              <w:spacing w:line="360" w:lineRule="auto"/>
              <w:jc w:val="center"/>
              <w:rPr>
                <w:w w:val="80"/>
                <w:szCs w:val="32"/>
              </w:rPr>
            </w:pPr>
            <w:r>
              <w:rPr>
                <w:w w:val="80"/>
                <w:szCs w:val="32"/>
              </w:rPr>
              <w:t>8</w:t>
            </w:r>
          </w:p>
        </w:tc>
        <w:tc>
          <w:tcPr>
            <w:tcW w:w="340" w:type="dxa"/>
            <w:vAlign w:val="center"/>
          </w:tcPr>
          <w:p w14:paraId="7A56E18B" w14:textId="77777777" w:rsidR="00B4443C" w:rsidRDefault="00000000">
            <w:pPr>
              <w:spacing w:line="360" w:lineRule="auto"/>
              <w:jc w:val="center"/>
              <w:rPr>
                <w:w w:val="80"/>
                <w:szCs w:val="32"/>
              </w:rPr>
            </w:pPr>
            <w:r>
              <w:rPr>
                <w:w w:val="80"/>
                <w:szCs w:val="32"/>
              </w:rPr>
              <w:t>9</w:t>
            </w:r>
          </w:p>
        </w:tc>
        <w:tc>
          <w:tcPr>
            <w:tcW w:w="341" w:type="dxa"/>
            <w:vAlign w:val="center"/>
          </w:tcPr>
          <w:p w14:paraId="721788B4" w14:textId="77777777" w:rsidR="00B4443C" w:rsidRDefault="00000000">
            <w:pPr>
              <w:spacing w:line="360" w:lineRule="auto"/>
              <w:jc w:val="center"/>
              <w:rPr>
                <w:w w:val="80"/>
                <w:szCs w:val="32"/>
              </w:rPr>
            </w:pPr>
            <w:r>
              <w:rPr>
                <w:w w:val="80"/>
                <w:szCs w:val="32"/>
              </w:rPr>
              <w:t>10</w:t>
            </w:r>
          </w:p>
        </w:tc>
        <w:tc>
          <w:tcPr>
            <w:tcW w:w="338" w:type="dxa"/>
            <w:vAlign w:val="center"/>
          </w:tcPr>
          <w:p w14:paraId="0BE4614C" w14:textId="77777777" w:rsidR="00B4443C" w:rsidRDefault="00000000">
            <w:pPr>
              <w:spacing w:line="360" w:lineRule="auto"/>
              <w:jc w:val="center"/>
              <w:rPr>
                <w:w w:val="80"/>
                <w:szCs w:val="32"/>
              </w:rPr>
            </w:pPr>
            <w:r>
              <w:rPr>
                <w:w w:val="80"/>
                <w:szCs w:val="32"/>
              </w:rPr>
              <w:t>11</w:t>
            </w:r>
          </w:p>
        </w:tc>
        <w:tc>
          <w:tcPr>
            <w:tcW w:w="341" w:type="dxa"/>
            <w:vAlign w:val="center"/>
          </w:tcPr>
          <w:p w14:paraId="5375567B" w14:textId="77777777" w:rsidR="00B4443C" w:rsidRDefault="00000000">
            <w:pPr>
              <w:spacing w:line="360" w:lineRule="auto"/>
              <w:jc w:val="center"/>
              <w:rPr>
                <w:w w:val="80"/>
                <w:szCs w:val="32"/>
              </w:rPr>
            </w:pPr>
            <w:r>
              <w:rPr>
                <w:w w:val="80"/>
                <w:szCs w:val="32"/>
              </w:rPr>
              <w:t>12</w:t>
            </w:r>
          </w:p>
        </w:tc>
        <w:tc>
          <w:tcPr>
            <w:tcW w:w="340" w:type="dxa"/>
            <w:vAlign w:val="center"/>
          </w:tcPr>
          <w:p w14:paraId="57839D86" w14:textId="77777777" w:rsidR="00B4443C" w:rsidRDefault="00000000">
            <w:pPr>
              <w:spacing w:line="360" w:lineRule="auto"/>
              <w:jc w:val="center"/>
              <w:rPr>
                <w:w w:val="80"/>
                <w:szCs w:val="32"/>
              </w:rPr>
            </w:pPr>
            <w:r>
              <w:rPr>
                <w:w w:val="80"/>
                <w:szCs w:val="32"/>
              </w:rPr>
              <w:t>13</w:t>
            </w:r>
          </w:p>
        </w:tc>
        <w:tc>
          <w:tcPr>
            <w:tcW w:w="339" w:type="dxa"/>
            <w:vAlign w:val="center"/>
          </w:tcPr>
          <w:p w14:paraId="6F3F0CA5" w14:textId="77777777" w:rsidR="00B4443C" w:rsidRDefault="00000000">
            <w:pPr>
              <w:spacing w:line="360" w:lineRule="auto"/>
              <w:jc w:val="center"/>
              <w:rPr>
                <w:w w:val="80"/>
                <w:szCs w:val="32"/>
              </w:rPr>
            </w:pPr>
            <w:r>
              <w:rPr>
                <w:w w:val="80"/>
                <w:szCs w:val="32"/>
              </w:rPr>
              <w:t>14</w:t>
            </w:r>
          </w:p>
        </w:tc>
        <w:tc>
          <w:tcPr>
            <w:tcW w:w="340" w:type="dxa"/>
            <w:vAlign w:val="center"/>
          </w:tcPr>
          <w:p w14:paraId="60D51684" w14:textId="77777777" w:rsidR="00B4443C" w:rsidRDefault="00000000">
            <w:pPr>
              <w:spacing w:line="360" w:lineRule="auto"/>
              <w:jc w:val="center"/>
              <w:rPr>
                <w:w w:val="80"/>
                <w:szCs w:val="32"/>
              </w:rPr>
            </w:pPr>
            <w:r>
              <w:rPr>
                <w:w w:val="80"/>
                <w:szCs w:val="32"/>
              </w:rPr>
              <w:t>15</w:t>
            </w:r>
          </w:p>
        </w:tc>
        <w:tc>
          <w:tcPr>
            <w:tcW w:w="341" w:type="dxa"/>
            <w:vAlign w:val="center"/>
          </w:tcPr>
          <w:p w14:paraId="69CDBA77" w14:textId="77777777" w:rsidR="00B4443C" w:rsidRDefault="00000000">
            <w:pPr>
              <w:spacing w:line="360" w:lineRule="auto"/>
              <w:jc w:val="center"/>
              <w:rPr>
                <w:w w:val="80"/>
                <w:szCs w:val="32"/>
              </w:rPr>
            </w:pPr>
            <w:r>
              <w:rPr>
                <w:w w:val="80"/>
                <w:szCs w:val="32"/>
              </w:rPr>
              <w:t>16</w:t>
            </w:r>
          </w:p>
        </w:tc>
        <w:tc>
          <w:tcPr>
            <w:tcW w:w="338" w:type="dxa"/>
            <w:vAlign w:val="center"/>
          </w:tcPr>
          <w:p w14:paraId="14775262" w14:textId="77777777" w:rsidR="00B4443C" w:rsidRDefault="00000000">
            <w:pPr>
              <w:spacing w:line="360" w:lineRule="auto"/>
              <w:jc w:val="center"/>
              <w:rPr>
                <w:w w:val="80"/>
                <w:szCs w:val="32"/>
              </w:rPr>
            </w:pPr>
            <w:r>
              <w:rPr>
                <w:w w:val="80"/>
                <w:szCs w:val="32"/>
              </w:rPr>
              <w:t>17</w:t>
            </w:r>
          </w:p>
        </w:tc>
        <w:tc>
          <w:tcPr>
            <w:tcW w:w="341" w:type="dxa"/>
            <w:vAlign w:val="center"/>
          </w:tcPr>
          <w:p w14:paraId="40A02356" w14:textId="77777777" w:rsidR="00B4443C" w:rsidRDefault="00000000">
            <w:pPr>
              <w:spacing w:line="360" w:lineRule="auto"/>
              <w:jc w:val="center"/>
              <w:rPr>
                <w:w w:val="80"/>
                <w:szCs w:val="32"/>
              </w:rPr>
            </w:pPr>
            <w:r>
              <w:rPr>
                <w:w w:val="80"/>
                <w:szCs w:val="32"/>
              </w:rPr>
              <w:t>18</w:t>
            </w:r>
          </w:p>
        </w:tc>
        <w:tc>
          <w:tcPr>
            <w:tcW w:w="341" w:type="dxa"/>
            <w:vAlign w:val="center"/>
          </w:tcPr>
          <w:p w14:paraId="5A787AC0" w14:textId="77777777" w:rsidR="00B4443C" w:rsidRDefault="00000000">
            <w:pPr>
              <w:spacing w:line="360" w:lineRule="auto"/>
              <w:jc w:val="center"/>
              <w:rPr>
                <w:w w:val="80"/>
                <w:szCs w:val="32"/>
              </w:rPr>
            </w:pPr>
            <w:r>
              <w:rPr>
                <w:w w:val="80"/>
                <w:szCs w:val="32"/>
              </w:rPr>
              <w:t>19</w:t>
            </w:r>
          </w:p>
        </w:tc>
        <w:tc>
          <w:tcPr>
            <w:tcW w:w="340" w:type="dxa"/>
            <w:vAlign w:val="center"/>
          </w:tcPr>
          <w:p w14:paraId="5B09EFCA" w14:textId="77777777" w:rsidR="00B4443C" w:rsidRDefault="00000000">
            <w:pPr>
              <w:spacing w:line="360" w:lineRule="auto"/>
              <w:jc w:val="center"/>
              <w:rPr>
                <w:w w:val="80"/>
                <w:szCs w:val="32"/>
              </w:rPr>
            </w:pPr>
            <w:r>
              <w:rPr>
                <w:w w:val="80"/>
                <w:szCs w:val="32"/>
              </w:rPr>
              <w:t>20</w:t>
            </w:r>
          </w:p>
        </w:tc>
        <w:tc>
          <w:tcPr>
            <w:tcW w:w="339" w:type="dxa"/>
            <w:vAlign w:val="center"/>
          </w:tcPr>
          <w:p w14:paraId="274102A2" w14:textId="77777777" w:rsidR="00B4443C" w:rsidRDefault="00000000">
            <w:pPr>
              <w:spacing w:line="360" w:lineRule="auto"/>
              <w:jc w:val="center"/>
              <w:rPr>
                <w:w w:val="80"/>
                <w:szCs w:val="32"/>
              </w:rPr>
            </w:pPr>
            <w:r>
              <w:rPr>
                <w:w w:val="80"/>
                <w:szCs w:val="32"/>
              </w:rPr>
              <w:t>21</w:t>
            </w:r>
          </w:p>
        </w:tc>
        <w:tc>
          <w:tcPr>
            <w:tcW w:w="340" w:type="dxa"/>
            <w:vAlign w:val="center"/>
          </w:tcPr>
          <w:p w14:paraId="040ECA0F" w14:textId="77777777" w:rsidR="00B4443C" w:rsidRDefault="00000000">
            <w:pPr>
              <w:spacing w:line="360" w:lineRule="auto"/>
              <w:jc w:val="center"/>
              <w:rPr>
                <w:w w:val="80"/>
                <w:szCs w:val="32"/>
              </w:rPr>
            </w:pPr>
            <w:r>
              <w:rPr>
                <w:w w:val="80"/>
                <w:szCs w:val="32"/>
              </w:rPr>
              <w:t>22</w:t>
            </w:r>
          </w:p>
        </w:tc>
        <w:tc>
          <w:tcPr>
            <w:tcW w:w="341" w:type="dxa"/>
            <w:vAlign w:val="center"/>
          </w:tcPr>
          <w:p w14:paraId="466A66AF" w14:textId="77777777" w:rsidR="00B4443C" w:rsidRDefault="00000000">
            <w:pPr>
              <w:spacing w:line="360" w:lineRule="auto"/>
              <w:jc w:val="center"/>
              <w:rPr>
                <w:w w:val="80"/>
                <w:szCs w:val="32"/>
              </w:rPr>
            </w:pPr>
            <w:r>
              <w:rPr>
                <w:w w:val="80"/>
                <w:szCs w:val="32"/>
              </w:rPr>
              <w:t>23</w:t>
            </w:r>
          </w:p>
        </w:tc>
        <w:tc>
          <w:tcPr>
            <w:tcW w:w="338" w:type="dxa"/>
            <w:vAlign w:val="center"/>
          </w:tcPr>
          <w:p w14:paraId="7AF21B1E" w14:textId="77777777" w:rsidR="00B4443C" w:rsidRDefault="00000000">
            <w:pPr>
              <w:spacing w:line="360" w:lineRule="auto"/>
              <w:jc w:val="center"/>
              <w:rPr>
                <w:w w:val="80"/>
                <w:szCs w:val="32"/>
              </w:rPr>
            </w:pPr>
            <w:r>
              <w:rPr>
                <w:w w:val="80"/>
                <w:szCs w:val="32"/>
              </w:rPr>
              <w:t>24</w:t>
            </w:r>
          </w:p>
        </w:tc>
        <w:tc>
          <w:tcPr>
            <w:tcW w:w="341" w:type="dxa"/>
            <w:vAlign w:val="center"/>
          </w:tcPr>
          <w:p w14:paraId="35073C0B" w14:textId="77777777" w:rsidR="00B4443C" w:rsidRDefault="00000000">
            <w:pPr>
              <w:spacing w:line="360" w:lineRule="auto"/>
              <w:jc w:val="center"/>
              <w:rPr>
                <w:w w:val="80"/>
                <w:szCs w:val="32"/>
              </w:rPr>
            </w:pPr>
            <w:r>
              <w:rPr>
                <w:w w:val="80"/>
                <w:szCs w:val="32"/>
              </w:rPr>
              <w:t>25</w:t>
            </w:r>
          </w:p>
        </w:tc>
        <w:tc>
          <w:tcPr>
            <w:tcW w:w="340" w:type="dxa"/>
            <w:vAlign w:val="center"/>
          </w:tcPr>
          <w:p w14:paraId="71974C6F" w14:textId="77777777" w:rsidR="00B4443C" w:rsidRDefault="00000000">
            <w:pPr>
              <w:spacing w:line="360" w:lineRule="auto"/>
              <w:jc w:val="center"/>
              <w:rPr>
                <w:w w:val="80"/>
                <w:szCs w:val="32"/>
              </w:rPr>
            </w:pPr>
            <w:r>
              <w:rPr>
                <w:w w:val="80"/>
                <w:szCs w:val="32"/>
              </w:rPr>
              <w:t>26</w:t>
            </w:r>
          </w:p>
        </w:tc>
        <w:tc>
          <w:tcPr>
            <w:tcW w:w="293" w:type="dxa"/>
            <w:vAlign w:val="center"/>
          </w:tcPr>
          <w:p w14:paraId="545C2161" w14:textId="77777777" w:rsidR="00B4443C" w:rsidRDefault="00000000">
            <w:pPr>
              <w:spacing w:line="360" w:lineRule="auto"/>
              <w:jc w:val="center"/>
              <w:rPr>
                <w:w w:val="80"/>
                <w:szCs w:val="32"/>
              </w:rPr>
            </w:pPr>
            <w:r>
              <w:rPr>
                <w:w w:val="80"/>
                <w:szCs w:val="32"/>
              </w:rPr>
              <w:t>27</w:t>
            </w:r>
          </w:p>
        </w:tc>
      </w:tr>
      <w:tr w:rsidR="00B4443C" w14:paraId="695E76CB" w14:textId="77777777">
        <w:trPr>
          <w:cantSplit/>
          <w:trHeight w:hRule="exact" w:val="680"/>
        </w:trPr>
        <w:tc>
          <w:tcPr>
            <w:tcW w:w="378" w:type="dxa"/>
            <w:vMerge w:val="restart"/>
            <w:vAlign w:val="center"/>
          </w:tcPr>
          <w:p w14:paraId="652B2824" w14:textId="77777777" w:rsidR="00B4443C" w:rsidRDefault="00000000">
            <w:pPr>
              <w:spacing w:line="360" w:lineRule="auto"/>
              <w:jc w:val="center"/>
              <w:rPr>
                <w:w w:val="80"/>
                <w:szCs w:val="21"/>
              </w:rPr>
            </w:pPr>
            <w:r>
              <w:rPr>
                <w:w w:val="80"/>
                <w:szCs w:val="21"/>
              </w:rPr>
              <w:t>一</w:t>
            </w:r>
          </w:p>
          <w:p w14:paraId="43AFE14B" w14:textId="77777777" w:rsidR="00B4443C" w:rsidRDefault="00000000">
            <w:pPr>
              <w:spacing w:line="360" w:lineRule="auto"/>
              <w:jc w:val="center"/>
              <w:rPr>
                <w:w w:val="80"/>
                <w:szCs w:val="21"/>
              </w:rPr>
            </w:pPr>
            <w:r>
              <w:rPr>
                <w:w w:val="80"/>
                <w:szCs w:val="21"/>
              </w:rPr>
              <w:t>年</w:t>
            </w:r>
          </w:p>
          <w:p w14:paraId="4D62C985" w14:textId="77777777" w:rsidR="00B4443C" w:rsidRDefault="00000000">
            <w:pPr>
              <w:spacing w:line="360" w:lineRule="auto"/>
              <w:jc w:val="center"/>
              <w:rPr>
                <w:w w:val="80"/>
                <w:szCs w:val="21"/>
              </w:rPr>
            </w:pPr>
            <w:r>
              <w:rPr>
                <w:w w:val="80"/>
                <w:szCs w:val="21"/>
              </w:rPr>
              <w:t>级</w:t>
            </w:r>
          </w:p>
        </w:tc>
        <w:tc>
          <w:tcPr>
            <w:tcW w:w="570" w:type="dxa"/>
            <w:vAlign w:val="center"/>
          </w:tcPr>
          <w:p w14:paraId="61D9D3E6" w14:textId="77777777" w:rsidR="00B4443C" w:rsidRDefault="00000000">
            <w:pPr>
              <w:jc w:val="center"/>
              <w:rPr>
                <w:w w:val="80"/>
                <w:szCs w:val="21"/>
              </w:rPr>
            </w:pPr>
            <w:r>
              <w:rPr>
                <w:w w:val="80"/>
                <w:szCs w:val="21"/>
              </w:rPr>
              <w:t>第一</w:t>
            </w:r>
          </w:p>
          <w:p w14:paraId="7CA2FD8F" w14:textId="77777777" w:rsidR="00B4443C" w:rsidRDefault="00000000">
            <w:pPr>
              <w:jc w:val="center"/>
              <w:rPr>
                <w:w w:val="80"/>
                <w:szCs w:val="21"/>
              </w:rPr>
            </w:pPr>
            <w:r>
              <w:rPr>
                <w:w w:val="80"/>
                <w:szCs w:val="21"/>
              </w:rPr>
              <w:t>学期</w:t>
            </w:r>
          </w:p>
        </w:tc>
        <w:tc>
          <w:tcPr>
            <w:tcW w:w="340" w:type="dxa"/>
            <w:vAlign w:val="center"/>
          </w:tcPr>
          <w:p w14:paraId="13E66371" w14:textId="77777777" w:rsidR="00B4443C" w:rsidRDefault="00B4443C">
            <w:pPr>
              <w:spacing w:line="360" w:lineRule="auto"/>
              <w:jc w:val="center"/>
              <w:rPr>
                <w:w w:val="80"/>
                <w:szCs w:val="21"/>
              </w:rPr>
            </w:pPr>
          </w:p>
        </w:tc>
        <w:tc>
          <w:tcPr>
            <w:tcW w:w="340" w:type="dxa"/>
            <w:vAlign w:val="center"/>
          </w:tcPr>
          <w:p w14:paraId="0881AFB6" w14:textId="77777777" w:rsidR="00B4443C" w:rsidRDefault="00000000">
            <w:pPr>
              <w:spacing w:line="360" w:lineRule="auto"/>
              <w:jc w:val="center"/>
              <w:rPr>
                <w:w w:val="80"/>
                <w:szCs w:val="21"/>
              </w:rPr>
            </w:pPr>
            <w:r>
              <w:rPr>
                <w:szCs w:val="21"/>
              </w:rPr>
              <w:t>★</w:t>
            </w:r>
          </w:p>
        </w:tc>
        <w:tc>
          <w:tcPr>
            <w:tcW w:w="341" w:type="dxa"/>
            <w:vAlign w:val="center"/>
          </w:tcPr>
          <w:p w14:paraId="723E7B6E" w14:textId="77777777" w:rsidR="00B4443C" w:rsidRDefault="00000000">
            <w:pPr>
              <w:spacing w:line="360" w:lineRule="auto"/>
              <w:jc w:val="center"/>
              <w:rPr>
                <w:w w:val="80"/>
                <w:szCs w:val="21"/>
              </w:rPr>
            </w:pPr>
            <w:r>
              <w:rPr>
                <w:szCs w:val="21"/>
              </w:rPr>
              <w:t>★</w:t>
            </w:r>
          </w:p>
        </w:tc>
        <w:tc>
          <w:tcPr>
            <w:tcW w:w="338" w:type="dxa"/>
            <w:vAlign w:val="center"/>
          </w:tcPr>
          <w:p w14:paraId="62123281" w14:textId="77777777" w:rsidR="00B4443C" w:rsidRDefault="00000000">
            <w:pPr>
              <w:spacing w:line="360" w:lineRule="auto"/>
              <w:jc w:val="center"/>
              <w:rPr>
                <w:rFonts w:ascii="宋体" w:hAnsi="宋体" w:cs="宋体"/>
                <w:w w:val="80"/>
                <w:szCs w:val="21"/>
              </w:rPr>
            </w:pPr>
            <w:r>
              <w:rPr>
                <w:szCs w:val="21"/>
              </w:rPr>
              <w:t>★</w:t>
            </w:r>
          </w:p>
        </w:tc>
        <w:tc>
          <w:tcPr>
            <w:tcW w:w="341" w:type="dxa"/>
            <w:vAlign w:val="center"/>
          </w:tcPr>
          <w:p w14:paraId="6F286F54"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vAlign w:val="center"/>
          </w:tcPr>
          <w:p w14:paraId="7D43DC01" w14:textId="77777777" w:rsidR="00B4443C" w:rsidRDefault="00B4443C">
            <w:pPr>
              <w:spacing w:line="360" w:lineRule="auto"/>
              <w:jc w:val="center"/>
              <w:rPr>
                <w:rFonts w:ascii="宋体" w:hAnsi="宋体" w:cs="宋体"/>
                <w:w w:val="80"/>
                <w:szCs w:val="21"/>
              </w:rPr>
            </w:pPr>
          </w:p>
        </w:tc>
        <w:tc>
          <w:tcPr>
            <w:tcW w:w="338" w:type="dxa"/>
            <w:vAlign w:val="center"/>
          </w:tcPr>
          <w:p w14:paraId="2F5C012F" w14:textId="77777777" w:rsidR="00B4443C" w:rsidRDefault="00B4443C">
            <w:pPr>
              <w:spacing w:line="360" w:lineRule="auto"/>
              <w:jc w:val="center"/>
              <w:rPr>
                <w:rFonts w:ascii="宋体" w:hAnsi="宋体" w:cs="宋体"/>
                <w:w w:val="80"/>
                <w:szCs w:val="21"/>
              </w:rPr>
            </w:pPr>
          </w:p>
        </w:tc>
        <w:tc>
          <w:tcPr>
            <w:tcW w:w="341" w:type="dxa"/>
            <w:vAlign w:val="center"/>
          </w:tcPr>
          <w:p w14:paraId="77A6346C" w14:textId="77777777" w:rsidR="00B4443C" w:rsidRDefault="00B4443C">
            <w:pPr>
              <w:spacing w:line="360" w:lineRule="auto"/>
              <w:jc w:val="center"/>
              <w:rPr>
                <w:rFonts w:ascii="宋体" w:hAnsi="宋体" w:cs="宋体"/>
                <w:w w:val="80"/>
                <w:szCs w:val="21"/>
              </w:rPr>
            </w:pPr>
          </w:p>
        </w:tc>
        <w:tc>
          <w:tcPr>
            <w:tcW w:w="340" w:type="dxa"/>
            <w:vAlign w:val="center"/>
          </w:tcPr>
          <w:p w14:paraId="3E3616F5" w14:textId="77777777" w:rsidR="00B4443C" w:rsidRDefault="00B4443C">
            <w:pPr>
              <w:spacing w:line="360" w:lineRule="auto"/>
              <w:jc w:val="center"/>
              <w:rPr>
                <w:rFonts w:ascii="宋体" w:hAnsi="宋体" w:cs="宋体"/>
                <w:w w:val="80"/>
                <w:szCs w:val="21"/>
              </w:rPr>
            </w:pPr>
          </w:p>
        </w:tc>
        <w:tc>
          <w:tcPr>
            <w:tcW w:w="341" w:type="dxa"/>
            <w:vAlign w:val="center"/>
          </w:tcPr>
          <w:p w14:paraId="3C1B9B6E" w14:textId="77777777" w:rsidR="00B4443C" w:rsidRDefault="00B4443C">
            <w:pPr>
              <w:spacing w:line="360" w:lineRule="auto"/>
              <w:jc w:val="center"/>
              <w:rPr>
                <w:rFonts w:ascii="宋体" w:hAnsi="宋体" w:cs="宋体"/>
                <w:w w:val="80"/>
                <w:szCs w:val="21"/>
              </w:rPr>
            </w:pPr>
          </w:p>
        </w:tc>
        <w:tc>
          <w:tcPr>
            <w:tcW w:w="338" w:type="dxa"/>
            <w:vAlign w:val="center"/>
          </w:tcPr>
          <w:p w14:paraId="0A26B06B" w14:textId="77777777" w:rsidR="00B4443C" w:rsidRDefault="00B4443C">
            <w:pPr>
              <w:pStyle w:val="a7"/>
              <w:pBdr>
                <w:bottom w:val="none" w:sz="0" w:space="0" w:color="auto"/>
              </w:pBdr>
              <w:tabs>
                <w:tab w:val="clear" w:pos="4153"/>
                <w:tab w:val="clear" w:pos="8306"/>
              </w:tabs>
              <w:snapToGrid/>
              <w:spacing w:line="360" w:lineRule="auto"/>
              <w:rPr>
                <w:rFonts w:ascii="宋体" w:hAnsi="宋体" w:cs="宋体"/>
                <w:w w:val="80"/>
                <w:sz w:val="21"/>
                <w:szCs w:val="21"/>
              </w:rPr>
            </w:pPr>
          </w:p>
        </w:tc>
        <w:tc>
          <w:tcPr>
            <w:tcW w:w="341" w:type="dxa"/>
            <w:vAlign w:val="center"/>
          </w:tcPr>
          <w:p w14:paraId="094AAA1A" w14:textId="77777777" w:rsidR="00B4443C" w:rsidRDefault="00B4443C">
            <w:pPr>
              <w:spacing w:line="360" w:lineRule="auto"/>
              <w:jc w:val="center"/>
              <w:rPr>
                <w:rFonts w:ascii="宋体" w:hAnsi="宋体" w:cs="宋体"/>
                <w:w w:val="80"/>
                <w:szCs w:val="21"/>
              </w:rPr>
            </w:pPr>
          </w:p>
        </w:tc>
        <w:tc>
          <w:tcPr>
            <w:tcW w:w="340" w:type="dxa"/>
            <w:vAlign w:val="center"/>
          </w:tcPr>
          <w:p w14:paraId="106C67E3" w14:textId="77777777" w:rsidR="00B4443C" w:rsidRDefault="00B4443C">
            <w:pPr>
              <w:spacing w:line="360" w:lineRule="auto"/>
              <w:jc w:val="center"/>
              <w:rPr>
                <w:rFonts w:ascii="宋体" w:hAnsi="宋体" w:cs="宋体"/>
                <w:w w:val="80"/>
                <w:szCs w:val="21"/>
              </w:rPr>
            </w:pPr>
          </w:p>
        </w:tc>
        <w:tc>
          <w:tcPr>
            <w:tcW w:w="339" w:type="dxa"/>
            <w:vAlign w:val="center"/>
          </w:tcPr>
          <w:p w14:paraId="29DA2B09" w14:textId="77777777" w:rsidR="00B4443C" w:rsidRDefault="00B4443C">
            <w:pPr>
              <w:spacing w:line="360" w:lineRule="auto"/>
              <w:jc w:val="center"/>
              <w:rPr>
                <w:rFonts w:ascii="宋体" w:hAnsi="宋体" w:cs="宋体"/>
                <w:w w:val="80"/>
                <w:szCs w:val="21"/>
              </w:rPr>
            </w:pPr>
          </w:p>
        </w:tc>
        <w:tc>
          <w:tcPr>
            <w:tcW w:w="340" w:type="dxa"/>
            <w:vAlign w:val="center"/>
          </w:tcPr>
          <w:p w14:paraId="31B1BB42" w14:textId="77777777" w:rsidR="00B4443C" w:rsidRDefault="00B4443C">
            <w:pPr>
              <w:spacing w:line="360" w:lineRule="auto"/>
              <w:jc w:val="center"/>
              <w:rPr>
                <w:rFonts w:ascii="宋体" w:hAnsi="宋体" w:cs="宋体"/>
                <w:w w:val="80"/>
                <w:szCs w:val="21"/>
              </w:rPr>
            </w:pPr>
          </w:p>
        </w:tc>
        <w:tc>
          <w:tcPr>
            <w:tcW w:w="341" w:type="dxa"/>
            <w:vAlign w:val="center"/>
          </w:tcPr>
          <w:p w14:paraId="0A69954B" w14:textId="77777777" w:rsidR="00B4443C" w:rsidRDefault="00B4443C">
            <w:pPr>
              <w:spacing w:line="360" w:lineRule="auto"/>
              <w:jc w:val="center"/>
              <w:rPr>
                <w:rFonts w:ascii="宋体" w:hAnsi="宋体" w:cs="宋体"/>
                <w:w w:val="80"/>
                <w:szCs w:val="21"/>
              </w:rPr>
            </w:pPr>
          </w:p>
        </w:tc>
        <w:tc>
          <w:tcPr>
            <w:tcW w:w="338" w:type="dxa"/>
            <w:vAlign w:val="center"/>
          </w:tcPr>
          <w:p w14:paraId="0F910836" w14:textId="77777777" w:rsidR="00B4443C" w:rsidRDefault="00B4443C">
            <w:pPr>
              <w:spacing w:line="360" w:lineRule="auto"/>
              <w:jc w:val="center"/>
              <w:rPr>
                <w:rFonts w:ascii="宋体" w:hAnsi="宋体" w:cs="宋体"/>
                <w:w w:val="80"/>
                <w:szCs w:val="21"/>
              </w:rPr>
            </w:pPr>
          </w:p>
        </w:tc>
        <w:tc>
          <w:tcPr>
            <w:tcW w:w="341" w:type="dxa"/>
            <w:vAlign w:val="center"/>
          </w:tcPr>
          <w:p w14:paraId="49F4A84E" w14:textId="77777777" w:rsidR="00B4443C" w:rsidRDefault="00B4443C">
            <w:pPr>
              <w:spacing w:line="360" w:lineRule="auto"/>
              <w:jc w:val="center"/>
              <w:rPr>
                <w:rFonts w:ascii="宋体" w:hAnsi="宋体" w:cs="宋体"/>
                <w:w w:val="80"/>
                <w:szCs w:val="21"/>
              </w:rPr>
            </w:pPr>
          </w:p>
        </w:tc>
        <w:tc>
          <w:tcPr>
            <w:tcW w:w="341" w:type="dxa"/>
            <w:vAlign w:val="center"/>
          </w:tcPr>
          <w:p w14:paraId="49E98403" w14:textId="77777777" w:rsidR="00B4443C" w:rsidRDefault="00B4443C">
            <w:pPr>
              <w:spacing w:line="360" w:lineRule="auto"/>
              <w:jc w:val="center"/>
              <w:rPr>
                <w:szCs w:val="21"/>
              </w:rPr>
            </w:pPr>
          </w:p>
        </w:tc>
        <w:tc>
          <w:tcPr>
            <w:tcW w:w="340" w:type="dxa"/>
            <w:vAlign w:val="center"/>
          </w:tcPr>
          <w:p w14:paraId="1E7A5277" w14:textId="77777777" w:rsidR="00B4443C" w:rsidRDefault="00000000">
            <w:pPr>
              <w:spacing w:line="360" w:lineRule="auto"/>
              <w:jc w:val="center"/>
              <w:rPr>
                <w:szCs w:val="21"/>
              </w:rPr>
            </w:pPr>
            <w:r>
              <w:rPr>
                <w:szCs w:val="21"/>
              </w:rPr>
              <w:t>：</w:t>
            </w:r>
          </w:p>
        </w:tc>
        <w:tc>
          <w:tcPr>
            <w:tcW w:w="339" w:type="dxa"/>
            <w:vAlign w:val="center"/>
          </w:tcPr>
          <w:p w14:paraId="55BA5DDF" w14:textId="77777777" w:rsidR="00B4443C" w:rsidRDefault="00000000">
            <w:pPr>
              <w:spacing w:line="360" w:lineRule="auto"/>
              <w:jc w:val="center"/>
              <w:rPr>
                <w:szCs w:val="21"/>
              </w:rPr>
            </w:pPr>
            <w:r>
              <w:rPr>
                <w:szCs w:val="21"/>
              </w:rPr>
              <w:t>〓</w:t>
            </w:r>
          </w:p>
        </w:tc>
        <w:tc>
          <w:tcPr>
            <w:tcW w:w="340" w:type="dxa"/>
            <w:vAlign w:val="center"/>
          </w:tcPr>
          <w:p w14:paraId="69B00827" w14:textId="77777777" w:rsidR="00B4443C" w:rsidRDefault="00000000">
            <w:pPr>
              <w:spacing w:line="360" w:lineRule="auto"/>
              <w:jc w:val="center"/>
              <w:rPr>
                <w:szCs w:val="21"/>
              </w:rPr>
            </w:pPr>
            <w:r>
              <w:rPr>
                <w:szCs w:val="21"/>
              </w:rPr>
              <w:t>〓</w:t>
            </w:r>
          </w:p>
        </w:tc>
        <w:tc>
          <w:tcPr>
            <w:tcW w:w="341" w:type="dxa"/>
            <w:vAlign w:val="center"/>
          </w:tcPr>
          <w:p w14:paraId="2135BFB3" w14:textId="77777777" w:rsidR="00B4443C" w:rsidRDefault="00000000">
            <w:pPr>
              <w:spacing w:line="360" w:lineRule="auto"/>
              <w:jc w:val="center"/>
              <w:rPr>
                <w:szCs w:val="21"/>
              </w:rPr>
            </w:pPr>
            <w:r>
              <w:rPr>
                <w:szCs w:val="21"/>
              </w:rPr>
              <w:t>〓</w:t>
            </w:r>
          </w:p>
        </w:tc>
        <w:tc>
          <w:tcPr>
            <w:tcW w:w="338" w:type="dxa"/>
            <w:vAlign w:val="center"/>
          </w:tcPr>
          <w:p w14:paraId="2607EF59" w14:textId="77777777" w:rsidR="00B4443C" w:rsidRDefault="00000000">
            <w:pPr>
              <w:spacing w:line="360" w:lineRule="auto"/>
              <w:jc w:val="center"/>
              <w:rPr>
                <w:szCs w:val="21"/>
              </w:rPr>
            </w:pPr>
            <w:r>
              <w:rPr>
                <w:szCs w:val="21"/>
              </w:rPr>
              <w:t>〓</w:t>
            </w:r>
          </w:p>
        </w:tc>
        <w:tc>
          <w:tcPr>
            <w:tcW w:w="341" w:type="dxa"/>
            <w:vAlign w:val="center"/>
          </w:tcPr>
          <w:p w14:paraId="19760173" w14:textId="77777777" w:rsidR="00B4443C" w:rsidRDefault="00000000">
            <w:pPr>
              <w:spacing w:line="360" w:lineRule="auto"/>
              <w:jc w:val="center"/>
              <w:rPr>
                <w:w w:val="80"/>
                <w:szCs w:val="21"/>
              </w:rPr>
            </w:pPr>
            <w:r>
              <w:rPr>
                <w:szCs w:val="21"/>
              </w:rPr>
              <w:t>〓</w:t>
            </w:r>
          </w:p>
        </w:tc>
        <w:tc>
          <w:tcPr>
            <w:tcW w:w="340" w:type="dxa"/>
            <w:vAlign w:val="center"/>
          </w:tcPr>
          <w:p w14:paraId="5F2263A1" w14:textId="77777777" w:rsidR="00B4443C" w:rsidRDefault="00000000">
            <w:pPr>
              <w:spacing w:line="360" w:lineRule="auto"/>
              <w:jc w:val="center"/>
              <w:rPr>
                <w:szCs w:val="21"/>
              </w:rPr>
            </w:pPr>
            <w:r>
              <w:rPr>
                <w:szCs w:val="21"/>
              </w:rPr>
              <w:t>〓</w:t>
            </w:r>
          </w:p>
        </w:tc>
        <w:tc>
          <w:tcPr>
            <w:tcW w:w="293" w:type="dxa"/>
            <w:vAlign w:val="center"/>
          </w:tcPr>
          <w:p w14:paraId="455502EF" w14:textId="77777777" w:rsidR="00B4443C" w:rsidRDefault="00B4443C">
            <w:pPr>
              <w:spacing w:line="360" w:lineRule="auto"/>
              <w:jc w:val="center"/>
              <w:rPr>
                <w:szCs w:val="21"/>
              </w:rPr>
            </w:pPr>
          </w:p>
        </w:tc>
      </w:tr>
      <w:tr w:rsidR="00B4443C" w14:paraId="183A981E" w14:textId="77777777">
        <w:trPr>
          <w:cantSplit/>
          <w:trHeight w:hRule="exact" w:val="680"/>
        </w:trPr>
        <w:tc>
          <w:tcPr>
            <w:tcW w:w="378" w:type="dxa"/>
            <w:vMerge/>
            <w:vAlign w:val="center"/>
          </w:tcPr>
          <w:p w14:paraId="68004021" w14:textId="77777777" w:rsidR="00B4443C" w:rsidRDefault="00B4443C">
            <w:pPr>
              <w:spacing w:line="360" w:lineRule="auto"/>
              <w:jc w:val="center"/>
              <w:rPr>
                <w:w w:val="80"/>
                <w:szCs w:val="21"/>
              </w:rPr>
            </w:pPr>
          </w:p>
        </w:tc>
        <w:tc>
          <w:tcPr>
            <w:tcW w:w="570" w:type="dxa"/>
            <w:vAlign w:val="center"/>
          </w:tcPr>
          <w:p w14:paraId="6CA931E3" w14:textId="77777777" w:rsidR="00B4443C" w:rsidRDefault="00000000">
            <w:pPr>
              <w:jc w:val="center"/>
              <w:rPr>
                <w:w w:val="80"/>
                <w:szCs w:val="21"/>
              </w:rPr>
            </w:pPr>
            <w:r>
              <w:rPr>
                <w:w w:val="80"/>
                <w:szCs w:val="21"/>
              </w:rPr>
              <w:t>第二</w:t>
            </w:r>
          </w:p>
          <w:p w14:paraId="31EBD3FE" w14:textId="77777777" w:rsidR="00B4443C" w:rsidRDefault="00000000">
            <w:pPr>
              <w:jc w:val="center"/>
              <w:rPr>
                <w:w w:val="80"/>
                <w:szCs w:val="21"/>
              </w:rPr>
            </w:pPr>
            <w:r>
              <w:rPr>
                <w:w w:val="80"/>
                <w:szCs w:val="21"/>
              </w:rPr>
              <w:t>学期</w:t>
            </w:r>
          </w:p>
        </w:tc>
        <w:tc>
          <w:tcPr>
            <w:tcW w:w="340" w:type="dxa"/>
            <w:vAlign w:val="center"/>
          </w:tcPr>
          <w:p w14:paraId="3F307AEF" w14:textId="77777777" w:rsidR="00B4443C" w:rsidRDefault="00B4443C">
            <w:pPr>
              <w:spacing w:line="360" w:lineRule="auto"/>
              <w:jc w:val="center"/>
              <w:rPr>
                <w:rFonts w:ascii="宋体" w:hAnsi="宋体" w:cs="宋体"/>
                <w:w w:val="80"/>
                <w:szCs w:val="21"/>
              </w:rPr>
            </w:pPr>
          </w:p>
        </w:tc>
        <w:tc>
          <w:tcPr>
            <w:tcW w:w="340" w:type="dxa"/>
            <w:vAlign w:val="center"/>
          </w:tcPr>
          <w:p w14:paraId="41E8FD7D" w14:textId="77777777" w:rsidR="00B4443C" w:rsidRDefault="00B4443C">
            <w:pPr>
              <w:pStyle w:val="a7"/>
              <w:pBdr>
                <w:bottom w:val="none" w:sz="0" w:space="0" w:color="auto"/>
              </w:pBdr>
              <w:tabs>
                <w:tab w:val="clear" w:pos="4153"/>
                <w:tab w:val="clear" w:pos="8306"/>
              </w:tabs>
              <w:snapToGrid/>
              <w:spacing w:line="360" w:lineRule="auto"/>
              <w:rPr>
                <w:rFonts w:ascii="宋体" w:hAnsi="宋体" w:cs="宋体"/>
                <w:w w:val="80"/>
                <w:sz w:val="21"/>
                <w:szCs w:val="21"/>
              </w:rPr>
            </w:pPr>
          </w:p>
        </w:tc>
        <w:tc>
          <w:tcPr>
            <w:tcW w:w="341" w:type="dxa"/>
            <w:vAlign w:val="center"/>
          </w:tcPr>
          <w:p w14:paraId="22517602" w14:textId="77777777" w:rsidR="00B4443C" w:rsidRDefault="00B4443C">
            <w:pPr>
              <w:spacing w:line="360" w:lineRule="auto"/>
              <w:jc w:val="center"/>
              <w:rPr>
                <w:rFonts w:ascii="宋体" w:hAnsi="宋体" w:cs="宋体"/>
                <w:w w:val="80"/>
                <w:szCs w:val="21"/>
              </w:rPr>
            </w:pPr>
          </w:p>
        </w:tc>
        <w:tc>
          <w:tcPr>
            <w:tcW w:w="338" w:type="dxa"/>
            <w:vAlign w:val="center"/>
          </w:tcPr>
          <w:p w14:paraId="2A28FD26" w14:textId="77777777" w:rsidR="00B4443C" w:rsidRDefault="00B4443C">
            <w:pPr>
              <w:spacing w:line="360" w:lineRule="auto"/>
              <w:jc w:val="center"/>
              <w:rPr>
                <w:rFonts w:ascii="宋体" w:hAnsi="宋体" w:cs="宋体"/>
                <w:w w:val="80"/>
                <w:szCs w:val="21"/>
              </w:rPr>
            </w:pPr>
          </w:p>
        </w:tc>
        <w:tc>
          <w:tcPr>
            <w:tcW w:w="341" w:type="dxa"/>
            <w:vAlign w:val="center"/>
          </w:tcPr>
          <w:p w14:paraId="01846D28" w14:textId="77777777" w:rsidR="00B4443C" w:rsidRDefault="00B4443C">
            <w:pPr>
              <w:spacing w:line="360" w:lineRule="auto"/>
              <w:jc w:val="center"/>
              <w:rPr>
                <w:rFonts w:ascii="宋体" w:hAnsi="宋体" w:cs="宋体"/>
                <w:w w:val="80"/>
                <w:szCs w:val="21"/>
              </w:rPr>
            </w:pPr>
          </w:p>
        </w:tc>
        <w:tc>
          <w:tcPr>
            <w:tcW w:w="341" w:type="dxa"/>
            <w:vAlign w:val="center"/>
          </w:tcPr>
          <w:p w14:paraId="505C3C8C" w14:textId="77777777" w:rsidR="00B4443C" w:rsidRDefault="00B4443C">
            <w:pPr>
              <w:spacing w:line="360" w:lineRule="auto"/>
              <w:jc w:val="center"/>
              <w:rPr>
                <w:rFonts w:ascii="宋体" w:hAnsi="宋体" w:cs="宋体"/>
                <w:w w:val="80"/>
                <w:szCs w:val="21"/>
              </w:rPr>
            </w:pPr>
          </w:p>
        </w:tc>
        <w:tc>
          <w:tcPr>
            <w:tcW w:w="338" w:type="dxa"/>
            <w:vAlign w:val="center"/>
          </w:tcPr>
          <w:p w14:paraId="7D8B965B" w14:textId="77777777" w:rsidR="00B4443C" w:rsidRDefault="00B4443C">
            <w:pPr>
              <w:spacing w:line="360" w:lineRule="auto"/>
              <w:jc w:val="center"/>
              <w:rPr>
                <w:rFonts w:ascii="宋体" w:hAnsi="宋体" w:cs="宋体"/>
                <w:w w:val="80"/>
                <w:szCs w:val="21"/>
              </w:rPr>
            </w:pPr>
          </w:p>
        </w:tc>
        <w:tc>
          <w:tcPr>
            <w:tcW w:w="341" w:type="dxa"/>
            <w:vAlign w:val="center"/>
          </w:tcPr>
          <w:p w14:paraId="6F142202" w14:textId="77777777" w:rsidR="00B4443C" w:rsidRDefault="00B4443C">
            <w:pPr>
              <w:spacing w:line="360" w:lineRule="auto"/>
              <w:jc w:val="center"/>
              <w:rPr>
                <w:rFonts w:ascii="宋体" w:hAnsi="宋体" w:cs="宋体"/>
                <w:w w:val="80"/>
                <w:szCs w:val="21"/>
              </w:rPr>
            </w:pPr>
          </w:p>
        </w:tc>
        <w:tc>
          <w:tcPr>
            <w:tcW w:w="340" w:type="dxa"/>
            <w:vAlign w:val="center"/>
          </w:tcPr>
          <w:p w14:paraId="726997CA" w14:textId="77777777" w:rsidR="00B4443C" w:rsidRDefault="00B4443C">
            <w:pPr>
              <w:pStyle w:val="a7"/>
              <w:pBdr>
                <w:bottom w:val="none" w:sz="0" w:space="0" w:color="auto"/>
              </w:pBdr>
              <w:tabs>
                <w:tab w:val="clear" w:pos="4153"/>
                <w:tab w:val="clear" w:pos="8306"/>
              </w:tabs>
              <w:snapToGrid/>
              <w:spacing w:line="360" w:lineRule="auto"/>
              <w:rPr>
                <w:rFonts w:ascii="宋体" w:hAnsi="宋体" w:cs="宋体"/>
                <w:w w:val="80"/>
                <w:sz w:val="21"/>
                <w:szCs w:val="21"/>
              </w:rPr>
            </w:pPr>
          </w:p>
        </w:tc>
        <w:tc>
          <w:tcPr>
            <w:tcW w:w="341" w:type="dxa"/>
            <w:vAlign w:val="center"/>
          </w:tcPr>
          <w:p w14:paraId="57F12455" w14:textId="77777777" w:rsidR="00B4443C" w:rsidRDefault="00B4443C">
            <w:pPr>
              <w:spacing w:line="360" w:lineRule="auto"/>
              <w:jc w:val="center"/>
              <w:rPr>
                <w:rFonts w:ascii="宋体" w:hAnsi="宋体" w:cs="宋体"/>
                <w:w w:val="80"/>
                <w:szCs w:val="21"/>
              </w:rPr>
            </w:pPr>
          </w:p>
        </w:tc>
        <w:tc>
          <w:tcPr>
            <w:tcW w:w="338" w:type="dxa"/>
            <w:vAlign w:val="center"/>
          </w:tcPr>
          <w:p w14:paraId="590BA5C5"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vAlign w:val="center"/>
          </w:tcPr>
          <w:p w14:paraId="2EE36F0D" w14:textId="77777777" w:rsidR="00B4443C" w:rsidRDefault="00B4443C">
            <w:pPr>
              <w:spacing w:line="360" w:lineRule="auto"/>
              <w:jc w:val="center"/>
              <w:rPr>
                <w:rFonts w:ascii="宋体" w:hAnsi="宋体" w:cs="宋体"/>
                <w:w w:val="80"/>
                <w:szCs w:val="21"/>
              </w:rPr>
            </w:pPr>
          </w:p>
        </w:tc>
        <w:tc>
          <w:tcPr>
            <w:tcW w:w="340" w:type="dxa"/>
            <w:vAlign w:val="center"/>
          </w:tcPr>
          <w:p w14:paraId="6628228F" w14:textId="77777777" w:rsidR="00B4443C" w:rsidRDefault="00B4443C">
            <w:pPr>
              <w:spacing w:line="360" w:lineRule="auto"/>
              <w:jc w:val="center"/>
              <w:rPr>
                <w:rFonts w:ascii="宋体" w:hAnsi="宋体" w:cs="宋体"/>
                <w:w w:val="80"/>
                <w:szCs w:val="21"/>
              </w:rPr>
            </w:pPr>
          </w:p>
        </w:tc>
        <w:tc>
          <w:tcPr>
            <w:tcW w:w="339" w:type="dxa"/>
            <w:vAlign w:val="center"/>
          </w:tcPr>
          <w:p w14:paraId="2CC2A3D0" w14:textId="77777777" w:rsidR="00B4443C" w:rsidRDefault="00B4443C">
            <w:pPr>
              <w:spacing w:line="360" w:lineRule="auto"/>
              <w:jc w:val="center"/>
              <w:rPr>
                <w:rFonts w:ascii="宋体" w:hAnsi="宋体" w:cs="宋体"/>
                <w:w w:val="80"/>
                <w:szCs w:val="21"/>
              </w:rPr>
            </w:pPr>
          </w:p>
        </w:tc>
        <w:tc>
          <w:tcPr>
            <w:tcW w:w="340" w:type="dxa"/>
            <w:vAlign w:val="center"/>
          </w:tcPr>
          <w:p w14:paraId="42133090" w14:textId="77777777" w:rsidR="00B4443C" w:rsidRDefault="00B4443C">
            <w:pPr>
              <w:spacing w:line="360" w:lineRule="auto"/>
              <w:jc w:val="center"/>
              <w:rPr>
                <w:rFonts w:ascii="宋体" w:hAnsi="宋体" w:cs="宋体"/>
                <w:w w:val="80"/>
                <w:szCs w:val="21"/>
              </w:rPr>
            </w:pPr>
          </w:p>
        </w:tc>
        <w:tc>
          <w:tcPr>
            <w:tcW w:w="341" w:type="dxa"/>
            <w:vAlign w:val="center"/>
          </w:tcPr>
          <w:p w14:paraId="753AE185" w14:textId="77777777" w:rsidR="00B4443C" w:rsidRDefault="00B4443C">
            <w:pPr>
              <w:spacing w:line="360" w:lineRule="auto"/>
              <w:jc w:val="center"/>
              <w:rPr>
                <w:rFonts w:ascii="宋体" w:hAnsi="宋体" w:cs="宋体"/>
                <w:w w:val="80"/>
                <w:szCs w:val="21"/>
              </w:rPr>
            </w:pPr>
          </w:p>
        </w:tc>
        <w:tc>
          <w:tcPr>
            <w:tcW w:w="338" w:type="dxa"/>
            <w:vAlign w:val="center"/>
          </w:tcPr>
          <w:p w14:paraId="6EEAAA05" w14:textId="77777777" w:rsidR="00B4443C" w:rsidRDefault="00B4443C">
            <w:pPr>
              <w:spacing w:line="360" w:lineRule="auto"/>
              <w:jc w:val="center"/>
              <w:rPr>
                <w:rFonts w:ascii="宋体" w:hAnsi="宋体" w:cs="宋体"/>
                <w:w w:val="80"/>
                <w:szCs w:val="21"/>
              </w:rPr>
            </w:pPr>
          </w:p>
        </w:tc>
        <w:tc>
          <w:tcPr>
            <w:tcW w:w="341" w:type="dxa"/>
            <w:vAlign w:val="center"/>
          </w:tcPr>
          <w:p w14:paraId="3B8961A6" w14:textId="77777777" w:rsidR="00B4443C" w:rsidRDefault="00000000">
            <w:pPr>
              <w:spacing w:line="360" w:lineRule="auto"/>
              <w:jc w:val="center"/>
              <w:rPr>
                <w:rFonts w:ascii="宋体" w:hAnsi="宋体" w:cs="宋体"/>
                <w:szCs w:val="21"/>
              </w:rPr>
            </w:pPr>
            <w:r>
              <w:rPr>
                <w:rFonts w:hint="eastAsia"/>
                <w:sz w:val="24"/>
                <w:szCs w:val="28"/>
              </w:rPr>
              <w:t>S</w:t>
            </w:r>
            <w:r>
              <w:rPr>
                <w:rFonts w:hint="eastAsia"/>
                <w:sz w:val="24"/>
                <w:szCs w:val="28"/>
                <w:vertAlign w:val="subscript"/>
              </w:rPr>
              <w:t>1</w:t>
            </w:r>
          </w:p>
        </w:tc>
        <w:tc>
          <w:tcPr>
            <w:tcW w:w="341" w:type="dxa"/>
            <w:vAlign w:val="center"/>
          </w:tcPr>
          <w:p w14:paraId="2074036F" w14:textId="77777777" w:rsidR="00B4443C" w:rsidRDefault="00000000">
            <w:pPr>
              <w:spacing w:line="360" w:lineRule="auto"/>
              <w:jc w:val="center"/>
              <w:rPr>
                <w:rFonts w:ascii="宋体" w:hAnsi="宋体" w:cs="宋体"/>
                <w:szCs w:val="21"/>
              </w:rPr>
            </w:pPr>
            <w:r>
              <w:rPr>
                <w:rFonts w:hint="eastAsia"/>
                <w:sz w:val="24"/>
                <w:szCs w:val="28"/>
              </w:rPr>
              <w:t>S</w:t>
            </w:r>
            <w:r>
              <w:rPr>
                <w:rFonts w:hint="eastAsia"/>
                <w:sz w:val="24"/>
                <w:szCs w:val="28"/>
                <w:vertAlign w:val="subscript"/>
              </w:rPr>
              <w:t>1</w:t>
            </w:r>
          </w:p>
        </w:tc>
        <w:tc>
          <w:tcPr>
            <w:tcW w:w="340" w:type="dxa"/>
            <w:vAlign w:val="center"/>
          </w:tcPr>
          <w:p w14:paraId="1DB482E8" w14:textId="77777777" w:rsidR="00B4443C" w:rsidRDefault="00000000">
            <w:pPr>
              <w:spacing w:line="360" w:lineRule="auto"/>
              <w:jc w:val="center"/>
              <w:rPr>
                <w:szCs w:val="21"/>
              </w:rPr>
            </w:pPr>
            <w:r>
              <w:rPr>
                <w:szCs w:val="21"/>
              </w:rPr>
              <w:t>：</w:t>
            </w:r>
          </w:p>
        </w:tc>
        <w:tc>
          <w:tcPr>
            <w:tcW w:w="339" w:type="dxa"/>
            <w:vAlign w:val="center"/>
          </w:tcPr>
          <w:p w14:paraId="310EBFFF" w14:textId="77777777" w:rsidR="00B4443C" w:rsidRDefault="00000000">
            <w:pPr>
              <w:spacing w:line="360" w:lineRule="auto"/>
              <w:jc w:val="center"/>
              <w:rPr>
                <w:szCs w:val="21"/>
              </w:rPr>
            </w:pPr>
            <w:r>
              <w:rPr>
                <w:szCs w:val="21"/>
              </w:rPr>
              <w:t>〓</w:t>
            </w:r>
          </w:p>
        </w:tc>
        <w:tc>
          <w:tcPr>
            <w:tcW w:w="340" w:type="dxa"/>
            <w:vAlign w:val="center"/>
          </w:tcPr>
          <w:p w14:paraId="1DE85894" w14:textId="77777777" w:rsidR="00B4443C" w:rsidRDefault="00000000">
            <w:pPr>
              <w:spacing w:line="360" w:lineRule="auto"/>
              <w:jc w:val="center"/>
              <w:rPr>
                <w:szCs w:val="21"/>
              </w:rPr>
            </w:pPr>
            <w:r>
              <w:rPr>
                <w:szCs w:val="21"/>
              </w:rPr>
              <w:t>〓</w:t>
            </w:r>
          </w:p>
        </w:tc>
        <w:tc>
          <w:tcPr>
            <w:tcW w:w="341" w:type="dxa"/>
            <w:vAlign w:val="center"/>
          </w:tcPr>
          <w:p w14:paraId="759AEF6B" w14:textId="77777777" w:rsidR="00B4443C" w:rsidRDefault="00000000">
            <w:pPr>
              <w:spacing w:line="360" w:lineRule="auto"/>
              <w:jc w:val="center"/>
              <w:rPr>
                <w:szCs w:val="21"/>
              </w:rPr>
            </w:pPr>
            <w:r>
              <w:rPr>
                <w:szCs w:val="21"/>
              </w:rPr>
              <w:t>〓</w:t>
            </w:r>
          </w:p>
        </w:tc>
        <w:tc>
          <w:tcPr>
            <w:tcW w:w="338" w:type="dxa"/>
            <w:vAlign w:val="center"/>
          </w:tcPr>
          <w:p w14:paraId="53DFCAEA" w14:textId="77777777" w:rsidR="00B4443C" w:rsidRDefault="00000000">
            <w:pPr>
              <w:spacing w:line="360" w:lineRule="auto"/>
              <w:jc w:val="center"/>
              <w:rPr>
                <w:szCs w:val="21"/>
              </w:rPr>
            </w:pPr>
            <w:r>
              <w:rPr>
                <w:szCs w:val="21"/>
              </w:rPr>
              <w:t>〓</w:t>
            </w:r>
          </w:p>
        </w:tc>
        <w:tc>
          <w:tcPr>
            <w:tcW w:w="341" w:type="dxa"/>
            <w:vAlign w:val="center"/>
          </w:tcPr>
          <w:p w14:paraId="4B785457" w14:textId="77777777" w:rsidR="00B4443C" w:rsidRDefault="00000000">
            <w:pPr>
              <w:spacing w:line="360" w:lineRule="auto"/>
              <w:jc w:val="center"/>
              <w:rPr>
                <w:szCs w:val="21"/>
              </w:rPr>
            </w:pPr>
            <w:r>
              <w:rPr>
                <w:szCs w:val="21"/>
              </w:rPr>
              <w:t>〓</w:t>
            </w:r>
          </w:p>
        </w:tc>
        <w:tc>
          <w:tcPr>
            <w:tcW w:w="340" w:type="dxa"/>
            <w:vAlign w:val="center"/>
          </w:tcPr>
          <w:p w14:paraId="62486592" w14:textId="77777777" w:rsidR="00B4443C" w:rsidRDefault="00000000">
            <w:pPr>
              <w:spacing w:line="360" w:lineRule="auto"/>
              <w:jc w:val="center"/>
              <w:rPr>
                <w:szCs w:val="21"/>
              </w:rPr>
            </w:pPr>
            <w:r>
              <w:rPr>
                <w:szCs w:val="21"/>
              </w:rPr>
              <w:t>〓</w:t>
            </w:r>
          </w:p>
        </w:tc>
        <w:tc>
          <w:tcPr>
            <w:tcW w:w="293" w:type="dxa"/>
            <w:vAlign w:val="center"/>
          </w:tcPr>
          <w:p w14:paraId="0E6D7553" w14:textId="77777777" w:rsidR="00B4443C" w:rsidRDefault="00000000">
            <w:pPr>
              <w:spacing w:line="360" w:lineRule="auto"/>
              <w:jc w:val="center"/>
              <w:rPr>
                <w:szCs w:val="21"/>
              </w:rPr>
            </w:pPr>
            <w:r>
              <w:rPr>
                <w:szCs w:val="21"/>
              </w:rPr>
              <w:t>〓</w:t>
            </w:r>
          </w:p>
        </w:tc>
      </w:tr>
      <w:tr w:rsidR="00B4443C" w14:paraId="212432B7" w14:textId="77777777">
        <w:trPr>
          <w:cantSplit/>
          <w:trHeight w:hRule="exact" w:val="613"/>
        </w:trPr>
        <w:tc>
          <w:tcPr>
            <w:tcW w:w="378" w:type="dxa"/>
            <w:vMerge w:val="restart"/>
            <w:shd w:val="clear" w:color="auto" w:fill="auto"/>
            <w:vAlign w:val="center"/>
          </w:tcPr>
          <w:p w14:paraId="1AEA7BC3" w14:textId="77777777" w:rsidR="00B4443C" w:rsidRDefault="00000000">
            <w:pPr>
              <w:spacing w:line="360" w:lineRule="auto"/>
              <w:jc w:val="center"/>
              <w:rPr>
                <w:w w:val="80"/>
                <w:szCs w:val="21"/>
              </w:rPr>
            </w:pPr>
            <w:r>
              <w:rPr>
                <w:w w:val="80"/>
                <w:szCs w:val="21"/>
              </w:rPr>
              <w:t>二</w:t>
            </w:r>
          </w:p>
          <w:p w14:paraId="309A988B" w14:textId="77777777" w:rsidR="00B4443C" w:rsidRDefault="00000000">
            <w:pPr>
              <w:spacing w:line="360" w:lineRule="auto"/>
              <w:jc w:val="center"/>
              <w:rPr>
                <w:w w:val="80"/>
                <w:szCs w:val="21"/>
              </w:rPr>
            </w:pPr>
            <w:r>
              <w:rPr>
                <w:w w:val="80"/>
                <w:szCs w:val="21"/>
              </w:rPr>
              <w:t>年</w:t>
            </w:r>
          </w:p>
          <w:p w14:paraId="35DAE8E2" w14:textId="77777777" w:rsidR="00B4443C" w:rsidRDefault="00000000">
            <w:pPr>
              <w:spacing w:line="360" w:lineRule="auto"/>
              <w:jc w:val="center"/>
              <w:rPr>
                <w:w w:val="80"/>
                <w:szCs w:val="21"/>
              </w:rPr>
            </w:pPr>
            <w:r>
              <w:rPr>
                <w:w w:val="80"/>
                <w:szCs w:val="21"/>
              </w:rPr>
              <w:t>级</w:t>
            </w:r>
          </w:p>
        </w:tc>
        <w:tc>
          <w:tcPr>
            <w:tcW w:w="570" w:type="dxa"/>
            <w:shd w:val="clear" w:color="auto" w:fill="auto"/>
            <w:vAlign w:val="center"/>
          </w:tcPr>
          <w:p w14:paraId="2A24FE85" w14:textId="77777777" w:rsidR="00B4443C" w:rsidRDefault="00000000">
            <w:pPr>
              <w:jc w:val="center"/>
              <w:rPr>
                <w:w w:val="80"/>
                <w:szCs w:val="21"/>
              </w:rPr>
            </w:pPr>
            <w:r>
              <w:rPr>
                <w:w w:val="80"/>
                <w:szCs w:val="21"/>
              </w:rPr>
              <w:t>第三</w:t>
            </w:r>
          </w:p>
          <w:p w14:paraId="6844F4AD" w14:textId="77777777" w:rsidR="00B4443C" w:rsidRDefault="00000000">
            <w:pPr>
              <w:jc w:val="center"/>
              <w:rPr>
                <w:w w:val="80"/>
                <w:szCs w:val="21"/>
              </w:rPr>
            </w:pPr>
            <w:r>
              <w:rPr>
                <w:w w:val="80"/>
                <w:szCs w:val="21"/>
              </w:rPr>
              <w:t>学期</w:t>
            </w:r>
          </w:p>
        </w:tc>
        <w:tc>
          <w:tcPr>
            <w:tcW w:w="340" w:type="dxa"/>
            <w:shd w:val="clear" w:color="auto" w:fill="auto"/>
            <w:vAlign w:val="center"/>
          </w:tcPr>
          <w:p w14:paraId="386B922D" w14:textId="77777777" w:rsidR="00B4443C" w:rsidRDefault="00B4443C">
            <w:pPr>
              <w:spacing w:line="360" w:lineRule="auto"/>
              <w:jc w:val="center"/>
              <w:rPr>
                <w:rFonts w:ascii="宋体" w:hAnsi="宋体" w:cs="宋体"/>
                <w:szCs w:val="21"/>
              </w:rPr>
            </w:pPr>
          </w:p>
        </w:tc>
        <w:tc>
          <w:tcPr>
            <w:tcW w:w="340" w:type="dxa"/>
            <w:shd w:val="clear" w:color="auto" w:fill="auto"/>
            <w:vAlign w:val="center"/>
          </w:tcPr>
          <w:p w14:paraId="11D38F75" w14:textId="77777777" w:rsidR="00B4443C" w:rsidRDefault="00B4443C">
            <w:pPr>
              <w:spacing w:line="360" w:lineRule="auto"/>
              <w:jc w:val="center"/>
              <w:rPr>
                <w:rFonts w:ascii="宋体" w:hAnsi="宋体" w:cs="宋体"/>
                <w:szCs w:val="21"/>
              </w:rPr>
            </w:pPr>
          </w:p>
        </w:tc>
        <w:tc>
          <w:tcPr>
            <w:tcW w:w="341" w:type="dxa"/>
            <w:shd w:val="clear" w:color="auto" w:fill="auto"/>
            <w:vAlign w:val="center"/>
          </w:tcPr>
          <w:p w14:paraId="7C333D70" w14:textId="77777777" w:rsidR="00B4443C" w:rsidRDefault="00B4443C">
            <w:pPr>
              <w:spacing w:line="360" w:lineRule="auto"/>
              <w:jc w:val="center"/>
              <w:rPr>
                <w:rFonts w:ascii="宋体" w:hAnsi="宋体" w:cs="宋体"/>
                <w:szCs w:val="21"/>
              </w:rPr>
            </w:pPr>
          </w:p>
        </w:tc>
        <w:tc>
          <w:tcPr>
            <w:tcW w:w="338" w:type="dxa"/>
            <w:shd w:val="clear" w:color="auto" w:fill="auto"/>
            <w:vAlign w:val="center"/>
          </w:tcPr>
          <w:p w14:paraId="54C8EBE5" w14:textId="77777777" w:rsidR="00B4443C" w:rsidRDefault="00B4443C">
            <w:pPr>
              <w:spacing w:line="360" w:lineRule="auto"/>
              <w:jc w:val="center"/>
              <w:rPr>
                <w:rFonts w:ascii="宋体" w:hAnsi="宋体" w:cs="宋体"/>
                <w:szCs w:val="21"/>
              </w:rPr>
            </w:pPr>
          </w:p>
        </w:tc>
        <w:tc>
          <w:tcPr>
            <w:tcW w:w="341" w:type="dxa"/>
            <w:shd w:val="clear" w:color="auto" w:fill="auto"/>
            <w:vAlign w:val="center"/>
          </w:tcPr>
          <w:p w14:paraId="3B0E93EC"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shd w:val="clear" w:color="auto" w:fill="auto"/>
            <w:vAlign w:val="center"/>
          </w:tcPr>
          <w:p w14:paraId="394D9582" w14:textId="77777777" w:rsidR="00B4443C" w:rsidRDefault="00B4443C">
            <w:pPr>
              <w:spacing w:line="360" w:lineRule="auto"/>
              <w:jc w:val="center"/>
            </w:pPr>
          </w:p>
        </w:tc>
        <w:tc>
          <w:tcPr>
            <w:tcW w:w="338" w:type="dxa"/>
            <w:shd w:val="clear" w:color="auto" w:fill="auto"/>
            <w:vAlign w:val="center"/>
          </w:tcPr>
          <w:p w14:paraId="706D6EB8" w14:textId="77777777" w:rsidR="00B4443C" w:rsidRDefault="00B4443C">
            <w:pPr>
              <w:spacing w:line="360" w:lineRule="auto"/>
              <w:jc w:val="center"/>
            </w:pPr>
          </w:p>
        </w:tc>
        <w:tc>
          <w:tcPr>
            <w:tcW w:w="341" w:type="dxa"/>
            <w:shd w:val="clear" w:color="auto" w:fill="auto"/>
            <w:vAlign w:val="center"/>
          </w:tcPr>
          <w:p w14:paraId="313D8886" w14:textId="77777777" w:rsidR="00B4443C" w:rsidRDefault="00B4443C">
            <w:pPr>
              <w:spacing w:line="360" w:lineRule="auto"/>
              <w:jc w:val="center"/>
            </w:pPr>
          </w:p>
        </w:tc>
        <w:tc>
          <w:tcPr>
            <w:tcW w:w="340" w:type="dxa"/>
            <w:shd w:val="clear" w:color="auto" w:fill="auto"/>
            <w:vAlign w:val="center"/>
          </w:tcPr>
          <w:p w14:paraId="20AB43F0" w14:textId="77777777" w:rsidR="00B4443C" w:rsidRDefault="00B4443C">
            <w:pPr>
              <w:spacing w:line="360" w:lineRule="auto"/>
              <w:jc w:val="center"/>
            </w:pPr>
          </w:p>
        </w:tc>
        <w:tc>
          <w:tcPr>
            <w:tcW w:w="341" w:type="dxa"/>
            <w:shd w:val="clear" w:color="auto" w:fill="auto"/>
            <w:vAlign w:val="center"/>
          </w:tcPr>
          <w:p w14:paraId="655A1E0F" w14:textId="77777777" w:rsidR="00B4443C" w:rsidRDefault="00B4443C">
            <w:pPr>
              <w:spacing w:line="360" w:lineRule="auto"/>
              <w:jc w:val="center"/>
            </w:pPr>
          </w:p>
        </w:tc>
        <w:tc>
          <w:tcPr>
            <w:tcW w:w="338" w:type="dxa"/>
            <w:shd w:val="clear" w:color="auto" w:fill="auto"/>
            <w:vAlign w:val="center"/>
          </w:tcPr>
          <w:p w14:paraId="4D40176A" w14:textId="77777777" w:rsidR="00B4443C" w:rsidRDefault="00B4443C">
            <w:pPr>
              <w:spacing w:line="360" w:lineRule="auto"/>
              <w:jc w:val="center"/>
            </w:pPr>
          </w:p>
        </w:tc>
        <w:tc>
          <w:tcPr>
            <w:tcW w:w="341" w:type="dxa"/>
            <w:shd w:val="clear" w:color="auto" w:fill="auto"/>
            <w:vAlign w:val="center"/>
          </w:tcPr>
          <w:p w14:paraId="2ECF21EA" w14:textId="77777777" w:rsidR="00B4443C" w:rsidRDefault="00B4443C">
            <w:pPr>
              <w:spacing w:line="360" w:lineRule="auto"/>
              <w:jc w:val="center"/>
              <w:rPr>
                <w:rFonts w:ascii="宋体" w:hAnsi="宋体" w:cs="宋体"/>
                <w:szCs w:val="21"/>
              </w:rPr>
            </w:pPr>
          </w:p>
        </w:tc>
        <w:tc>
          <w:tcPr>
            <w:tcW w:w="340" w:type="dxa"/>
            <w:shd w:val="clear" w:color="auto" w:fill="auto"/>
            <w:vAlign w:val="center"/>
          </w:tcPr>
          <w:p w14:paraId="5B54D0C5" w14:textId="77777777" w:rsidR="00B4443C" w:rsidRDefault="00B4443C">
            <w:pPr>
              <w:spacing w:line="360" w:lineRule="auto"/>
              <w:jc w:val="center"/>
            </w:pPr>
          </w:p>
        </w:tc>
        <w:tc>
          <w:tcPr>
            <w:tcW w:w="339" w:type="dxa"/>
            <w:shd w:val="clear" w:color="auto" w:fill="auto"/>
            <w:vAlign w:val="center"/>
          </w:tcPr>
          <w:p w14:paraId="5FD9E956" w14:textId="77777777" w:rsidR="00B4443C" w:rsidRDefault="00B4443C">
            <w:pPr>
              <w:spacing w:line="360" w:lineRule="auto"/>
              <w:jc w:val="center"/>
            </w:pPr>
          </w:p>
        </w:tc>
        <w:tc>
          <w:tcPr>
            <w:tcW w:w="340" w:type="dxa"/>
            <w:shd w:val="clear" w:color="auto" w:fill="auto"/>
            <w:vAlign w:val="center"/>
          </w:tcPr>
          <w:p w14:paraId="45D964EE" w14:textId="77777777" w:rsidR="00B4443C" w:rsidRDefault="00B4443C">
            <w:pPr>
              <w:spacing w:line="360" w:lineRule="auto"/>
              <w:jc w:val="center"/>
            </w:pPr>
          </w:p>
        </w:tc>
        <w:tc>
          <w:tcPr>
            <w:tcW w:w="341" w:type="dxa"/>
            <w:shd w:val="clear" w:color="auto" w:fill="auto"/>
            <w:vAlign w:val="center"/>
          </w:tcPr>
          <w:p w14:paraId="4001CC63" w14:textId="77777777" w:rsidR="00B4443C" w:rsidRDefault="00B4443C">
            <w:pPr>
              <w:spacing w:line="360" w:lineRule="auto"/>
              <w:jc w:val="center"/>
            </w:pPr>
          </w:p>
        </w:tc>
        <w:tc>
          <w:tcPr>
            <w:tcW w:w="338" w:type="dxa"/>
            <w:shd w:val="clear" w:color="auto" w:fill="auto"/>
            <w:vAlign w:val="center"/>
          </w:tcPr>
          <w:p w14:paraId="200AC836" w14:textId="77777777" w:rsidR="00B4443C" w:rsidRDefault="00B4443C">
            <w:pPr>
              <w:spacing w:line="360" w:lineRule="auto"/>
              <w:jc w:val="center"/>
            </w:pPr>
          </w:p>
        </w:tc>
        <w:tc>
          <w:tcPr>
            <w:tcW w:w="341" w:type="dxa"/>
            <w:shd w:val="clear" w:color="auto" w:fill="auto"/>
            <w:vAlign w:val="center"/>
          </w:tcPr>
          <w:p w14:paraId="58AF75B7" w14:textId="77777777" w:rsidR="00B4443C" w:rsidRDefault="00000000">
            <w:pPr>
              <w:spacing w:line="360" w:lineRule="auto"/>
              <w:jc w:val="center"/>
              <w:rPr>
                <w:rFonts w:ascii="宋体" w:hAnsi="宋体" w:cs="宋体"/>
                <w:w w:val="80"/>
                <w:szCs w:val="21"/>
              </w:rPr>
            </w:pPr>
            <w:r>
              <w:rPr>
                <w:rFonts w:hint="eastAsia"/>
                <w:sz w:val="24"/>
                <w:szCs w:val="28"/>
              </w:rPr>
              <w:t>S</w:t>
            </w:r>
            <w:r>
              <w:rPr>
                <w:rFonts w:hint="eastAsia"/>
                <w:sz w:val="24"/>
                <w:szCs w:val="28"/>
                <w:vertAlign w:val="subscript"/>
              </w:rPr>
              <w:t>2</w:t>
            </w:r>
          </w:p>
        </w:tc>
        <w:tc>
          <w:tcPr>
            <w:tcW w:w="341" w:type="dxa"/>
            <w:shd w:val="clear" w:color="auto" w:fill="auto"/>
            <w:vAlign w:val="center"/>
          </w:tcPr>
          <w:p w14:paraId="5E43CCDD" w14:textId="77777777" w:rsidR="00B4443C" w:rsidRDefault="00000000">
            <w:pPr>
              <w:spacing w:line="360" w:lineRule="auto"/>
              <w:jc w:val="center"/>
              <w:rPr>
                <w:rFonts w:ascii="宋体" w:hAnsi="宋体" w:cs="宋体"/>
                <w:w w:val="80"/>
                <w:szCs w:val="21"/>
              </w:rPr>
            </w:pPr>
            <w:r>
              <w:rPr>
                <w:rFonts w:hint="eastAsia"/>
                <w:sz w:val="24"/>
                <w:szCs w:val="28"/>
              </w:rPr>
              <w:t>S</w:t>
            </w:r>
            <w:r>
              <w:rPr>
                <w:rFonts w:hint="eastAsia"/>
                <w:sz w:val="24"/>
                <w:szCs w:val="28"/>
                <w:vertAlign w:val="subscript"/>
              </w:rPr>
              <w:t>2</w:t>
            </w:r>
          </w:p>
        </w:tc>
        <w:tc>
          <w:tcPr>
            <w:tcW w:w="340" w:type="dxa"/>
            <w:shd w:val="clear" w:color="auto" w:fill="auto"/>
            <w:vAlign w:val="center"/>
          </w:tcPr>
          <w:p w14:paraId="6A171CE3" w14:textId="77777777" w:rsidR="00B4443C" w:rsidRDefault="00000000">
            <w:pPr>
              <w:spacing w:line="360" w:lineRule="auto"/>
              <w:jc w:val="center"/>
              <w:rPr>
                <w:szCs w:val="21"/>
              </w:rPr>
            </w:pPr>
            <w:r>
              <w:rPr>
                <w:szCs w:val="21"/>
              </w:rPr>
              <w:t>：</w:t>
            </w:r>
          </w:p>
        </w:tc>
        <w:tc>
          <w:tcPr>
            <w:tcW w:w="339" w:type="dxa"/>
            <w:shd w:val="clear" w:color="auto" w:fill="auto"/>
            <w:vAlign w:val="center"/>
          </w:tcPr>
          <w:p w14:paraId="13BC322B" w14:textId="77777777" w:rsidR="00B4443C" w:rsidRDefault="00000000">
            <w:pPr>
              <w:spacing w:line="360" w:lineRule="auto"/>
              <w:jc w:val="center"/>
              <w:rPr>
                <w:szCs w:val="21"/>
              </w:rPr>
            </w:pPr>
            <w:r>
              <w:rPr>
                <w:szCs w:val="21"/>
              </w:rPr>
              <w:t>〓</w:t>
            </w:r>
          </w:p>
        </w:tc>
        <w:tc>
          <w:tcPr>
            <w:tcW w:w="340" w:type="dxa"/>
            <w:shd w:val="clear" w:color="auto" w:fill="auto"/>
            <w:vAlign w:val="center"/>
          </w:tcPr>
          <w:p w14:paraId="35DD5F35" w14:textId="77777777" w:rsidR="00B4443C" w:rsidRDefault="00000000">
            <w:pPr>
              <w:spacing w:line="360" w:lineRule="auto"/>
              <w:jc w:val="center"/>
              <w:rPr>
                <w:b/>
                <w:szCs w:val="21"/>
              </w:rPr>
            </w:pPr>
            <w:r>
              <w:rPr>
                <w:szCs w:val="21"/>
              </w:rPr>
              <w:t>〓</w:t>
            </w:r>
          </w:p>
        </w:tc>
        <w:tc>
          <w:tcPr>
            <w:tcW w:w="341" w:type="dxa"/>
            <w:shd w:val="clear" w:color="auto" w:fill="auto"/>
            <w:vAlign w:val="center"/>
          </w:tcPr>
          <w:p w14:paraId="089A47F4" w14:textId="77777777" w:rsidR="00B4443C" w:rsidRDefault="00000000">
            <w:pPr>
              <w:spacing w:line="360" w:lineRule="auto"/>
              <w:jc w:val="center"/>
              <w:rPr>
                <w:szCs w:val="21"/>
              </w:rPr>
            </w:pPr>
            <w:r>
              <w:rPr>
                <w:szCs w:val="21"/>
              </w:rPr>
              <w:t>〓</w:t>
            </w:r>
          </w:p>
        </w:tc>
        <w:tc>
          <w:tcPr>
            <w:tcW w:w="338" w:type="dxa"/>
            <w:shd w:val="clear" w:color="auto" w:fill="auto"/>
            <w:vAlign w:val="center"/>
          </w:tcPr>
          <w:p w14:paraId="21C70AFF" w14:textId="77777777" w:rsidR="00B4443C" w:rsidRDefault="00000000">
            <w:pPr>
              <w:spacing w:line="360" w:lineRule="auto"/>
              <w:jc w:val="center"/>
              <w:rPr>
                <w:szCs w:val="21"/>
              </w:rPr>
            </w:pPr>
            <w:r>
              <w:rPr>
                <w:szCs w:val="21"/>
              </w:rPr>
              <w:t>〓</w:t>
            </w:r>
          </w:p>
        </w:tc>
        <w:tc>
          <w:tcPr>
            <w:tcW w:w="341" w:type="dxa"/>
            <w:shd w:val="clear" w:color="auto" w:fill="FFFFFF"/>
            <w:vAlign w:val="center"/>
          </w:tcPr>
          <w:p w14:paraId="6BFDAAAE" w14:textId="77777777" w:rsidR="00B4443C" w:rsidRDefault="00000000">
            <w:pPr>
              <w:spacing w:line="360" w:lineRule="auto"/>
              <w:jc w:val="center"/>
              <w:rPr>
                <w:w w:val="80"/>
                <w:szCs w:val="21"/>
              </w:rPr>
            </w:pPr>
            <w:r>
              <w:rPr>
                <w:szCs w:val="21"/>
              </w:rPr>
              <w:t>〓</w:t>
            </w:r>
          </w:p>
        </w:tc>
        <w:tc>
          <w:tcPr>
            <w:tcW w:w="340" w:type="dxa"/>
            <w:vAlign w:val="center"/>
          </w:tcPr>
          <w:p w14:paraId="7D89D170" w14:textId="77777777" w:rsidR="00B4443C" w:rsidRDefault="00000000">
            <w:pPr>
              <w:spacing w:line="360" w:lineRule="auto"/>
              <w:jc w:val="center"/>
              <w:rPr>
                <w:w w:val="80"/>
                <w:szCs w:val="21"/>
                <w:shd w:val="pct10" w:color="auto" w:fill="FFFFFF"/>
              </w:rPr>
            </w:pPr>
            <w:r>
              <w:rPr>
                <w:szCs w:val="21"/>
              </w:rPr>
              <w:t>〓</w:t>
            </w:r>
          </w:p>
        </w:tc>
        <w:tc>
          <w:tcPr>
            <w:tcW w:w="293" w:type="dxa"/>
            <w:vAlign w:val="center"/>
          </w:tcPr>
          <w:p w14:paraId="2B34BC2F" w14:textId="77777777" w:rsidR="00B4443C" w:rsidRDefault="00B4443C">
            <w:pPr>
              <w:spacing w:line="360" w:lineRule="auto"/>
              <w:jc w:val="center"/>
              <w:rPr>
                <w:w w:val="80"/>
                <w:szCs w:val="21"/>
              </w:rPr>
            </w:pPr>
          </w:p>
        </w:tc>
      </w:tr>
      <w:tr w:rsidR="00B4443C" w14:paraId="494772D4" w14:textId="77777777">
        <w:trPr>
          <w:cantSplit/>
          <w:trHeight w:hRule="exact" w:val="689"/>
        </w:trPr>
        <w:tc>
          <w:tcPr>
            <w:tcW w:w="378" w:type="dxa"/>
            <w:vMerge/>
            <w:vAlign w:val="center"/>
          </w:tcPr>
          <w:p w14:paraId="04BA4F94" w14:textId="77777777" w:rsidR="00B4443C" w:rsidRDefault="00B4443C">
            <w:pPr>
              <w:spacing w:line="360" w:lineRule="auto"/>
              <w:jc w:val="center"/>
              <w:rPr>
                <w:w w:val="80"/>
                <w:szCs w:val="21"/>
              </w:rPr>
            </w:pPr>
          </w:p>
        </w:tc>
        <w:tc>
          <w:tcPr>
            <w:tcW w:w="570" w:type="dxa"/>
            <w:vAlign w:val="center"/>
          </w:tcPr>
          <w:p w14:paraId="7A8BA3F9" w14:textId="77777777" w:rsidR="00B4443C" w:rsidRDefault="00000000">
            <w:pPr>
              <w:jc w:val="center"/>
              <w:rPr>
                <w:w w:val="80"/>
                <w:szCs w:val="21"/>
              </w:rPr>
            </w:pPr>
            <w:r>
              <w:rPr>
                <w:w w:val="80"/>
                <w:szCs w:val="21"/>
              </w:rPr>
              <w:t>第四</w:t>
            </w:r>
          </w:p>
          <w:p w14:paraId="5A1E8509" w14:textId="77777777" w:rsidR="00B4443C" w:rsidRDefault="00000000">
            <w:pPr>
              <w:jc w:val="center"/>
              <w:rPr>
                <w:w w:val="80"/>
                <w:szCs w:val="21"/>
              </w:rPr>
            </w:pPr>
            <w:r>
              <w:rPr>
                <w:w w:val="80"/>
                <w:szCs w:val="21"/>
              </w:rPr>
              <w:t>学期</w:t>
            </w:r>
          </w:p>
        </w:tc>
        <w:tc>
          <w:tcPr>
            <w:tcW w:w="340" w:type="dxa"/>
            <w:vAlign w:val="center"/>
          </w:tcPr>
          <w:p w14:paraId="5FE29497" w14:textId="77777777" w:rsidR="00B4443C" w:rsidRDefault="00B4443C">
            <w:pPr>
              <w:spacing w:line="360" w:lineRule="auto"/>
              <w:jc w:val="center"/>
              <w:rPr>
                <w:rFonts w:ascii="宋体" w:hAnsi="宋体" w:cs="宋体"/>
                <w:w w:val="80"/>
                <w:szCs w:val="21"/>
              </w:rPr>
            </w:pPr>
          </w:p>
        </w:tc>
        <w:tc>
          <w:tcPr>
            <w:tcW w:w="340" w:type="dxa"/>
            <w:vAlign w:val="center"/>
          </w:tcPr>
          <w:p w14:paraId="126B5B65" w14:textId="77777777" w:rsidR="00B4443C" w:rsidRDefault="00B4443C">
            <w:pPr>
              <w:spacing w:line="360" w:lineRule="auto"/>
              <w:jc w:val="center"/>
              <w:rPr>
                <w:rFonts w:ascii="宋体" w:hAnsi="宋体" w:cs="宋体"/>
                <w:w w:val="80"/>
                <w:szCs w:val="21"/>
              </w:rPr>
            </w:pPr>
          </w:p>
        </w:tc>
        <w:tc>
          <w:tcPr>
            <w:tcW w:w="341" w:type="dxa"/>
            <w:vAlign w:val="center"/>
          </w:tcPr>
          <w:p w14:paraId="3B9DF2CE" w14:textId="77777777" w:rsidR="00B4443C" w:rsidRDefault="00B4443C">
            <w:pPr>
              <w:spacing w:line="360" w:lineRule="auto"/>
              <w:jc w:val="center"/>
              <w:rPr>
                <w:rFonts w:ascii="宋体" w:hAnsi="宋体" w:cs="宋体"/>
                <w:w w:val="80"/>
                <w:szCs w:val="21"/>
              </w:rPr>
            </w:pPr>
          </w:p>
        </w:tc>
        <w:tc>
          <w:tcPr>
            <w:tcW w:w="338" w:type="dxa"/>
            <w:vAlign w:val="center"/>
          </w:tcPr>
          <w:p w14:paraId="35789CC2" w14:textId="77777777" w:rsidR="00B4443C" w:rsidRDefault="00B4443C">
            <w:pPr>
              <w:spacing w:line="360" w:lineRule="auto"/>
              <w:jc w:val="center"/>
              <w:rPr>
                <w:rFonts w:ascii="宋体" w:hAnsi="宋体" w:cs="宋体"/>
                <w:w w:val="80"/>
                <w:szCs w:val="21"/>
              </w:rPr>
            </w:pPr>
          </w:p>
        </w:tc>
        <w:tc>
          <w:tcPr>
            <w:tcW w:w="341" w:type="dxa"/>
            <w:vAlign w:val="center"/>
          </w:tcPr>
          <w:p w14:paraId="6F2282BC" w14:textId="77777777" w:rsidR="00B4443C" w:rsidRDefault="00B4443C">
            <w:pPr>
              <w:spacing w:line="360" w:lineRule="auto"/>
              <w:jc w:val="center"/>
              <w:rPr>
                <w:rFonts w:ascii="宋体" w:hAnsi="宋体" w:cs="宋体"/>
                <w:w w:val="80"/>
                <w:szCs w:val="21"/>
              </w:rPr>
            </w:pPr>
          </w:p>
        </w:tc>
        <w:tc>
          <w:tcPr>
            <w:tcW w:w="341" w:type="dxa"/>
            <w:vAlign w:val="center"/>
          </w:tcPr>
          <w:p w14:paraId="19FE5259" w14:textId="77777777" w:rsidR="00B4443C" w:rsidRDefault="00B4443C">
            <w:pPr>
              <w:spacing w:line="360" w:lineRule="auto"/>
              <w:jc w:val="center"/>
              <w:rPr>
                <w:rFonts w:ascii="宋体" w:hAnsi="宋体" w:cs="宋体"/>
                <w:w w:val="80"/>
                <w:szCs w:val="21"/>
              </w:rPr>
            </w:pPr>
          </w:p>
        </w:tc>
        <w:tc>
          <w:tcPr>
            <w:tcW w:w="338" w:type="dxa"/>
            <w:vAlign w:val="center"/>
          </w:tcPr>
          <w:p w14:paraId="4CA9D11C" w14:textId="77777777" w:rsidR="00B4443C" w:rsidRDefault="00B4443C">
            <w:pPr>
              <w:spacing w:line="360" w:lineRule="auto"/>
              <w:jc w:val="center"/>
              <w:rPr>
                <w:rFonts w:ascii="宋体" w:hAnsi="宋体" w:cs="宋体"/>
                <w:w w:val="80"/>
                <w:szCs w:val="21"/>
              </w:rPr>
            </w:pPr>
          </w:p>
        </w:tc>
        <w:tc>
          <w:tcPr>
            <w:tcW w:w="341" w:type="dxa"/>
            <w:vAlign w:val="center"/>
          </w:tcPr>
          <w:p w14:paraId="29C80287" w14:textId="77777777" w:rsidR="00B4443C" w:rsidRDefault="00B4443C">
            <w:pPr>
              <w:spacing w:line="360" w:lineRule="auto"/>
              <w:jc w:val="center"/>
              <w:rPr>
                <w:rFonts w:ascii="宋体" w:hAnsi="宋体" w:cs="宋体"/>
                <w:w w:val="80"/>
                <w:szCs w:val="21"/>
              </w:rPr>
            </w:pPr>
          </w:p>
        </w:tc>
        <w:tc>
          <w:tcPr>
            <w:tcW w:w="340" w:type="dxa"/>
            <w:vAlign w:val="center"/>
          </w:tcPr>
          <w:p w14:paraId="7915C956" w14:textId="77777777" w:rsidR="00B4443C" w:rsidRDefault="00B4443C">
            <w:pPr>
              <w:spacing w:line="360" w:lineRule="auto"/>
              <w:jc w:val="center"/>
              <w:rPr>
                <w:rFonts w:ascii="宋体" w:hAnsi="宋体" w:cs="宋体"/>
                <w:w w:val="80"/>
                <w:szCs w:val="21"/>
              </w:rPr>
            </w:pPr>
          </w:p>
        </w:tc>
        <w:tc>
          <w:tcPr>
            <w:tcW w:w="341" w:type="dxa"/>
            <w:vAlign w:val="center"/>
          </w:tcPr>
          <w:p w14:paraId="53D9CF58" w14:textId="77777777" w:rsidR="00B4443C" w:rsidRDefault="00B4443C">
            <w:pPr>
              <w:spacing w:line="360" w:lineRule="auto"/>
              <w:jc w:val="center"/>
              <w:rPr>
                <w:rFonts w:ascii="宋体" w:hAnsi="宋体" w:cs="宋体"/>
                <w:w w:val="80"/>
                <w:szCs w:val="21"/>
              </w:rPr>
            </w:pPr>
          </w:p>
        </w:tc>
        <w:tc>
          <w:tcPr>
            <w:tcW w:w="338" w:type="dxa"/>
            <w:vAlign w:val="center"/>
          </w:tcPr>
          <w:p w14:paraId="65F43A68"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vAlign w:val="center"/>
          </w:tcPr>
          <w:p w14:paraId="6571A702" w14:textId="77777777" w:rsidR="00B4443C" w:rsidRDefault="00B4443C">
            <w:pPr>
              <w:spacing w:line="360" w:lineRule="auto"/>
              <w:jc w:val="center"/>
              <w:rPr>
                <w:rFonts w:ascii="宋体" w:hAnsi="宋体" w:cs="宋体"/>
                <w:w w:val="80"/>
                <w:szCs w:val="21"/>
              </w:rPr>
            </w:pPr>
          </w:p>
        </w:tc>
        <w:tc>
          <w:tcPr>
            <w:tcW w:w="340" w:type="dxa"/>
            <w:vAlign w:val="center"/>
          </w:tcPr>
          <w:p w14:paraId="5420E1E6" w14:textId="77777777" w:rsidR="00B4443C" w:rsidRDefault="00B4443C">
            <w:pPr>
              <w:spacing w:line="360" w:lineRule="auto"/>
              <w:jc w:val="center"/>
              <w:rPr>
                <w:rFonts w:ascii="宋体" w:hAnsi="宋体" w:cs="宋体"/>
                <w:w w:val="80"/>
                <w:szCs w:val="21"/>
              </w:rPr>
            </w:pPr>
          </w:p>
        </w:tc>
        <w:tc>
          <w:tcPr>
            <w:tcW w:w="339" w:type="dxa"/>
            <w:vAlign w:val="center"/>
          </w:tcPr>
          <w:p w14:paraId="0C871D28" w14:textId="77777777" w:rsidR="00B4443C" w:rsidRDefault="00B4443C">
            <w:pPr>
              <w:spacing w:line="360" w:lineRule="auto"/>
              <w:jc w:val="center"/>
              <w:rPr>
                <w:rFonts w:ascii="宋体" w:hAnsi="宋体" w:cs="宋体"/>
                <w:w w:val="80"/>
                <w:szCs w:val="21"/>
              </w:rPr>
            </w:pPr>
          </w:p>
        </w:tc>
        <w:tc>
          <w:tcPr>
            <w:tcW w:w="340" w:type="dxa"/>
            <w:vAlign w:val="center"/>
          </w:tcPr>
          <w:p w14:paraId="367650E3" w14:textId="77777777" w:rsidR="00B4443C" w:rsidRDefault="00B4443C">
            <w:pPr>
              <w:spacing w:line="360" w:lineRule="auto"/>
              <w:jc w:val="center"/>
              <w:rPr>
                <w:rFonts w:ascii="宋体" w:hAnsi="宋体" w:cs="宋体"/>
                <w:w w:val="80"/>
                <w:szCs w:val="21"/>
              </w:rPr>
            </w:pPr>
          </w:p>
        </w:tc>
        <w:tc>
          <w:tcPr>
            <w:tcW w:w="341" w:type="dxa"/>
            <w:vAlign w:val="center"/>
          </w:tcPr>
          <w:p w14:paraId="7409E7A2" w14:textId="77777777" w:rsidR="00B4443C" w:rsidRDefault="00B4443C">
            <w:pPr>
              <w:spacing w:line="360" w:lineRule="auto"/>
              <w:jc w:val="center"/>
              <w:rPr>
                <w:rFonts w:ascii="宋体" w:hAnsi="宋体" w:cs="宋体"/>
                <w:w w:val="80"/>
                <w:szCs w:val="21"/>
              </w:rPr>
            </w:pPr>
          </w:p>
        </w:tc>
        <w:tc>
          <w:tcPr>
            <w:tcW w:w="338" w:type="dxa"/>
            <w:vAlign w:val="center"/>
          </w:tcPr>
          <w:p w14:paraId="3B082385" w14:textId="77777777" w:rsidR="00B4443C" w:rsidRDefault="00B4443C">
            <w:pPr>
              <w:spacing w:line="360" w:lineRule="auto"/>
              <w:jc w:val="center"/>
              <w:rPr>
                <w:rFonts w:ascii="宋体" w:hAnsi="宋体" w:cs="宋体"/>
                <w:w w:val="80"/>
                <w:szCs w:val="21"/>
              </w:rPr>
            </w:pPr>
          </w:p>
        </w:tc>
        <w:tc>
          <w:tcPr>
            <w:tcW w:w="341" w:type="dxa"/>
            <w:vAlign w:val="center"/>
          </w:tcPr>
          <w:p w14:paraId="42476DEC" w14:textId="77777777" w:rsidR="00B4443C" w:rsidRDefault="00000000">
            <w:pPr>
              <w:spacing w:line="360" w:lineRule="auto"/>
              <w:jc w:val="center"/>
              <w:rPr>
                <w:rFonts w:ascii="宋体" w:hAnsi="宋体" w:cs="宋体"/>
                <w:w w:val="80"/>
                <w:szCs w:val="21"/>
              </w:rPr>
            </w:pPr>
            <w:r>
              <w:rPr>
                <w:rFonts w:hint="eastAsia"/>
                <w:sz w:val="24"/>
                <w:szCs w:val="28"/>
              </w:rPr>
              <w:t>S</w:t>
            </w:r>
            <w:r>
              <w:rPr>
                <w:rFonts w:hint="eastAsia"/>
                <w:sz w:val="24"/>
                <w:szCs w:val="28"/>
                <w:vertAlign w:val="subscript"/>
              </w:rPr>
              <w:t>3</w:t>
            </w:r>
          </w:p>
        </w:tc>
        <w:tc>
          <w:tcPr>
            <w:tcW w:w="341" w:type="dxa"/>
            <w:vAlign w:val="center"/>
          </w:tcPr>
          <w:p w14:paraId="4950D0F3" w14:textId="77777777" w:rsidR="00B4443C" w:rsidRDefault="00000000">
            <w:pPr>
              <w:spacing w:line="360" w:lineRule="auto"/>
              <w:jc w:val="center"/>
              <w:rPr>
                <w:rFonts w:ascii="宋体" w:hAnsi="宋体" w:cs="宋体"/>
                <w:szCs w:val="21"/>
              </w:rPr>
            </w:pPr>
            <w:r>
              <w:rPr>
                <w:rFonts w:hint="eastAsia"/>
                <w:sz w:val="24"/>
                <w:szCs w:val="28"/>
              </w:rPr>
              <w:t>S</w:t>
            </w:r>
            <w:r>
              <w:rPr>
                <w:rFonts w:hint="eastAsia"/>
                <w:sz w:val="24"/>
                <w:szCs w:val="28"/>
                <w:vertAlign w:val="subscript"/>
              </w:rPr>
              <w:t>3</w:t>
            </w:r>
          </w:p>
        </w:tc>
        <w:tc>
          <w:tcPr>
            <w:tcW w:w="340" w:type="dxa"/>
            <w:vAlign w:val="center"/>
          </w:tcPr>
          <w:p w14:paraId="3C6CC86E" w14:textId="77777777" w:rsidR="00B4443C" w:rsidRDefault="00000000">
            <w:pPr>
              <w:spacing w:line="360" w:lineRule="auto"/>
              <w:jc w:val="center"/>
              <w:rPr>
                <w:rFonts w:ascii="宋体" w:hAnsi="宋体" w:cs="宋体"/>
                <w:szCs w:val="21"/>
              </w:rPr>
            </w:pPr>
            <w:r>
              <w:rPr>
                <w:szCs w:val="21"/>
              </w:rPr>
              <w:t>：</w:t>
            </w:r>
          </w:p>
        </w:tc>
        <w:tc>
          <w:tcPr>
            <w:tcW w:w="339" w:type="dxa"/>
            <w:vAlign w:val="center"/>
          </w:tcPr>
          <w:p w14:paraId="3451E8BF" w14:textId="77777777" w:rsidR="00B4443C" w:rsidRDefault="00000000">
            <w:pPr>
              <w:spacing w:line="360" w:lineRule="auto"/>
              <w:jc w:val="center"/>
              <w:rPr>
                <w:szCs w:val="21"/>
              </w:rPr>
            </w:pPr>
            <w:r>
              <w:rPr>
                <w:szCs w:val="21"/>
              </w:rPr>
              <w:t>〓</w:t>
            </w:r>
          </w:p>
        </w:tc>
        <w:tc>
          <w:tcPr>
            <w:tcW w:w="340" w:type="dxa"/>
            <w:vAlign w:val="center"/>
          </w:tcPr>
          <w:p w14:paraId="455AB77C" w14:textId="77777777" w:rsidR="00B4443C" w:rsidRDefault="00000000">
            <w:pPr>
              <w:spacing w:line="360" w:lineRule="auto"/>
              <w:jc w:val="center"/>
              <w:rPr>
                <w:szCs w:val="21"/>
              </w:rPr>
            </w:pPr>
            <w:r>
              <w:rPr>
                <w:szCs w:val="21"/>
              </w:rPr>
              <w:t>〓</w:t>
            </w:r>
          </w:p>
        </w:tc>
        <w:tc>
          <w:tcPr>
            <w:tcW w:w="341" w:type="dxa"/>
            <w:vAlign w:val="center"/>
          </w:tcPr>
          <w:p w14:paraId="443DF08E" w14:textId="77777777" w:rsidR="00B4443C" w:rsidRDefault="00000000">
            <w:pPr>
              <w:spacing w:line="360" w:lineRule="auto"/>
              <w:jc w:val="center"/>
              <w:rPr>
                <w:szCs w:val="21"/>
              </w:rPr>
            </w:pPr>
            <w:r>
              <w:rPr>
                <w:szCs w:val="21"/>
              </w:rPr>
              <w:t>〓</w:t>
            </w:r>
          </w:p>
        </w:tc>
        <w:tc>
          <w:tcPr>
            <w:tcW w:w="338" w:type="dxa"/>
            <w:vAlign w:val="center"/>
          </w:tcPr>
          <w:p w14:paraId="17424FA1" w14:textId="77777777" w:rsidR="00B4443C" w:rsidRDefault="00000000">
            <w:pPr>
              <w:spacing w:line="360" w:lineRule="auto"/>
              <w:jc w:val="center"/>
              <w:rPr>
                <w:szCs w:val="21"/>
              </w:rPr>
            </w:pPr>
            <w:r>
              <w:rPr>
                <w:szCs w:val="21"/>
              </w:rPr>
              <w:t>〓</w:t>
            </w:r>
          </w:p>
        </w:tc>
        <w:tc>
          <w:tcPr>
            <w:tcW w:w="341" w:type="dxa"/>
            <w:vAlign w:val="center"/>
          </w:tcPr>
          <w:p w14:paraId="65F5975F" w14:textId="77777777" w:rsidR="00B4443C" w:rsidRDefault="00000000">
            <w:pPr>
              <w:spacing w:line="360" w:lineRule="auto"/>
              <w:jc w:val="center"/>
              <w:rPr>
                <w:szCs w:val="21"/>
              </w:rPr>
            </w:pPr>
            <w:r>
              <w:rPr>
                <w:szCs w:val="21"/>
              </w:rPr>
              <w:t>〓</w:t>
            </w:r>
          </w:p>
        </w:tc>
        <w:tc>
          <w:tcPr>
            <w:tcW w:w="340" w:type="dxa"/>
            <w:vAlign w:val="center"/>
          </w:tcPr>
          <w:p w14:paraId="19BD0715" w14:textId="77777777" w:rsidR="00B4443C" w:rsidRDefault="00000000">
            <w:pPr>
              <w:spacing w:line="360" w:lineRule="auto"/>
              <w:jc w:val="center"/>
              <w:rPr>
                <w:szCs w:val="21"/>
              </w:rPr>
            </w:pPr>
            <w:r>
              <w:rPr>
                <w:szCs w:val="21"/>
              </w:rPr>
              <w:t>〓</w:t>
            </w:r>
          </w:p>
        </w:tc>
        <w:tc>
          <w:tcPr>
            <w:tcW w:w="293" w:type="dxa"/>
            <w:vAlign w:val="center"/>
          </w:tcPr>
          <w:p w14:paraId="03C575DE" w14:textId="77777777" w:rsidR="00B4443C" w:rsidRDefault="00000000">
            <w:pPr>
              <w:spacing w:line="360" w:lineRule="auto"/>
              <w:jc w:val="center"/>
              <w:rPr>
                <w:szCs w:val="21"/>
              </w:rPr>
            </w:pPr>
            <w:r>
              <w:rPr>
                <w:szCs w:val="21"/>
              </w:rPr>
              <w:t>〓</w:t>
            </w:r>
          </w:p>
        </w:tc>
      </w:tr>
      <w:tr w:rsidR="00B4443C" w14:paraId="7951D83B" w14:textId="77777777">
        <w:trPr>
          <w:cantSplit/>
          <w:trHeight w:hRule="exact" w:val="680"/>
        </w:trPr>
        <w:tc>
          <w:tcPr>
            <w:tcW w:w="378" w:type="dxa"/>
            <w:vMerge w:val="restart"/>
            <w:vAlign w:val="center"/>
          </w:tcPr>
          <w:p w14:paraId="550D1D29" w14:textId="77777777" w:rsidR="00B4443C" w:rsidRDefault="00000000">
            <w:pPr>
              <w:spacing w:line="360" w:lineRule="auto"/>
              <w:jc w:val="center"/>
              <w:rPr>
                <w:w w:val="80"/>
                <w:szCs w:val="21"/>
              </w:rPr>
            </w:pPr>
            <w:r>
              <w:rPr>
                <w:w w:val="80"/>
                <w:szCs w:val="21"/>
              </w:rPr>
              <w:t>三</w:t>
            </w:r>
          </w:p>
          <w:p w14:paraId="7324882E" w14:textId="77777777" w:rsidR="00B4443C" w:rsidRDefault="00000000">
            <w:pPr>
              <w:spacing w:line="360" w:lineRule="auto"/>
              <w:jc w:val="center"/>
              <w:rPr>
                <w:w w:val="80"/>
                <w:szCs w:val="21"/>
              </w:rPr>
            </w:pPr>
            <w:r>
              <w:rPr>
                <w:w w:val="80"/>
                <w:szCs w:val="21"/>
              </w:rPr>
              <w:t>年</w:t>
            </w:r>
          </w:p>
          <w:p w14:paraId="5B894831" w14:textId="77777777" w:rsidR="00B4443C" w:rsidRDefault="00000000">
            <w:pPr>
              <w:spacing w:line="360" w:lineRule="auto"/>
              <w:jc w:val="center"/>
              <w:rPr>
                <w:w w:val="80"/>
                <w:szCs w:val="21"/>
              </w:rPr>
            </w:pPr>
            <w:r>
              <w:rPr>
                <w:w w:val="80"/>
                <w:szCs w:val="21"/>
              </w:rPr>
              <w:t>级</w:t>
            </w:r>
          </w:p>
        </w:tc>
        <w:tc>
          <w:tcPr>
            <w:tcW w:w="570" w:type="dxa"/>
            <w:vAlign w:val="center"/>
          </w:tcPr>
          <w:p w14:paraId="3CA366D4" w14:textId="77777777" w:rsidR="00B4443C" w:rsidRDefault="00000000">
            <w:pPr>
              <w:jc w:val="center"/>
              <w:rPr>
                <w:w w:val="80"/>
                <w:szCs w:val="21"/>
              </w:rPr>
            </w:pPr>
            <w:r>
              <w:rPr>
                <w:w w:val="80"/>
                <w:szCs w:val="21"/>
              </w:rPr>
              <w:t>第五</w:t>
            </w:r>
          </w:p>
          <w:p w14:paraId="63ACA37D" w14:textId="77777777" w:rsidR="00B4443C" w:rsidRDefault="00000000">
            <w:pPr>
              <w:jc w:val="center"/>
              <w:rPr>
                <w:w w:val="80"/>
                <w:szCs w:val="21"/>
              </w:rPr>
            </w:pPr>
            <w:r>
              <w:rPr>
                <w:w w:val="80"/>
                <w:szCs w:val="21"/>
              </w:rPr>
              <w:t>学期</w:t>
            </w:r>
          </w:p>
        </w:tc>
        <w:tc>
          <w:tcPr>
            <w:tcW w:w="340" w:type="dxa"/>
            <w:vAlign w:val="center"/>
          </w:tcPr>
          <w:p w14:paraId="7108CF65"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7A093F7D"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4FD58A88"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4E306171"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31170451" w14:textId="77777777" w:rsidR="00B4443C" w:rsidRDefault="00000000">
            <w:pPr>
              <w:spacing w:line="360" w:lineRule="auto"/>
              <w:jc w:val="center"/>
              <w:rPr>
                <w:rFonts w:ascii="宋体" w:hAnsi="宋体" w:cs="宋体"/>
                <w:szCs w:val="21"/>
              </w:rPr>
            </w:pPr>
            <w:r>
              <w:rPr>
                <w:rFonts w:ascii="宋体" w:hAnsi="宋体" w:hint="eastAsia"/>
              </w:rPr>
              <w:t>√</w:t>
            </w:r>
          </w:p>
        </w:tc>
        <w:tc>
          <w:tcPr>
            <w:tcW w:w="341" w:type="dxa"/>
            <w:vAlign w:val="center"/>
          </w:tcPr>
          <w:p w14:paraId="5B0D7037"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2D96D130"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41" w:type="dxa"/>
            <w:vAlign w:val="center"/>
          </w:tcPr>
          <w:p w14:paraId="0DE3E4CC" w14:textId="77777777" w:rsidR="00B4443C" w:rsidRDefault="00000000">
            <w:pPr>
              <w:spacing w:line="360" w:lineRule="auto"/>
              <w:jc w:val="center"/>
            </w:pPr>
            <w:r>
              <w:rPr>
                <w:rFonts w:ascii="宋体" w:hAnsi="宋体" w:cs="宋体" w:hint="eastAsia"/>
                <w:szCs w:val="21"/>
              </w:rPr>
              <w:t>/</w:t>
            </w:r>
          </w:p>
        </w:tc>
        <w:tc>
          <w:tcPr>
            <w:tcW w:w="340" w:type="dxa"/>
            <w:vAlign w:val="center"/>
          </w:tcPr>
          <w:p w14:paraId="7ACD2F16" w14:textId="77777777" w:rsidR="00B4443C" w:rsidRDefault="00000000">
            <w:pPr>
              <w:spacing w:line="360" w:lineRule="auto"/>
              <w:jc w:val="center"/>
            </w:pPr>
            <w:r>
              <w:rPr>
                <w:rFonts w:ascii="宋体" w:hAnsi="宋体" w:cs="宋体" w:hint="eastAsia"/>
                <w:szCs w:val="21"/>
              </w:rPr>
              <w:t>/</w:t>
            </w:r>
          </w:p>
        </w:tc>
        <w:tc>
          <w:tcPr>
            <w:tcW w:w="341" w:type="dxa"/>
            <w:vAlign w:val="center"/>
          </w:tcPr>
          <w:p w14:paraId="2C945C0D" w14:textId="77777777" w:rsidR="00B4443C" w:rsidRDefault="00000000">
            <w:pPr>
              <w:spacing w:line="360" w:lineRule="auto"/>
              <w:jc w:val="center"/>
            </w:pPr>
            <w:r>
              <w:rPr>
                <w:rFonts w:ascii="宋体" w:hAnsi="宋体" w:cs="宋体" w:hint="eastAsia"/>
                <w:szCs w:val="21"/>
              </w:rPr>
              <w:t>/</w:t>
            </w:r>
          </w:p>
        </w:tc>
        <w:tc>
          <w:tcPr>
            <w:tcW w:w="338" w:type="dxa"/>
            <w:vAlign w:val="center"/>
          </w:tcPr>
          <w:p w14:paraId="529C1857" w14:textId="77777777" w:rsidR="00B4443C" w:rsidRDefault="00000000">
            <w:pPr>
              <w:spacing w:line="360" w:lineRule="auto"/>
              <w:jc w:val="center"/>
            </w:pPr>
            <w:r>
              <w:rPr>
                <w:rFonts w:ascii="宋体" w:hAnsi="宋体" w:cs="宋体" w:hint="eastAsia"/>
                <w:szCs w:val="21"/>
              </w:rPr>
              <w:t>/</w:t>
            </w:r>
          </w:p>
        </w:tc>
        <w:tc>
          <w:tcPr>
            <w:tcW w:w="341" w:type="dxa"/>
            <w:vAlign w:val="center"/>
          </w:tcPr>
          <w:p w14:paraId="495EB598"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40" w:type="dxa"/>
            <w:vAlign w:val="center"/>
          </w:tcPr>
          <w:p w14:paraId="516968F3"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9" w:type="dxa"/>
            <w:vAlign w:val="center"/>
          </w:tcPr>
          <w:p w14:paraId="53EC1F39"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2476AB98"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77A1B08B"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10FECBE5"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19E0CC5D"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600CB9CA"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63406873" w14:textId="77777777" w:rsidR="00B4443C" w:rsidRDefault="00000000">
            <w:pPr>
              <w:spacing w:line="360" w:lineRule="auto"/>
              <w:jc w:val="center"/>
              <w:rPr>
                <w:szCs w:val="21"/>
              </w:rPr>
            </w:pPr>
            <w:r>
              <w:rPr>
                <w:rFonts w:hint="eastAsia"/>
                <w:szCs w:val="21"/>
              </w:rPr>
              <w:t>：</w:t>
            </w:r>
          </w:p>
        </w:tc>
        <w:tc>
          <w:tcPr>
            <w:tcW w:w="339" w:type="dxa"/>
            <w:vAlign w:val="center"/>
          </w:tcPr>
          <w:p w14:paraId="38F3FD76" w14:textId="77777777" w:rsidR="00B4443C" w:rsidRDefault="00000000">
            <w:pPr>
              <w:spacing w:line="360" w:lineRule="auto"/>
              <w:jc w:val="center"/>
              <w:rPr>
                <w:w w:val="80"/>
                <w:szCs w:val="21"/>
              </w:rPr>
            </w:pPr>
            <w:r>
              <w:rPr>
                <w:szCs w:val="21"/>
              </w:rPr>
              <w:t>〓</w:t>
            </w:r>
          </w:p>
        </w:tc>
        <w:tc>
          <w:tcPr>
            <w:tcW w:w="340" w:type="dxa"/>
            <w:vAlign w:val="center"/>
          </w:tcPr>
          <w:p w14:paraId="034F711C" w14:textId="77777777" w:rsidR="00B4443C" w:rsidRDefault="00000000">
            <w:pPr>
              <w:spacing w:line="360" w:lineRule="auto"/>
              <w:jc w:val="center"/>
              <w:rPr>
                <w:szCs w:val="21"/>
              </w:rPr>
            </w:pPr>
            <w:r>
              <w:rPr>
                <w:szCs w:val="21"/>
              </w:rPr>
              <w:t>〓</w:t>
            </w:r>
          </w:p>
        </w:tc>
        <w:tc>
          <w:tcPr>
            <w:tcW w:w="341" w:type="dxa"/>
            <w:vAlign w:val="center"/>
          </w:tcPr>
          <w:p w14:paraId="19B2FF77" w14:textId="77777777" w:rsidR="00B4443C" w:rsidRDefault="00000000">
            <w:pPr>
              <w:spacing w:line="360" w:lineRule="auto"/>
              <w:jc w:val="center"/>
              <w:rPr>
                <w:szCs w:val="21"/>
              </w:rPr>
            </w:pPr>
            <w:r>
              <w:rPr>
                <w:szCs w:val="21"/>
              </w:rPr>
              <w:t>〓</w:t>
            </w:r>
          </w:p>
        </w:tc>
        <w:tc>
          <w:tcPr>
            <w:tcW w:w="338" w:type="dxa"/>
            <w:vAlign w:val="center"/>
          </w:tcPr>
          <w:p w14:paraId="02FF25DE" w14:textId="77777777" w:rsidR="00B4443C" w:rsidRDefault="00000000">
            <w:pPr>
              <w:spacing w:line="360" w:lineRule="auto"/>
              <w:jc w:val="center"/>
              <w:rPr>
                <w:szCs w:val="21"/>
              </w:rPr>
            </w:pPr>
            <w:r>
              <w:rPr>
                <w:szCs w:val="21"/>
              </w:rPr>
              <w:t>〓</w:t>
            </w:r>
          </w:p>
        </w:tc>
        <w:tc>
          <w:tcPr>
            <w:tcW w:w="341" w:type="dxa"/>
            <w:vAlign w:val="center"/>
          </w:tcPr>
          <w:p w14:paraId="115C7185" w14:textId="77777777" w:rsidR="00B4443C" w:rsidRDefault="00000000">
            <w:pPr>
              <w:spacing w:line="360" w:lineRule="auto"/>
              <w:jc w:val="center"/>
              <w:rPr>
                <w:szCs w:val="21"/>
              </w:rPr>
            </w:pPr>
            <w:r>
              <w:rPr>
                <w:szCs w:val="21"/>
              </w:rPr>
              <w:t>〓</w:t>
            </w:r>
          </w:p>
        </w:tc>
        <w:tc>
          <w:tcPr>
            <w:tcW w:w="340" w:type="dxa"/>
            <w:vAlign w:val="center"/>
          </w:tcPr>
          <w:p w14:paraId="227BB3D1" w14:textId="77777777" w:rsidR="00B4443C" w:rsidRDefault="00B4443C">
            <w:pPr>
              <w:spacing w:line="360" w:lineRule="auto"/>
              <w:jc w:val="center"/>
              <w:rPr>
                <w:szCs w:val="21"/>
              </w:rPr>
            </w:pPr>
          </w:p>
        </w:tc>
        <w:tc>
          <w:tcPr>
            <w:tcW w:w="293" w:type="dxa"/>
            <w:vAlign w:val="center"/>
          </w:tcPr>
          <w:p w14:paraId="7EAE21C1" w14:textId="77777777" w:rsidR="00B4443C" w:rsidRDefault="00B4443C">
            <w:pPr>
              <w:spacing w:line="360" w:lineRule="auto"/>
              <w:jc w:val="center"/>
              <w:rPr>
                <w:szCs w:val="21"/>
              </w:rPr>
            </w:pPr>
          </w:p>
        </w:tc>
      </w:tr>
      <w:tr w:rsidR="00B4443C" w14:paraId="59D8F135" w14:textId="77777777">
        <w:trPr>
          <w:cantSplit/>
          <w:trHeight w:hRule="exact" w:val="680"/>
        </w:trPr>
        <w:tc>
          <w:tcPr>
            <w:tcW w:w="378" w:type="dxa"/>
            <w:vMerge/>
            <w:vAlign w:val="center"/>
          </w:tcPr>
          <w:p w14:paraId="53E137A8" w14:textId="77777777" w:rsidR="00B4443C" w:rsidRDefault="00B4443C">
            <w:pPr>
              <w:spacing w:line="360" w:lineRule="auto"/>
              <w:jc w:val="center"/>
              <w:rPr>
                <w:w w:val="80"/>
                <w:szCs w:val="21"/>
              </w:rPr>
            </w:pPr>
          </w:p>
        </w:tc>
        <w:tc>
          <w:tcPr>
            <w:tcW w:w="570" w:type="dxa"/>
            <w:vAlign w:val="center"/>
          </w:tcPr>
          <w:p w14:paraId="02211B5A" w14:textId="77777777" w:rsidR="00B4443C" w:rsidRDefault="00000000">
            <w:pPr>
              <w:jc w:val="center"/>
              <w:rPr>
                <w:w w:val="80"/>
                <w:szCs w:val="21"/>
              </w:rPr>
            </w:pPr>
            <w:r>
              <w:rPr>
                <w:w w:val="80"/>
                <w:szCs w:val="21"/>
              </w:rPr>
              <w:t>第六</w:t>
            </w:r>
          </w:p>
          <w:p w14:paraId="4B22EDB6" w14:textId="77777777" w:rsidR="00B4443C" w:rsidRDefault="00000000">
            <w:pPr>
              <w:jc w:val="center"/>
              <w:rPr>
                <w:w w:val="80"/>
                <w:szCs w:val="21"/>
              </w:rPr>
            </w:pPr>
            <w:r>
              <w:rPr>
                <w:w w:val="80"/>
                <w:szCs w:val="21"/>
              </w:rPr>
              <w:t>学期</w:t>
            </w:r>
          </w:p>
        </w:tc>
        <w:tc>
          <w:tcPr>
            <w:tcW w:w="340" w:type="dxa"/>
            <w:vAlign w:val="center"/>
          </w:tcPr>
          <w:p w14:paraId="16064ACB"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0A7018E7"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09781084"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5E1E4D13"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4B7FC9CA"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006D15D7"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73EB8935"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2DFBA79F"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2A5A5D66"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67BDD557"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38" w:type="dxa"/>
            <w:vAlign w:val="center"/>
          </w:tcPr>
          <w:p w14:paraId="78AE48CA"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1" w:type="dxa"/>
            <w:vAlign w:val="center"/>
          </w:tcPr>
          <w:p w14:paraId="512B5396" w14:textId="77777777" w:rsidR="00B4443C" w:rsidRDefault="00000000">
            <w:pPr>
              <w:spacing w:line="360" w:lineRule="auto"/>
              <w:jc w:val="center"/>
              <w:rPr>
                <w:rFonts w:ascii="宋体" w:hAnsi="宋体" w:cs="宋体"/>
                <w:szCs w:val="21"/>
              </w:rPr>
            </w:pPr>
            <w:r>
              <w:rPr>
                <w:rFonts w:ascii="宋体" w:hAnsi="宋体" w:cs="宋体" w:hint="eastAsia"/>
                <w:szCs w:val="21"/>
              </w:rPr>
              <w:t>☆</w:t>
            </w:r>
          </w:p>
        </w:tc>
        <w:tc>
          <w:tcPr>
            <w:tcW w:w="340" w:type="dxa"/>
            <w:vAlign w:val="center"/>
          </w:tcPr>
          <w:p w14:paraId="0632720B"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39" w:type="dxa"/>
            <w:vAlign w:val="center"/>
          </w:tcPr>
          <w:p w14:paraId="584DCD96"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40" w:type="dxa"/>
            <w:vAlign w:val="center"/>
          </w:tcPr>
          <w:p w14:paraId="3BD4D92C"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41" w:type="dxa"/>
            <w:vAlign w:val="center"/>
          </w:tcPr>
          <w:p w14:paraId="6F9C331D" w14:textId="77777777" w:rsidR="00B4443C" w:rsidRDefault="00000000">
            <w:pPr>
              <w:spacing w:line="360" w:lineRule="auto"/>
              <w:jc w:val="center"/>
              <w:rPr>
                <w:rFonts w:ascii="宋体" w:hAnsi="宋体" w:cs="宋体"/>
                <w:w w:val="80"/>
                <w:szCs w:val="21"/>
              </w:rPr>
            </w:pPr>
            <w:r>
              <w:rPr>
                <w:rFonts w:ascii="宋体" w:hAnsi="宋体" w:cs="宋体" w:hint="eastAsia"/>
                <w:szCs w:val="21"/>
              </w:rPr>
              <w:t>☆</w:t>
            </w:r>
          </w:p>
        </w:tc>
        <w:tc>
          <w:tcPr>
            <w:tcW w:w="338" w:type="dxa"/>
            <w:vAlign w:val="center"/>
          </w:tcPr>
          <w:p w14:paraId="5661E056"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vAlign w:val="center"/>
          </w:tcPr>
          <w:p w14:paraId="03E82660"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1" w:type="dxa"/>
            <w:vAlign w:val="center"/>
          </w:tcPr>
          <w:p w14:paraId="7C14F043" w14:textId="77777777" w:rsidR="00B4443C" w:rsidRDefault="00000000">
            <w:pPr>
              <w:spacing w:line="360" w:lineRule="auto"/>
              <w:jc w:val="center"/>
              <w:rPr>
                <w:rFonts w:ascii="宋体" w:hAnsi="宋体" w:cs="宋体"/>
                <w:w w:val="80"/>
                <w:szCs w:val="21"/>
              </w:rPr>
            </w:pPr>
            <w:r>
              <w:rPr>
                <w:rFonts w:ascii="宋体" w:hAnsi="宋体" w:hint="eastAsia"/>
              </w:rPr>
              <w:t>●</w:t>
            </w:r>
          </w:p>
        </w:tc>
        <w:tc>
          <w:tcPr>
            <w:tcW w:w="340" w:type="dxa"/>
            <w:vAlign w:val="center"/>
          </w:tcPr>
          <w:p w14:paraId="4A522DCE" w14:textId="77777777" w:rsidR="00B4443C" w:rsidRDefault="00000000">
            <w:pPr>
              <w:spacing w:line="360" w:lineRule="auto"/>
              <w:jc w:val="center"/>
              <w:rPr>
                <w:w w:val="80"/>
                <w:szCs w:val="21"/>
              </w:rPr>
            </w:pPr>
            <w:r>
              <w:rPr>
                <w:rFonts w:ascii="宋体" w:hAnsi="宋体" w:hint="eastAsia"/>
              </w:rPr>
              <w:t>●</w:t>
            </w:r>
          </w:p>
        </w:tc>
        <w:tc>
          <w:tcPr>
            <w:tcW w:w="339" w:type="dxa"/>
            <w:vAlign w:val="center"/>
          </w:tcPr>
          <w:p w14:paraId="4DB40E3A" w14:textId="77777777" w:rsidR="00B4443C" w:rsidRDefault="00B4443C">
            <w:pPr>
              <w:spacing w:line="360" w:lineRule="auto"/>
              <w:jc w:val="center"/>
              <w:rPr>
                <w:w w:val="80"/>
                <w:szCs w:val="21"/>
              </w:rPr>
            </w:pPr>
          </w:p>
        </w:tc>
        <w:tc>
          <w:tcPr>
            <w:tcW w:w="340" w:type="dxa"/>
            <w:vAlign w:val="center"/>
          </w:tcPr>
          <w:p w14:paraId="0F92B179" w14:textId="77777777" w:rsidR="00B4443C" w:rsidRDefault="00B4443C">
            <w:pPr>
              <w:spacing w:line="360" w:lineRule="auto"/>
              <w:jc w:val="center"/>
              <w:rPr>
                <w:w w:val="80"/>
                <w:szCs w:val="21"/>
              </w:rPr>
            </w:pPr>
          </w:p>
        </w:tc>
        <w:tc>
          <w:tcPr>
            <w:tcW w:w="341" w:type="dxa"/>
            <w:vAlign w:val="center"/>
          </w:tcPr>
          <w:p w14:paraId="09AF1FBD" w14:textId="77777777" w:rsidR="00B4443C" w:rsidRDefault="00B4443C">
            <w:pPr>
              <w:spacing w:line="360" w:lineRule="auto"/>
              <w:jc w:val="center"/>
              <w:rPr>
                <w:w w:val="80"/>
                <w:szCs w:val="21"/>
              </w:rPr>
            </w:pPr>
          </w:p>
        </w:tc>
        <w:tc>
          <w:tcPr>
            <w:tcW w:w="338" w:type="dxa"/>
            <w:vAlign w:val="center"/>
          </w:tcPr>
          <w:p w14:paraId="1E6152A7" w14:textId="77777777" w:rsidR="00B4443C" w:rsidRDefault="00B4443C">
            <w:pPr>
              <w:spacing w:line="360" w:lineRule="auto"/>
              <w:jc w:val="center"/>
              <w:rPr>
                <w:w w:val="80"/>
                <w:szCs w:val="21"/>
              </w:rPr>
            </w:pPr>
          </w:p>
        </w:tc>
        <w:tc>
          <w:tcPr>
            <w:tcW w:w="341" w:type="dxa"/>
            <w:vAlign w:val="center"/>
          </w:tcPr>
          <w:p w14:paraId="16ACA4F7" w14:textId="77777777" w:rsidR="00B4443C" w:rsidRDefault="00B4443C">
            <w:pPr>
              <w:spacing w:line="360" w:lineRule="auto"/>
              <w:jc w:val="center"/>
              <w:rPr>
                <w:w w:val="80"/>
                <w:szCs w:val="21"/>
              </w:rPr>
            </w:pPr>
          </w:p>
        </w:tc>
        <w:tc>
          <w:tcPr>
            <w:tcW w:w="340" w:type="dxa"/>
            <w:vAlign w:val="center"/>
          </w:tcPr>
          <w:p w14:paraId="78415877" w14:textId="77777777" w:rsidR="00B4443C" w:rsidRDefault="00B4443C">
            <w:pPr>
              <w:spacing w:line="360" w:lineRule="auto"/>
              <w:jc w:val="center"/>
              <w:rPr>
                <w:w w:val="80"/>
                <w:szCs w:val="21"/>
              </w:rPr>
            </w:pPr>
          </w:p>
        </w:tc>
        <w:tc>
          <w:tcPr>
            <w:tcW w:w="293" w:type="dxa"/>
            <w:vAlign w:val="center"/>
          </w:tcPr>
          <w:p w14:paraId="7DEBCB08" w14:textId="77777777" w:rsidR="00B4443C" w:rsidRDefault="00B4443C">
            <w:pPr>
              <w:spacing w:line="360" w:lineRule="auto"/>
              <w:jc w:val="center"/>
              <w:rPr>
                <w:w w:val="80"/>
                <w:szCs w:val="21"/>
              </w:rPr>
            </w:pPr>
          </w:p>
        </w:tc>
      </w:tr>
    </w:tbl>
    <w:p w14:paraId="72AA6F78" w14:textId="77777777" w:rsidR="00B4443C" w:rsidRDefault="00000000">
      <w:pPr>
        <w:spacing w:line="360" w:lineRule="auto"/>
        <w:rPr>
          <w:rFonts w:ascii="宋体" w:hAnsi="宋体"/>
        </w:rPr>
      </w:pPr>
      <w:r>
        <w:rPr>
          <w:rFonts w:ascii="宋体" w:hAnsi="宋体" w:hint="eastAsia"/>
        </w:rPr>
        <w:t xml:space="preserve">说明：★入学教育及军训        </w:t>
      </w:r>
      <w:r>
        <w:rPr>
          <w:rFonts w:hint="eastAsia"/>
          <w:sz w:val="24"/>
          <w:szCs w:val="28"/>
        </w:rPr>
        <w:t>S</w:t>
      </w:r>
      <w:r>
        <w:rPr>
          <w:rFonts w:hint="eastAsia"/>
          <w:sz w:val="24"/>
          <w:szCs w:val="28"/>
          <w:vertAlign w:val="subscript"/>
        </w:rPr>
        <w:t xml:space="preserve">1-N </w:t>
      </w:r>
      <w:r>
        <w:rPr>
          <w:rFonts w:hint="eastAsia"/>
          <w:sz w:val="24"/>
          <w:szCs w:val="28"/>
        </w:rPr>
        <w:t>实训</w:t>
      </w:r>
      <w:r>
        <w:rPr>
          <w:rFonts w:ascii="宋体" w:hAnsi="宋体" w:hint="eastAsia"/>
        </w:rPr>
        <w:t xml:space="preserve">        ：考试      〓假期   </w:t>
      </w:r>
    </w:p>
    <w:p w14:paraId="0F833A0B" w14:textId="77777777" w:rsidR="00B4443C" w:rsidRDefault="00000000">
      <w:pPr>
        <w:spacing w:line="360" w:lineRule="auto"/>
        <w:ind w:firstLineChars="300" w:firstLine="630"/>
        <w:rPr>
          <w:rFonts w:ascii="仿宋_GB2312" w:eastAsia="仿宋_GB2312" w:hAnsi="宋体-18030"/>
          <w:szCs w:val="21"/>
        </w:rPr>
      </w:pPr>
      <w:r>
        <w:rPr>
          <w:rFonts w:ascii="宋体" w:hAnsi="宋体" w:hint="eastAsia"/>
        </w:rPr>
        <w:t>☆毕业设计（论文）     ●毕业教育        √机动      /校外学习</w:t>
      </w:r>
    </w:p>
    <w:p w14:paraId="38567DC1" w14:textId="77777777" w:rsidR="00B4443C" w:rsidRDefault="00000000">
      <w:pPr>
        <w:snapToGrid w:val="0"/>
        <w:spacing w:line="360" w:lineRule="auto"/>
        <w:ind w:firstLineChars="300" w:firstLine="720"/>
        <w:rPr>
          <w:sz w:val="24"/>
          <w:szCs w:val="28"/>
        </w:rPr>
      </w:pPr>
      <w:r>
        <w:rPr>
          <w:rFonts w:hint="eastAsia"/>
          <w:sz w:val="24"/>
          <w:szCs w:val="28"/>
        </w:rPr>
        <w:t>S</w:t>
      </w:r>
      <w:r>
        <w:rPr>
          <w:rFonts w:hint="eastAsia"/>
          <w:sz w:val="24"/>
          <w:szCs w:val="28"/>
          <w:vertAlign w:val="subscript"/>
        </w:rPr>
        <w:t>1</w:t>
      </w:r>
      <w:r>
        <w:rPr>
          <w:rFonts w:hint="eastAsia"/>
          <w:sz w:val="24"/>
          <w:szCs w:val="28"/>
        </w:rPr>
        <w:t>:</w:t>
      </w:r>
      <w:r>
        <w:rPr>
          <w:rFonts w:hint="eastAsia"/>
          <w:sz w:val="18"/>
          <w:szCs w:val="18"/>
        </w:rPr>
        <w:t xml:space="preserve"> </w:t>
      </w:r>
      <w:r>
        <w:rPr>
          <w:rFonts w:hint="eastAsia"/>
          <w:sz w:val="24"/>
        </w:rPr>
        <w:t>临床疾病概要实</w:t>
      </w:r>
      <w:r>
        <w:rPr>
          <w:rFonts w:hint="eastAsia"/>
          <w:sz w:val="24"/>
          <w:szCs w:val="28"/>
        </w:rPr>
        <w:t>训</w:t>
      </w:r>
    </w:p>
    <w:p w14:paraId="69233312" w14:textId="77777777" w:rsidR="00B4443C" w:rsidRDefault="00000000">
      <w:pPr>
        <w:snapToGrid w:val="0"/>
        <w:spacing w:line="360" w:lineRule="auto"/>
        <w:ind w:firstLineChars="300" w:firstLine="720"/>
        <w:rPr>
          <w:sz w:val="24"/>
          <w:szCs w:val="28"/>
        </w:rPr>
      </w:pPr>
      <w:r>
        <w:rPr>
          <w:rFonts w:hint="eastAsia"/>
          <w:sz w:val="24"/>
          <w:szCs w:val="28"/>
        </w:rPr>
        <w:t>S</w:t>
      </w:r>
      <w:r>
        <w:rPr>
          <w:rFonts w:hint="eastAsia"/>
          <w:sz w:val="24"/>
          <w:szCs w:val="28"/>
          <w:vertAlign w:val="subscript"/>
        </w:rPr>
        <w:t>2</w:t>
      </w:r>
      <w:r>
        <w:rPr>
          <w:rFonts w:hint="eastAsia"/>
          <w:sz w:val="24"/>
          <w:szCs w:val="28"/>
        </w:rPr>
        <w:t xml:space="preserve">: </w:t>
      </w:r>
      <w:r>
        <w:rPr>
          <w:rFonts w:hint="eastAsia"/>
          <w:sz w:val="24"/>
          <w:szCs w:val="28"/>
        </w:rPr>
        <w:t>临床检验基础实训</w:t>
      </w:r>
    </w:p>
    <w:p w14:paraId="066B3134" w14:textId="77777777" w:rsidR="00B4443C" w:rsidRDefault="00000000">
      <w:pPr>
        <w:snapToGrid w:val="0"/>
        <w:spacing w:line="360" w:lineRule="auto"/>
        <w:ind w:firstLineChars="300" w:firstLine="720"/>
      </w:pPr>
      <w:r>
        <w:rPr>
          <w:rFonts w:hint="eastAsia"/>
          <w:sz w:val="24"/>
          <w:szCs w:val="28"/>
        </w:rPr>
        <w:t>S</w:t>
      </w:r>
      <w:r>
        <w:rPr>
          <w:rFonts w:hint="eastAsia"/>
          <w:sz w:val="24"/>
          <w:szCs w:val="28"/>
          <w:vertAlign w:val="subscript"/>
        </w:rPr>
        <w:t>3</w:t>
      </w:r>
      <w:r>
        <w:rPr>
          <w:rFonts w:hint="eastAsia"/>
          <w:sz w:val="24"/>
          <w:szCs w:val="28"/>
        </w:rPr>
        <w:t xml:space="preserve">: </w:t>
      </w:r>
      <w:r>
        <w:rPr>
          <w:rFonts w:hint="eastAsia"/>
          <w:sz w:val="24"/>
          <w:szCs w:val="28"/>
        </w:rPr>
        <w:t>血液学检验实训</w:t>
      </w:r>
    </w:p>
    <w:sectPr w:rsidR="00B4443C">
      <w:headerReference w:type="default" r:id="rId14"/>
      <w:footerReference w:type="default" r:id="rId15"/>
      <w:pgSz w:w="11906" w:h="16838"/>
      <w:pgMar w:top="1134" w:right="1021" w:bottom="1134" w:left="1021"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96546" w14:textId="77777777" w:rsidR="00BC26FA" w:rsidRDefault="00BC26FA"/>
  </w:endnote>
  <w:endnote w:type="continuationSeparator" w:id="0">
    <w:p w14:paraId="22010A7A" w14:textId="77777777" w:rsidR="00BC26FA" w:rsidRDefault="00BC2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宋体-18030">
    <w:altName w:val="宋体"/>
    <w:charset w:val="86"/>
    <w:family w:val="modern"/>
    <w:pitch w:val="default"/>
    <w:sig w:usb0="00000000" w:usb1="00000000" w:usb2="0000001E" w:usb3="00000000" w:csb0="003C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9BA3A" w14:textId="77777777" w:rsidR="00B4443C" w:rsidRDefault="00000000">
    <w:pPr>
      <w:pStyle w:val="a6"/>
      <w:tabs>
        <w:tab w:val="clear" w:pos="4153"/>
        <w:tab w:val="right" w:pos="8618"/>
      </w:tabs>
    </w:pPr>
    <w:r>
      <w:rPr>
        <w:rFonts w:hint="eastAsia"/>
      </w:rPr>
      <w:tab/>
    </w: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2BDFA" w14:textId="77777777" w:rsidR="00B4443C" w:rsidRDefault="00B4443C">
    <w:pPr>
      <w:pStyle w:val="a6"/>
      <w:jc w:val="right"/>
    </w:pPr>
  </w:p>
  <w:p w14:paraId="74EEE952" w14:textId="77777777" w:rsidR="00B4443C" w:rsidRDefault="00B4443C">
    <w:pPr>
      <w:pStyle w:val="a6"/>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26B55" w14:textId="77777777" w:rsidR="00B4443C" w:rsidRDefault="00000000">
    <w:pPr>
      <w:pStyle w:val="a6"/>
      <w:tabs>
        <w:tab w:val="clear" w:pos="4153"/>
        <w:tab w:val="right" w:pos="8618"/>
      </w:tabs>
    </w:pPr>
    <w:r>
      <w:rPr>
        <w:rFonts w:hint="eastAsia"/>
      </w:rPr>
      <w:tab/>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9FCBF" w14:textId="77777777" w:rsidR="00B4443C" w:rsidRDefault="00000000">
    <w:pPr>
      <w:pStyle w:val="a6"/>
      <w:framePr w:wrap="around" w:vAnchor="text" w:hAnchor="margin" w:xAlign="center" w:y="1"/>
      <w:rPr>
        <w:rStyle w:val="ae"/>
      </w:rPr>
    </w:pPr>
    <w:r>
      <w:fldChar w:fldCharType="begin"/>
    </w:r>
    <w:r>
      <w:rPr>
        <w:rStyle w:val="ae"/>
      </w:rPr>
      <w:instrText xml:space="preserve">PAGE  </w:instrText>
    </w:r>
    <w:r>
      <w:fldChar w:fldCharType="separate"/>
    </w:r>
    <w:r>
      <w:rPr>
        <w:rStyle w:val="ae"/>
      </w:rPr>
      <w:t>8</w:t>
    </w:r>
    <w:r>
      <w:fldChar w:fldCharType="end"/>
    </w:r>
  </w:p>
  <w:p w14:paraId="4CA22692" w14:textId="77777777" w:rsidR="00B4443C" w:rsidRDefault="00B444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19D09" w14:textId="77777777" w:rsidR="00BC26FA" w:rsidRDefault="00BC26FA"/>
  </w:footnote>
  <w:footnote w:type="continuationSeparator" w:id="0">
    <w:p w14:paraId="7A5E0EF4" w14:textId="77777777" w:rsidR="00BC26FA" w:rsidRDefault="00BC26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92B67" w14:textId="77777777" w:rsidR="00B4443C" w:rsidRDefault="00000000">
    <w:pPr>
      <w:pStyle w:val="a7"/>
      <w:pBdr>
        <w:bottom w:val="none" w:sz="0" w:space="1" w:color="auto"/>
      </w:pBdr>
      <w:tabs>
        <w:tab w:val="left" w:pos="5940"/>
        <w:tab w:val="left" w:pos="6120"/>
      </w:tabs>
      <w:jc w:val="right"/>
      <w:rPr>
        <w:rFonts w:ascii="宋体" w:hAnsi="宋体"/>
      </w:rPr>
    </w:pPr>
    <w:r>
      <w:rPr>
        <w:rFonts w:hint="eastAsia"/>
      </w:rPr>
      <w:t xml:space="preserve"> </w:t>
    </w:r>
    <w:r>
      <w:rPr>
        <w:rFonts w:ascii="宋体" w:hint="eastAsia"/>
        <w:b/>
        <w:bCs/>
        <w:sz w:val="4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D5D31" w14:textId="77777777" w:rsidR="00B4443C" w:rsidRDefault="00B4443C">
    <w:pPr>
      <w:pStyle w:val="a7"/>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D0185" w14:textId="77777777" w:rsidR="00B4443C" w:rsidRDefault="00000000">
    <w:pPr>
      <w:pStyle w:val="a7"/>
      <w:pBdr>
        <w:bottom w:val="single" w:sz="4" w:space="1" w:color="auto"/>
      </w:pBdr>
      <w:tabs>
        <w:tab w:val="left" w:pos="5940"/>
        <w:tab w:val="left" w:pos="6120"/>
      </w:tabs>
      <w:jc w:val="right"/>
    </w:pPr>
    <w:r>
      <w:rPr>
        <w:rFonts w:ascii="宋体" w:hAnsi="宋体" w:hint="eastAsia"/>
        <w:bCs/>
      </w:rPr>
      <w:t>医药技术系</w:t>
    </w:r>
    <w:r>
      <w:rPr>
        <w:rFonts w:ascii="宋体" w:hAnsi="宋体" w:hint="eastAsia"/>
      </w:rPr>
      <w:t>2024</w:t>
    </w:r>
    <w:r>
      <w:rPr>
        <w:rFonts w:ascii="宋体" w:hAnsi="宋体" w:hint="eastAsia"/>
      </w:rPr>
      <w:t>人才培养方案汇编</w:t>
    </w:r>
    <w:r>
      <w:rPr>
        <w:noProof/>
      </w:rPr>
      <w:drawing>
        <wp:anchor distT="0" distB="0" distL="114300" distR="114300" simplePos="0" relativeHeight="251660288" behindDoc="0" locked="0" layoutInCell="1" allowOverlap="1">
          <wp:simplePos x="0" y="0"/>
          <wp:positionH relativeFrom="page">
            <wp:posOffset>778510</wp:posOffset>
          </wp:positionH>
          <wp:positionV relativeFrom="page">
            <wp:posOffset>340360</wp:posOffset>
          </wp:positionV>
          <wp:extent cx="1461770" cy="315595"/>
          <wp:effectExtent l="0" t="0" r="0" b="0"/>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58CD1D2"/>
    <w:multiLevelType w:val="singleLevel"/>
    <w:tmpl w:val="E58CD1D2"/>
    <w:lvl w:ilvl="0">
      <w:start w:val="1"/>
      <w:numFmt w:val="decimal"/>
      <w:lvlText w:val="%1."/>
      <w:lvlJc w:val="left"/>
      <w:pPr>
        <w:tabs>
          <w:tab w:val="left" w:pos="312"/>
        </w:tabs>
      </w:pPr>
    </w:lvl>
  </w:abstractNum>
  <w:abstractNum w:abstractNumId="1" w15:restartNumberingAfterBreak="0">
    <w:nsid w:val="7F28700D"/>
    <w:multiLevelType w:val="multilevel"/>
    <w:tmpl w:val="7F28700D"/>
    <w:lvl w:ilvl="0">
      <w:start w:val="1"/>
      <w:numFmt w:val="japaneseCounting"/>
      <w:lvlText w:val="（%1）"/>
      <w:lvlJc w:val="left"/>
      <w:pPr>
        <w:ind w:left="1258" w:hanging="720"/>
      </w:pPr>
      <w:rPr>
        <w:rFonts w:hint="default"/>
      </w:rPr>
    </w:lvl>
    <w:lvl w:ilvl="1">
      <w:start w:val="1"/>
      <w:numFmt w:val="lowerLetter"/>
      <w:lvlText w:val="%2)"/>
      <w:lvlJc w:val="left"/>
      <w:pPr>
        <w:ind w:left="1418" w:hanging="440"/>
      </w:pPr>
    </w:lvl>
    <w:lvl w:ilvl="2">
      <w:start w:val="1"/>
      <w:numFmt w:val="lowerRoman"/>
      <w:lvlText w:val="%3."/>
      <w:lvlJc w:val="right"/>
      <w:pPr>
        <w:ind w:left="1858" w:hanging="440"/>
      </w:pPr>
    </w:lvl>
    <w:lvl w:ilvl="3">
      <w:start w:val="1"/>
      <w:numFmt w:val="decimal"/>
      <w:lvlText w:val="%4."/>
      <w:lvlJc w:val="left"/>
      <w:pPr>
        <w:ind w:left="2298" w:hanging="440"/>
      </w:pPr>
    </w:lvl>
    <w:lvl w:ilvl="4">
      <w:start w:val="1"/>
      <w:numFmt w:val="lowerLetter"/>
      <w:lvlText w:val="%5)"/>
      <w:lvlJc w:val="left"/>
      <w:pPr>
        <w:ind w:left="2738" w:hanging="440"/>
      </w:pPr>
    </w:lvl>
    <w:lvl w:ilvl="5">
      <w:start w:val="1"/>
      <w:numFmt w:val="lowerRoman"/>
      <w:lvlText w:val="%6."/>
      <w:lvlJc w:val="right"/>
      <w:pPr>
        <w:ind w:left="3178" w:hanging="440"/>
      </w:pPr>
    </w:lvl>
    <w:lvl w:ilvl="6">
      <w:start w:val="1"/>
      <w:numFmt w:val="decimal"/>
      <w:lvlText w:val="%7."/>
      <w:lvlJc w:val="left"/>
      <w:pPr>
        <w:ind w:left="3618" w:hanging="440"/>
      </w:pPr>
    </w:lvl>
    <w:lvl w:ilvl="7">
      <w:start w:val="1"/>
      <w:numFmt w:val="lowerLetter"/>
      <w:lvlText w:val="%8)"/>
      <w:lvlJc w:val="left"/>
      <w:pPr>
        <w:ind w:left="4058" w:hanging="440"/>
      </w:pPr>
    </w:lvl>
    <w:lvl w:ilvl="8">
      <w:start w:val="1"/>
      <w:numFmt w:val="lowerRoman"/>
      <w:lvlText w:val="%9."/>
      <w:lvlJc w:val="right"/>
      <w:pPr>
        <w:ind w:left="4498" w:hanging="440"/>
      </w:pPr>
    </w:lvl>
  </w:abstractNum>
  <w:num w:numId="1" w16cid:durableId="559172458">
    <w:abstractNumId w:val="1"/>
  </w:num>
  <w:num w:numId="2" w16cid:durableId="565452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NhNzQwM2RlNjgzMTVlNWVmNWRiN2ZjOTcyMWM2Y2IifQ=="/>
  </w:docVars>
  <w:rsids>
    <w:rsidRoot w:val="00172A27"/>
    <w:rsid w:val="00007A9D"/>
    <w:rsid w:val="00016F1A"/>
    <w:rsid w:val="00025723"/>
    <w:rsid w:val="00033EE8"/>
    <w:rsid w:val="00037188"/>
    <w:rsid w:val="00052CCF"/>
    <w:rsid w:val="00070434"/>
    <w:rsid w:val="00082275"/>
    <w:rsid w:val="000A0DE6"/>
    <w:rsid w:val="000A5BFC"/>
    <w:rsid w:val="000B4316"/>
    <w:rsid w:val="000E28C0"/>
    <w:rsid w:val="000E7F84"/>
    <w:rsid w:val="000F65BE"/>
    <w:rsid w:val="00102B1C"/>
    <w:rsid w:val="00103822"/>
    <w:rsid w:val="0012287F"/>
    <w:rsid w:val="00124144"/>
    <w:rsid w:val="00133D7A"/>
    <w:rsid w:val="0014434C"/>
    <w:rsid w:val="00150DC8"/>
    <w:rsid w:val="00155732"/>
    <w:rsid w:val="00160854"/>
    <w:rsid w:val="001617B7"/>
    <w:rsid w:val="001631D4"/>
    <w:rsid w:val="00165A9C"/>
    <w:rsid w:val="00172A27"/>
    <w:rsid w:val="00174297"/>
    <w:rsid w:val="00175127"/>
    <w:rsid w:val="00183891"/>
    <w:rsid w:val="00195547"/>
    <w:rsid w:val="001A461E"/>
    <w:rsid w:val="001B0772"/>
    <w:rsid w:val="001C7E06"/>
    <w:rsid w:val="001D6A77"/>
    <w:rsid w:val="001E6F20"/>
    <w:rsid w:val="00217355"/>
    <w:rsid w:val="00221CF8"/>
    <w:rsid w:val="00224D64"/>
    <w:rsid w:val="00233797"/>
    <w:rsid w:val="00235F57"/>
    <w:rsid w:val="00255B36"/>
    <w:rsid w:val="0027492F"/>
    <w:rsid w:val="00280FA6"/>
    <w:rsid w:val="0028288C"/>
    <w:rsid w:val="00297CF5"/>
    <w:rsid w:val="002B7876"/>
    <w:rsid w:val="002D60BE"/>
    <w:rsid w:val="002D6E57"/>
    <w:rsid w:val="002F1F92"/>
    <w:rsid w:val="003110F7"/>
    <w:rsid w:val="00314433"/>
    <w:rsid w:val="00346B6E"/>
    <w:rsid w:val="003940CE"/>
    <w:rsid w:val="003E36E4"/>
    <w:rsid w:val="003F51B1"/>
    <w:rsid w:val="00405AE7"/>
    <w:rsid w:val="00416FB7"/>
    <w:rsid w:val="00421F0B"/>
    <w:rsid w:val="00427D60"/>
    <w:rsid w:val="00453BEF"/>
    <w:rsid w:val="00455181"/>
    <w:rsid w:val="00496561"/>
    <w:rsid w:val="004A327B"/>
    <w:rsid w:val="004A33ED"/>
    <w:rsid w:val="004B1948"/>
    <w:rsid w:val="004B62D9"/>
    <w:rsid w:val="004B7C16"/>
    <w:rsid w:val="004C732F"/>
    <w:rsid w:val="004D7F01"/>
    <w:rsid w:val="004E3972"/>
    <w:rsid w:val="004F220A"/>
    <w:rsid w:val="004F4D3D"/>
    <w:rsid w:val="005418C1"/>
    <w:rsid w:val="0055573D"/>
    <w:rsid w:val="00564C1E"/>
    <w:rsid w:val="005962E4"/>
    <w:rsid w:val="0059655D"/>
    <w:rsid w:val="005B009E"/>
    <w:rsid w:val="005C7672"/>
    <w:rsid w:val="005D3C65"/>
    <w:rsid w:val="005E1EB8"/>
    <w:rsid w:val="005E2E18"/>
    <w:rsid w:val="005F0D8E"/>
    <w:rsid w:val="0061562D"/>
    <w:rsid w:val="00633CEC"/>
    <w:rsid w:val="00637030"/>
    <w:rsid w:val="006533F9"/>
    <w:rsid w:val="00655FCE"/>
    <w:rsid w:val="0066112A"/>
    <w:rsid w:val="00686FC5"/>
    <w:rsid w:val="006B5899"/>
    <w:rsid w:val="006C291E"/>
    <w:rsid w:val="006D3016"/>
    <w:rsid w:val="006F2950"/>
    <w:rsid w:val="00712F18"/>
    <w:rsid w:val="007150EE"/>
    <w:rsid w:val="00720090"/>
    <w:rsid w:val="00723464"/>
    <w:rsid w:val="00723F7B"/>
    <w:rsid w:val="00725EEE"/>
    <w:rsid w:val="00734F5C"/>
    <w:rsid w:val="00744804"/>
    <w:rsid w:val="00764484"/>
    <w:rsid w:val="00775531"/>
    <w:rsid w:val="00781413"/>
    <w:rsid w:val="00782D8C"/>
    <w:rsid w:val="007B0761"/>
    <w:rsid w:val="007B7FA4"/>
    <w:rsid w:val="007C58D1"/>
    <w:rsid w:val="007D0517"/>
    <w:rsid w:val="007E4966"/>
    <w:rsid w:val="007E5C79"/>
    <w:rsid w:val="00810C06"/>
    <w:rsid w:val="00825F51"/>
    <w:rsid w:val="00832ED7"/>
    <w:rsid w:val="0084059B"/>
    <w:rsid w:val="00860CCC"/>
    <w:rsid w:val="00863395"/>
    <w:rsid w:val="00870966"/>
    <w:rsid w:val="00892D9B"/>
    <w:rsid w:val="008A05B8"/>
    <w:rsid w:val="008A334A"/>
    <w:rsid w:val="008B73D7"/>
    <w:rsid w:val="008D4C90"/>
    <w:rsid w:val="00900E70"/>
    <w:rsid w:val="009248EA"/>
    <w:rsid w:val="00937B27"/>
    <w:rsid w:val="00964299"/>
    <w:rsid w:val="009A0ED2"/>
    <w:rsid w:val="009F60C6"/>
    <w:rsid w:val="00A14921"/>
    <w:rsid w:val="00A21E86"/>
    <w:rsid w:val="00A308C1"/>
    <w:rsid w:val="00A32DBF"/>
    <w:rsid w:val="00A42C90"/>
    <w:rsid w:val="00A731E0"/>
    <w:rsid w:val="00A73FD0"/>
    <w:rsid w:val="00A75F39"/>
    <w:rsid w:val="00A86189"/>
    <w:rsid w:val="00AA245A"/>
    <w:rsid w:val="00AD52FD"/>
    <w:rsid w:val="00AE4EAB"/>
    <w:rsid w:val="00B0018B"/>
    <w:rsid w:val="00B05C02"/>
    <w:rsid w:val="00B06197"/>
    <w:rsid w:val="00B1501C"/>
    <w:rsid w:val="00B21977"/>
    <w:rsid w:val="00B3272C"/>
    <w:rsid w:val="00B4443C"/>
    <w:rsid w:val="00B473F2"/>
    <w:rsid w:val="00B506DD"/>
    <w:rsid w:val="00B83319"/>
    <w:rsid w:val="00B83826"/>
    <w:rsid w:val="00B83A2C"/>
    <w:rsid w:val="00B939DA"/>
    <w:rsid w:val="00BB46A5"/>
    <w:rsid w:val="00BC26FA"/>
    <w:rsid w:val="00BC7F1F"/>
    <w:rsid w:val="00BF11EB"/>
    <w:rsid w:val="00BF2ABA"/>
    <w:rsid w:val="00BF2F1D"/>
    <w:rsid w:val="00BF5B65"/>
    <w:rsid w:val="00C30724"/>
    <w:rsid w:val="00C332BB"/>
    <w:rsid w:val="00C548B1"/>
    <w:rsid w:val="00C7360C"/>
    <w:rsid w:val="00C9379B"/>
    <w:rsid w:val="00C94312"/>
    <w:rsid w:val="00CB36A3"/>
    <w:rsid w:val="00CB4137"/>
    <w:rsid w:val="00CD27D3"/>
    <w:rsid w:val="00CE3A38"/>
    <w:rsid w:val="00D011B8"/>
    <w:rsid w:val="00D13CE3"/>
    <w:rsid w:val="00D3025D"/>
    <w:rsid w:val="00D332C4"/>
    <w:rsid w:val="00D460D0"/>
    <w:rsid w:val="00D51E64"/>
    <w:rsid w:val="00D52099"/>
    <w:rsid w:val="00D546A5"/>
    <w:rsid w:val="00D80EB6"/>
    <w:rsid w:val="00D85168"/>
    <w:rsid w:val="00D94AD7"/>
    <w:rsid w:val="00DA5A5A"/>
    <w:rsid w:val="00DC0AED"/>
    <w:rsid w:val="00DC5290"/>
    <w:rsid w:val="00DC5CFA"/>
    <w:rsid w:val="00DD4B0D"/>
    <w:rsid w:val="00DD5682"/>
    <w:rsid w:val="00DE1298"/>
    <w:rsid w:val="00E107D4"/>
    <w:rsid w:val="00E215AE"/>
    <w:rsid w:val="00E54038"/>
    <w:rsid w:val="00E56176"/>
    <w:rsid w:val="00EA07D1"/>
    <w:rsid w:val="00EB2169"/>
    <w:rsid w:val="00EC2CB8"/>
    <w:rsid w:val="00EE39DE"/>
    <w:rsid w:val="00F0451E"/>
    <w:rsid w:val="00F11D1C"/>
    <w:rsid w:val="00F13CA7"/>
    <w:rsid w:val="00F16345"/>
    <w:rsid w:val="00FA2A3D"/>
    <w:rsid w:val="00FA6385"/>
    <w:rsid w:val="00FB0AC3"/>
    <w:rsid w:val="00FC5BDB"/>
    <w:rsid w:val="00FD02B0"/>
    <w:rsid w:val="00FD0B6F"/>
    <w:rsid w:val="011E3D92"/>
    <w:rsid w:val="05466C49"/>
    <w:rsid w:val="05A81537"/>
    <w:rsid w:val="06677B20"/>
    <w:rsid w:val="0B4B07E7"/>
    <w:rsid w:val="0D1D077B"/>
    <w:rsid w:val="0E5F28F8"/>
    <w:rsid w:val="0EDD343C"/>
    <w:rsid w:val="10474822"/>
    <w:rsid w:val="10703EDE"/>
    <w:rsid w:val="11AF2436"/>
    <w:rsid w:val="11D57314"/>
    <w:rsid w:val="12676738"/>
    <w:rsid w:val="13305BEA"/>
    <w:rsid w:val="13F13106"/>
    <w:rsid w:val="14930BC4"/>
    <w:rsid w:val="15793835"/>
    <w:rsid w:val="1809009E"/>
    <w:rsid w:val="1A9B0339"/>
    <w:rsid w:val="1BFA4C74"/>
    <w:rsid w:val="1D8E3523"/>
    <w:rsid w:val="1DD10B91"/>
    <w:rsid w:val="1FDD4DD2"/>
    <w:rsid w:val="209C387E"/>
    <w:rsid w:val="21BE7FCD"/>
    <w:rsid w:val="23BA3361"/>
    <w:rsid w:val="242C55C3"/>
    <w:rsid w:val="25E05D28"/>
    <w:rsid w:val="28D601C8"/>
    <w:rsid w:val="29F2757B"/>
    <w:rsid w:val="2B1D6D5F"/>
    <w:rsid w:val="2DFC2D2F"/>
    <w:rsid w:val="301E1F59"/>
    <w:rsid w:val="323D634A"/>
    <w:rsid w:val="32571C7F"/>
    <w:rsid w:val="328C29A2"/>
    <w:rsid w:val="339E3DEF"/>
    <w:rsid w:val="34873FCE"/>
    <w:rsid w:val="37CC2231"/>
    <w:rsid w:val="3848715E"/>
    <w:rsid w:val="3B2F1C52"/>
    <w:rsid w:val="3C902CFF"/>
    <w:rsid w:val="41816778"/>
    <w:rsid w:val="419C605F"/>
    <w:rsid w:val="420308D7"/>
    <w:rsid w:val="422732F2"/>
    <w:rsid w:val="42C83D8A"/>
    <w:rsid w:val="44F63C00"/>
    <w:rsid w:val="4548777D"/>
    <w:rsid w:val="47BF4BF5"/>
    <w:rsid w:val="489C1EFE"/>
    <w:rsid w:val="48A00AFD"/>
    <w:rsid w:val="49BA510F"/>
    <w:rsid w:val="4AA10749"/>
    <w:rsid w:val="4B595C86"/>
    <w:rsid w:val="4B595D54"/>
    <w:rsid w:val="4C026EDE"/>
    <w:rsid w:val="4E2C12A3"/>
    <w:rsid w:val="4E5F368B"/>
    <w:rsid w:val="4EB77570"/>
    <w:rsid w:val="517B2D52"/>
    <w:rsid w:val="519C7022"/>
    <w:rsid w:val="53A11758"/>
    <w:rsid w:val="5563538C"/>
    <w:rsid w:val="559A6DE7"/>
    <w:rsid w:val="57FA5CBC"/>
    <w:rsid w:val="58927A52"/>
    <w:rsid w:val="59726CF7"/>
    <w:rsid w:val="5A0F0ED3"/>
    <w:rsid w:val="5CB64547"/>
    <w:rsid w:val="60FB3743"/>
    <w:rsid w:val="61A114F3"/>
    <w:rsid w:val="620E127E"/>
    <w:rsid w:val="63BC39BD"/>
    <w:rsid w:val="65882177"/>
    <w:rsid w:val="659F7C89"/>
    <w:rsid w:val="66301A30"/>
    <w:rsid w:val="6A892DCC"/>
    <w:rsid w:val="6B6F3D88"/>
    <w:rsid w:val="6B7E61A4"/>
    <w:rsid w:val="6B963916"/>
    <w:rsid w:val="6C7B69F2"/>
    <w:rsid w:val="6F790394"/>
    <w:rsid w:val="706B1C52"/>
    <w:rsid w:val="714E2436"/>
    <w:rsid w:val="736D3206"/>
    <w:rsid w:val="73C12EF2"/>
    <w:rsid w:val="749A0FCD"/>
    <w:rsid w:val="78FA5EDD"/>
    <w:rsid w:val="7C2C6216"/>
    <w:rsid w:val="7E905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3AEBF33"/>
  <w15:docId w15:val="{487821A5-07FF-41B2-8085-961A034FA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Followed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endnote text"/>
    <w:basedOn w:val="a"/>
    <w:pPr>
      <w:snapToGrid w:val="0"/>
      <w:jc w:val="left"/>
    </w:p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rFonts w:ascii="仿宋_GB2312" w:eastAsia="仿宋_GB2312"/>
      <w:sz w:val="18"/>
      <w:szCs w:val="18"/>
    </w:rPr>
  </w:style>
  <w:style w:type="paragraph" w:styleId="TOC1">
    <w:name w:val="toc 1"/>
    <w:basedOn w:val="a"/>
    <w:next w:val="a"/>
    <w:uiPriority w:val="39"/>
    <w:qFormat/>
    <w:pPr>
      <w:tabs>
        <w:tab w:val="right" w:leader="dot" w:pos="8721"/>
      </w:tabs>
      <w:spacing w:line="360" w:lineRule="auto"/>
    </w:pPr>
    <w:rPr>
      <w:rFonts w:ascii="黑体" w:eastAsia="黑体"/>
      <w:sz w:val="30"/>
      <w:szCs w:val="30"/>
    </w:rPr>
  </w:style>
  <w:style w:type="paragraph" w:styleId="a8">
    <w:name w:val="Title"/>
    <w:basedOn w:val="a"/>
    <w:next w:val="a"/>
    <w:link w:val="a9"/>
    <w:qFormat/>
    <w:pPr>
      <w:spacing w:before="240" w:after="60"/>
      <w:jc w:val="center"/>
      <w:outlineLvl w:val="0"/>
    </w:pPr>
    <w:rPr>
      <w:rFonts w:ascii="等线 Light" w:hAnsi="等线 Light"/>
      <w:b/>
      <w:bCs/>
      <w:sz w:val="32"/>
      <w:szCs w:val="32"/>
    </w:rPr>
  </w:style>
  <w:style w:type="paragraph" w:styleId="aa">
    <w:name w:val="annotation subject"/>
    <w:basedOn w:val="a3"/>
    <w:next w:val="a3"/>
    <w:link w:val="ab"/>
    <w:rPr>
      <w:b/>
      <w:bCs/>
    </w:r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ndnote reference"/>
    <w:rPr>
      <w:vertAlign w:val="superscript"/>
    </w:rPr>
  </w:style>
  <w:style w:type="character" w:styleId="ae">
    <w:name w:val="page number"/>
  </w:style>
  <w:style w:type="character" w:styleId="af">
    <w:name w:val="FollowedHyperlink"/>
    <w:uiPriority w:val="99"/>
    <w:unhideWhenUsed/>
    <w:rPr>
      <w:color w:val="954F72"/>
      <w:u w:val="single"/>
    </w:rPr>
  </w:style>
  <w:style w:type="character" w:styleId="af0">
    <w:name w:val="Hyperlink"/>
    <w:uiPriority w:val="99"/>
    <w:unhideWhenUsed/>
    <w:rPr>
      <w:color w:val="0563C1"/>
      <w:u w:val="single"/>
    </w:rPr>
  </w:style>
  <w:style w:type="character" w:styleId="af1">
    <w:name w:val="annotation reference"/>
    <w:basedOn w:val="a0"/>
    <w:rPr>
      <w:sz w:val="21"/>
      <w:szCs w:val="21"/>
    </w:rPr>
  </w:style>
  <w:style w:type="character" w:customStyle="1" w:styleId="10">
    <w:name w:val="标题 1 字符"/>
    <w:link w:val="1"/>
    <w:rPr>
      <w:b/>
      <w:bCs/>
      <w:kern w:val="44"/>
      <w:sz w:val="44"/>
      <w:szCs w:val="44"/>
    </w:rPr>
  </w:style>
  <w:style w:type="character" w:customStyle="1" w:styleId="a9">
    <w:name w:val="标题 字符"/>
    <w:link w:val="a8"/>
    <w:rPr>
      <w:rFonts w:ascii="等线 Light" w:hAnsi="等线 Light" w:cs="Times New Roman"/>
      <w:b/>
      <w:bCs/>
      <w:kern w:val="2"/>
      <w:sz w:val="32"/>
      <w:szCs w:val="32"/>
    </w:rPr>
  </w:style>
  <w:style w:type="character" w:customStyle="1" w:styleId="font51">
    <w:name w:val="font51"/>
    <w:rPr>
      <w:rFonts w:ascii="仿宋_GB2312" w:eastAsia="仿宋_GB2312" w:cs="仿宋_GB2312" w:hint="default"/>
      <w:b/>
      <w:color w:val="000000"/>
      <w:sz w:val="21"/>
      <w:szCs w:val="21"/>
      <w:u w:val="none"/>
    </w:rPr>
  </w:style>
  <w:style w:type="character" w:customStyle="1" w:styleId="font61">
    <w:name w:val="font61"/>
    <w:rPr>
      <w:rFonts w:ascii="宋体" w:eastAsia="宋体" w:hAnsi="宋体" w:cs="宋体" w:hint="eastAsia"/>
      <w:color w:val="000000"/>
      <w:sz w:val="18"/>
      <w:szCs w:val="18"/>
      <w:u w:val="none"/>
    </w:rPr>
  </w:style>
  <w:style w:type="character" w:customStyle="1" w:styleId="font31">
    <w:name w:val="font31"/>
    <w:qFormat/>
    <w:rPr>
      <w:rFonts w:ascii="宋体" w:eastAsia="宋体" w:hAnsi="宋体" w:cs="宋体" w:hint="eastAsia"/>
      <w:color w:val="000000"/>
      <w:sz w:val="21"/>
      <w:szCs w:val="21"/>
      <w:u w:val="none"/>
    </w:rPr>
  </w:style>
  <w:style w:type="character" w:customStyle="1" w:styleId="font21">
    <w:name w:val="font21"/>
    <w:qFormat/>
    <w:rPr>
      <w:rFonts w:ascii="宋体" w:eastAsia="宋体" w:hAnsi="宋体" w:cs="宋体" w:hint="eastAsia"/>
      <w:b/>
      <w:color w:val="000000"/>
      <w:sz w:val="21"/>
      <w:szCs w:val="21"/>
      <w:u w:val="none"/>
    </w:rPr>
  </w:style>
  <w:style w:type="character" w:customStyle="1" w:styleId="font41">
    <w:name w:val="font41"/>
    <w:rPr>
      <w:rFonts w:ascii="仿宋_GB2312" w:eastAsia="仿宋_GB2312" w:cs="仿宋_GB2312" w:hint="default"/>
      <w:b/>
      <w:bCs/>
      <w:color w:val="000000"/>
      <w:sz w:val="21"/>
      <w:szCs w:val="21"/>
      <w:u w:val="none"/>
    </w:rPr>
  </w:style>
  <w:style w:type="paragraph" w:customStyle="1" w:styleId="msonormal0">
    <w:name w:val="msonormal"/>
    <w:basedOn w:val="a"/>
    <w:pPr>
      <w:widowControl/>
      <w:spacing w:before="100" w:beforeAutospacing="1" w:after="100" w:afterAutospacing="1"/>
      <w:jc w:val="left"/>
    </w:pPr>
    <w:rPr>
      <w:rFonts w:ascii="宋体" w:hAnsi="宋体" w:cs="宋体"/>
      <w:kern w:val="0"/>
      <w:sz w:val="24"/>
    </w:rPr>
  </w:style>
  <w:style w:type="paragraph" w:customStyle="1" w:styleId="font5">
    <w:name w:val="font5"/>
    <w:basedOn w:val="a"/>
    <w:pPr>
      <w:widowControl/>
      <w:spacing w:before="100" w:beforeAutospacing="1" w:after="100" w:afterAutospacing="1"/>
      <w:jc w:val="left"/>
    </w:pPr>
    <w:rPr>
      <w:rFonts w:ascii="仿宋_GB2312" w:eastAsia="仿宋_GB2312" w:hAnsi="宋体" w:cs="宋体"/>
      <w:b/>
      <w:bCs/>
      <w:kern w:val="0"/>
      <w:szCs w:val="21"/>
    </w:rPr>
  </w:style>
  <w:style w:type="paragraph" w:customStyle="1" w:styleId="font6">
    <w:name w:val="font6"/>
    <w:basedOn w:val="a"/>
    <w:pPr>
      <w:widowControl/>
      <w:spacing w:before="100" w:beforeAutospacing="1" w:after="100" w:afterAutospacing="1"/>
      <w:jc w:val="left"/>
    </w:pPr>
    <w:rPr>
      <w:rFonts w:ascii="仿宋" w:eastAsia="仿宋" w:hAnsi="仿宋" w:cs="宋体"/>
      <w:b/>
      <w:bCs/>
      <w:kern w:val="0"/>
      <w:szCs w:val="21"/>
    </w:rPr>
  </w:style>
  <w:style w:type="paragraph" w:customStyle="1" w:styleId="font7">
    <w:name w:val="font7"/>
    <w:basedOn w:val="a"/>
    <w:pPr>
      <w:widowControl/>
      <w:spacing w:before="100" w:beforeAutospacing="1" w:after="100" w:afterAutospacing="1"/>
      <w:jc w:val="left"/>
    </w:pPr>
    <w:rPr>
      <w:rFonts w:ascii="等线" w:eastAsia="等线" w:hAnsi="等线" w:cs="宋体"/>
      <w:kern w:val="0"/>
      <w:sz w:val="18"/>
      <w:szCs w:val="18"/>
    </w:rPr>
  </w:style>
  <w:style w:type="paragraph" w:customStyle="1" w:styleId="font8">
    <w:name w:val="font8"/>
    <w:basedOn w:val="a"/>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8"/>
      <w:szCs w:val="18"/>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5"/>
      <w:szCs w:val="15"/>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5"/>
      <w:szCs w:val="15"/>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5"/>
      <w:szCs w:val="15"/>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6"/>
      <w:szCs w:val="16"/>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Cs w:val="21"/>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6"/>
      <w:szCs w:val="16"/>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4"/>
      <w:szCs w:val="14"/>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character" w:customStyle="1" w:styleId="a4">
    <w:name w:val="批注文字 字符"/>
    <w:basedOn w:val="a0"/>
    <w:link w:val="a3"/>
    <w:rPr>
      <w:kern w:val="2"/>
      <w:sz w:val="21"/>
      <w:szCs w:val="24"/>
    </w:rPr>
  </w:style>
  <w:style w:type="character" w:customStyle="1" w:styleId="ab">
    <w:name w:val="批注主题 字符"/>
    <w:basedOn w:val="a4"/>
    <w:link w:val="a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08E85C-5A75-4281-B800-A3376CCF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26</Pages>
  <Words>3717</Words>
  <Characters>21190</Characters>
  <Application>Microsoft Office Word</Application>
  <DocSecurity>0</DocSecurity>
  <Lines>176</Lines>
  <Paragraphs>49</Paragraphs>
  <ScaleCrop>false</ScaleCrop>
  <Company>Kingsoft</Company>
  <LinksUpToDate>false</LinksUpToDate>
  <CharactersWithSpaces>24858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段鹏飞</dc:creator>
  <cp:lastModifiedBy>文正 刘</cp:lastModifiedBy>
  <cp:revision>38</cp:revision>
  <cp:lastPrinted>2024-06-13T08:10:00Z</cp:lastPrinted>
  <dcterms:created xsi:type="dcterms:W3CDTF">2024-06-11T16:21:00Z</dcterms:created>
  <dcterms:modified xsi:type="dcterms:W3CDTF">2024-06-17T13:14:00Z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RubyTemplateID">
    <vt:lpwstr>6</vt:lpwstr>
  </property>
  <property fmtid="{D5CDD505-2E9C-101B-9397-08002B2CF9AE}" pid="4" name="ICV">
    <vt:lpwstr>9A54CEBA3CA84A43B8B31E196A3E190F</vt:lpwstr>
  </property>
</Properties>
</file>