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val="0"/>
        <w:suppressLineNumbers w:val="0"/>
        <w:spacing w:before="0" w:beforeAutospacing="0" w:after="0" w:afterAutospacing="0" w:line="360" w:lineRule="auto"/>
        <w:ind w:left="0" w:right="0"/>
        <w:jc w:val="both"/>
        <w:rPr>
          <w:lang w:val="en-US"/>
        </w:rPr>
      </w:pPr>
    </w:p>
    <w:p>
      <w:pPr>
        <w:keepNext w:val="0"/>
        <w:keepLines w:val="0"/>
        <w:widowControl w:val="0"/>
        <w:suppressLineNumbers w:val="0"/>
        <w:spacing w:before="0" w:beforeAutospacing="0" w:after="0" w:afterAutospacing="0" w:line="360" w:lineRule="auto"/>
        <w:ind w:left="0" w:right="0"/>
        <w:jc w:val="both"/>
        <w:rPr>
          <w:lang w:val="en-US"/>
        </w:rPr>
      </w:pPr>
    </w:p>
    <w:p>
      <w:pPr>
        <w:keepNext w:val="0"/>
        <w:keepLines w:val="0"/>
        <w:widowControl w:val="0"/>
        <w:suppressLineNumbers w:val="0"/>
        <w:spacing w:before="0" w:beforeAutospacing="0" w:after="0" w:afterAutospacing="0"/>
        <w:ind w:left="0" w:right="0"/>
        <w:jc w:val="center"/>
        <w:rPr>
          <w:rFonts w:hint="eastAsia" w:ascii="黑体" w:hAnsi="宋体" w:eastAsia="黑体" w:cs="黑体"/>
          <w:b/>
          <w:sz w:val="36"/>
          <w:szCs w:val="36"/>
          <w:lang w:val="en-US"/>
        </w:rPr>
      </w:pPr>
      <w:r>
        <w:rPr>
          <w:rFonts w:hint="eastAsia" w:ascii="黑体" w:hAnsi="宋体" w:eastAsia="黑体" w:cs="黑体"/>
          <w:b/>
          <w:kern w:val="2"/>
          <w:sz w:val="36"/>
          <w:szCs w:val="36"/>
          <w:lang w:val="en-US" w:eastAsia="zh-CN" w:bidi="ar"/>
        </w:rPr>
        <w:t>高</w:t>
      </w:r>
      <w:r>
        <w:rPr>
          <w:rFonts w:hint="eastAsia" w:ascii="黑体" w:hAnsi="宋体" w:eastAsia="黑体" w:cs="黑体"/>
          <w:b/>
          <w:bCs w:val="0"/>
          <w:kern w:val="2"/>
          <w:sz w:val="36"/>
          <w:szCs w:val="36"/>
          <w:lang w:val="en-US" w:eastAsia="zh-CN" w:bidi="ar"/>
        </w:rPr>
        <w:t>　</w:t>
      </w:r>
      <w:r>
        <w:rPr>
          <w:rFonts w:hint="eastAsia" w:ascii="黑体" w:hAnsi="宋体" w:eastAsia="黑体" w:cs="黑体"/>
          <w:b/>
          <w:kern w:val="2"/>
          <w:sz w:val="36"/>
          <w:szCs w:val="36"/>
          <w:lang w:val="en-US" w:eastAsia="zh-CN" w:bidi="ar"/>
        </w:rPr>
        <w:t>等</w:t>
      </w:r>
      <w:r>
        <w:rPr>
          <w:rFonts w:hint="eastAsia" w:ascii="黑体" w:hAnsi="宋体" w:eastAsia="黑体" w:cs="黑体"/>
          <w:b/>
          <w:bCs w:val="0"/>
          <w:kern w:val="2"/>
          <w:sz w:val="36"/>
          <w:szCs w:val="36"/>
          <w:lang w:val="en-US" w:eastAsia="zh-CN" w:bidi="ar"/>
        </w:rPr>
        <w:t>　</w:t>
      </w:r>
      <w:r>
        <w:rPr>
          <w:rFonts w:hint="eastAsia" w:ascii="黑体" w:hAnsi="宋体" w:eastAsia="黑体" w:cs="黑体"/>
          <w:b/>
          <w:kern w:val="2"/>
          <w:sz w:val="36"/>
          <w:szCs w:val="36"/>
          <w:lang w:val="en-US" w:eastAsia="zh-CN" w:bidi="ar"/>
        </w:rPr>
        <w:t>职</w:t>
      </w:r>
      <w:r>
        <w:rPr>
          <w:rFonts w:hint="eastAsia" w:ascii="黑体" w:hAnsi="宋体" w:eastAsia="黑体" w:cs="黑体"/>
          <w:b/>
          <w:bCs w:val="0"/>
          <w:kern w:val="2"/>
          <w:sz w:val="36"/>
          <w:szCs w:val="36"/>
          <w:lang w:val="en-US" w:eastAsia="zh-CN" w:bidi="ar"/>
        </w:rPr>
        <w:t>　</w:t>
      </w:r>
      <w:r>
        <w:rPr>
          <w:rFonts w:hint="eastAsia" w:ascii="黑体" w:hAnsi="宋体" w:eastAsia="黑体" w:cs="黑体"/>
          <w:b/>
          <w:kern w:val="2"/>
          <w:sz w:val="36"/>
          <w:szCs w:val="36"/>
          <w:lang w:val="en-US" w:eastAsia="zh-CN" w:bidi="ar"/>
        </w:rPr>
        <w:t>业</w:t>
      </w:r>
      <w:r>
        <w:rPr>
          <w:rFonts w:hint="eastAsia" w:ascii="黑体" w:hAnsi="宋体" w:eastAsia="黑体" w:cs="黑体"/>
          <w:b/>
          <w:bCs w:val="0"/>
          <w:kern w:val="2"/>
          <w:sz w:val="36"/>
          <w:szCs w:val="36"/>
          <w:lang w:val="en-US" w:eastAsia="zh-CN" w:bidi="ar"/>
        </w:rPr>
        <w:t>　</w:t>
      </w:r>
      <w:r>
        <w:rPr>
          <w:rFonts w:hint="eastAsia" w:ascii="黑体" w:hAnsi="宋体" w:eastAsia="黑体" w:cs="黑体"/>
          <w:b/>
          <w:kern w:val="2"/>
          <w:sz w:val="36"/>
          <w:szCs w:val="36"/>
          <w:lang w:val="en-US" w:eastAsia="zh-CN" w:bidi="ar"/>
        </w:rPr>
        <w:t>教</w:t>
      </w:r>
      <w:r>
        <w:rPr>
          <w:rFonts w:hint="eastAsia" w:ascii="黑体" w:hAnsi="宋体" w:eastAsia="黑体" w:cs="黑体"/>
          <w:b/>
          <w:bCs w:val="0"/>
          <w:kern w:val="2"/>
          <w:sz w:val="36"/>
          <w:szCs w:val="36"/>
          <w:lang w:val="en-US" w:eastAsia="zh-CN" w:bidi="ar"/>
        </w:rPr>
        <w:t>　</w:t>
      </w:r>
      <w:r>
        <w:rPr>
          <w:rFonts w:hint="eastAsia" w:ascii="黑体" w:hAnsi="宋体" w:eastAsia="黑体" w:cs="黑体"/>
          <w:b/>
          <w:kern w:val="2"/>
          <w:sz w:val="36"/>
          <w:szCs w:val="36"/>
          <w:lang w:val="en-US" w:eastAsia="zh-CN" w:bidi="ar"/>
        </w:rPr>
        <w:t>育</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48"/>
          <w:szCs w:val="48"/>
          <w:lang w:val="en-US"/>
        </w:rPr>
      </w:pP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48"/>
          <w:szCs w:val="48"/>
          <w:lang w:val="en-US"/>
        </w:rPr>
      </w:pPr>
    </w:p>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Times New Roman"/>
          <w:b/>
          <w:bCs/>
          <w:sz w:val="48"/>
          <w:szCs w:val="48"/>
          <w:lang w:val="en-US"/>
        </w:rPr>
      </w:pPr>
      <w:r>
        <w:rPr>
          <w:rFonts w:hint="eastAsia" w:ascii="宋体" w:hAnsi="宋体" w:eastAsia="宋体" w:cs="Times New Roman"/>
          <w:b/>
          <w:bCs/>
          <w:sz w:val="48"/>
          <w:szCs w:val="48"/>
          <w:lang w:val="en-US" w:eastAsia="zh-CN"/>
        </w:rPr>
        <w:t>工程造价专业</w:t>
      </w:r>
    </w:p>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Times New Roman"/>
          <w:b/>
          <w:bCs/>
          <w:sz w:val="48"/>
          <w:szCs w:val="48"/>
          <w:lang w:val="en-US"/>
        </w:rPr>
      </w:pPr>
      <w:r>
        <w:rPr>
          <w:rFonts w:hint="eastAsia" w:ascii="宋体" w:hAnsi="宋体" w:eastAsia="宋体" w:cs="Times New Roman"/>
          <w:b/>
          <w:bCs/>
          <w:sz w:val="48"/>
          <w:szCs w:val="48"/>
          <w:lang w:val="en-US" w:eastAsia="zh-CN"/>
        </w:rPr>
        <w:t>现代学徒制试点人才培养方案</w:t>
      </w:r>
    </w:p>
    <w:p>
      <w:pPr>
        <w:keepNext w:val="0"/>
        <w:keepLines w:val="0"/>
        <w:widowControl w:val="0"/>
        <w:suppressLineNumbers w:val="0"/>
        <w:spacing w:before="0" w:beforeAutospacing="0" w:after="0" w:afterAutospacing="0"/>
        <w:ind w:left="0" w:right="0"/>
        <w:jc w:val="both"/>
        <w:rPr>
          <w:rFonts w:hint="eastAsia" w:ascii="宋体" w:hAnsi="宋体" w:eastAsia="宋体" w:cs="宋体"/>
          <w:b/>
          <w:bCs w:val="0"/>
          <w:sz w:val="48"/>
          <w:szCs w:val="48"/>
          <w:lang w:val="en-US"/>
        </w:rPr>
      </w:pPr>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48"/>
          <w:szCs w:val="48"/>
          <w:lang w:val="en-US"/>
        </w:rPr>
      </w:pPr>
    </w:p>
    <w:p>
      <w:pPr>
        <w:keepNext w:val="0"/>
        <w:keepLines w:val="0"/>
        <w:widowControl w:val="0"/>
        <w:suppressLineNumbers w:val="0"/>
        <w:spacing w:before="0" w:beforeAutospacing="0" w:after="0" w:afterAutospacing="0" w:line="360" w:lineRule="auto"/>
        <w:ind w:left="0" w:right="0" w:firstLine="2310" w:firstLineChars="1100"/>
        <w:jc w:val="left"/>
        <w:rPr>
          <w:rFonts w:hint="eastAsia" w:ascii="宋体" w:hAnsi="宋体" w:eastAsia="宋体" w:cs="宋体"/>
          <w:sz w:val="28"/>
          <w:szCs w:val="28"/>
          <w:lang w:val="en-US"/>
        </w:rPr>
      </w:pPr>
      <w:r>
        <w:rPr>
          <w:rFonts w:hint="eastAsia" w:ascii="宋体" w:hAnsi="宋体"/>
        </w:rPr>
        <mc:AlternateContent>
          <mc:Choice Requires="wps">
            <w:drawing>
              <wp:anchor distT="0" distB="0" distL="114300" distR="114300" simplePos="0" relativeHeight="251686912" behindDoc="0" locked="0" layoutInCell="1" allowOverlap="1">
                <wp:simplePos x="0" y="0"/>
                <wp:positionH relativeFrom="column">
                  <wp:posOffset>964565</wp:posOffset>
                </wp:positionH>
                <wp:positionV relativeFrom="paragraph">
                  <wp:posOffset>187960</wp:posOffset>
                </wp:positionV>
                <wp:extent cx="1143000" cy="2857500"/>
                <wp:effectExtent l="0" t="0" r="0" b="0"/>
                <wp:wrapNone/>
                <wp:docPr id="86" name="Text Box 20"/>
                <wp:cNvGraphicFramePr/>
                <a:graphic xmlns:a="http://schemas.openxmlformats.org/drawingml/2006/main">
                  <a:graphicData uri="http://schemas.microsoft.com/office/word/2010/wordprocessingShape">
                    <wps:wsp>
                      <wps:cNvSpPr txBox="1"/>
                      <wps:spPr>
                        <a:xfrm>
                          <a:off x="0" y="0"/>
                          <a:ext cx="1143000" cy="2857500"/>
                        </a:xfrm>
                        <a:prstGeom prst="rect">
                          <a:avLst/>
                        </a:prstGeom>
                        <a:solidFill>
                          <a:srgbClr val="FFFFFF"/>
                        </a:solidFill>
                        <a:ln w="9525">
                          <a:noFill/>
                        </a:ln>
                      </wps:spPr>
                      <wps:txbx>
                        <w:txbxContent>
                          <w:p>
                            <w:pPr>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jc w:val="distribute"/>
                              <w:rPr>
                                <w:rFonts w:ascii="黑体" w:hAnsi="黑体" w:eastAsia="黑体"/>
                                <w:b/>
                                <w:sz w:val="28"/>
                                <w:szCs w:val="28"/>
                              </w:rPr>
                            </w:pPr>
                            <w:r>
                              <w:rPr>
                                <w:rFonts w:hint="eastAsia" w:ascii="黑体" w:hAnsi="黑体" w:eastAsia="黑体"/>
                                <w:b/>
                                <w:sz w:val="28"/>
                                <w:szCs w:val="28"/>
                              </w:rPr>
                              <w:t>专业代码</w:t>
                            </w:r>
                          </w:p>
                          <w:p>
                            <w:pPr>
                              <w:jc w:val="distribute"/>
                              <w:rPr>
                                <w:rFonts w:ascii="黑体" w:hAnsi="黑体" w:eastAsia="黑体"/>
                                <w:b/>
                                <w:sz w:val="28"/>
                                <w:szCs w:val="28"/>
                              </w:rPr>
                            </w:pPr>
                            <w:r>
                              <w:rPr>
                                <w:rFonts w:hint="eastAsia" w:ascii="黑体" w:hAnsi="黑体" w:eastAsia="黑体"/>
                                <w:b/>
                                <w:sz w:val="28"/>
                                <w:szCs w:val="28"/>
                              </w:rPr>
                              <w:t>适用年级</w:t>
                            </w:r>
                          </w:p>
                          <w:p>
                            <w:pPr>
                              <w:jc w:val="distribute"/>
                              <w:rPr>
                                <w:rFonts w:ascii="黑体" w:hAnsi="黑体" w:eastAsia="黑体"/>
                                <w:b/>
                                <w:sz w:val="28"/>
                                <w:szCs w:val="28"/>
                              </w:rPr>
                            </w:pPr>
                            <w:r>
                              <w:rPr>
                                <w:rFonts w:hint="eastAsia" w:ascii="黑体" w:hAnsi="黑体" w:eastAsia="黑体"/>
                                <w:b/>
                                <w:sz w:val="28"/>
                                <w:szCs w:val="28"/>
                              </w:rPr>
                              <w:t>编制人</w:t>
                            </w:r>
                          </w:p>
                          <w:p>
                            <w:pPr>
                              <w:jc w:val="distribute"/>
                              <w:rPr>
                                <w:rFonts w:ascii="黑体" w:hAnsi="黑体" w:eastAsia="黑体"/>
                                <w:b/>
                                <w:sz w:val="28"/>
                                <w:szCs w:val="28"/>
                              </w:rPr>
                            </w:pPr>
                            <w:r>
                              <w:rPr>
                                <w:rFonts w:hint="eastAsia" w:ascii="黑体" w:hAnsi="黑体" w:eastAsia="黑体"/>
                                <w:b/>
                                <w:sz w:val="28"/>
                                <w:szCs w:val="28"/>
                              </w:rPr>
                              <w:t>审核人</w:t>
                            </w:r>
                          </w:p>
                          <w:p>
                            <w:pPr>
                              <w:jc w:val="distribute"/>
                              <w:rPr>
                                <w:sz w:val="28"/>
                                <w:szCs w:val="28"/>
                              </w:rPr>
                            </w:pPr>
                            <w:r>
                              <w:rPr>
                                <w:rFonts w:hint="eastAsia" w:ascii="黑体" w:hAnsi="黑体" w:eastAsia="黑体"/>
                                <w:b/>
                                <w:sz w:val="28"/>
                                <w:szCs w:val="28"/>
                              </w:rPr>
                              <w:t>复审人</w:t>
                            </w:r>
                          </w:p>
                        </w:txbxContent>
                      </wps:txbx>
                      <wps:bodyPr upright="1"/>
                    </wps:wsp>
                  </a:graphicData>
                </a:graphic>
              </wp:anchor>
            </w:drawing>
          </mc:Choice>
          <mc:Fallback>
            <w:pict>
              <v:shape id="Text Box 20" o:spid="_x0000_s1026" o:spt="202" type="#_x0000_t202" style="position:absolute;left:0pt;margin-left:75.95pt;margin-top:14.8pt;height:225pt;width:90pt;z-index:251686912;mso-width-relative:page;mso-height-relative:page;" fillcolor="#FFFFFF" filled="t" stroked="f" coordsize="21600,21600" o:gfxdata="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YA+NQNcAAAAKAQAADwAAAAAAAAABACAAAAAiAAAAZHJzL2Rvd25yZXYueG1sUEsBAhQAFAAA&#10;AAgAh07iQKFagsm3AQAAggMAAA4AAAAAAAAAAQAgAAAAJgEAAGRycy9lMm9Eb2MueG1sUEsFBgAA&#10;AAAGAAYAWQEAAE8FAAAAAA==&#10;">
                <v:fill on="t" focussize="0,0"/>
                <v:stroke on="f"/>
                <v:imagedata o:title=""/>
                <o:lock v:ext="edit" aspectratio="f"/>
                <v:textbox>
                  <w:txbxContent>
                    <w:p>
                      <w:pPr>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jc w:val="distribute"/>
                        <w:rPr>
                          <w:rFonts w:ascii="黑体" w:hAnsi="黑体" w:eastAsia="黑体"/>
                          <w:b/>
                          <w:sz w:val="28"/>
                          <w:szCs w:val="28"/>
                        </w:rPr>
                      </w:pPr>
                      <w:r>
                        <w:rPr>
                          <w:rFonts w:hint="eastAsia" w:ascii="黑体" w:hAnsi="黑体" w:eastAsia="黑体"/>
                          <w:b/>
                          <w:sz w:val="28"/>
                          <w:szCs w:val="28"/>
                        </w:rPr>
                        <w:t>专业代码</w:t>
                      </w:r>
                    </w:p>
                    <w:p>
                      <w:pPr>
                        <w:jc w:val="distribute"/>
                        <w:rPr>
                          <w:rFonts w:ascii="黑体" w:hAnsi="黑体" w:eastAsia="黑体"/>
                          <w:b/>
                          <w:sz w:val="28"/>
                          <w:szCs w:val="28"/>
                        </w:rPr>
                      </w:pPr>
                      <w:r>
                        <w:rPr>
                          <w:rFonts w:hint="eastAsia" w:ascii="黑体" w:hAnsi="黑体" w:eastAsia="黑体"/>
                          <w:b/>
                          <w:sz w:val="28"/>
                          <w:szCs w:val="28"/>
                        </w:rPr>
                        <w:t>适用年级</w:t>
                      </w:r>
                    </w:p>
                    <w:p>
                      <w:pPr>
                        <w:jc w:val="distribute"/>
                        <w:rPr>
                          <w:rFonts w:ascii="黑体" w:hAnsi="黑体" w:eastAsia="黑体"/>
                          <w:b/>
                          <w:sz w:val="28"/>
                          <w:szCs w:val="28"/>
                        </w:rPr>
                      </w:pPr>
                      <w:r>
                        <w:rPr>
                          <w:rFonts w:hint="eastAsia" w:ascii="黑体" w:hAnsi="黑体" w:eastAsia="黑体"/>
                          <w:b/>
                          <w:sz w:val="28"/>
                          <w:szCs w:val="28"/>
                        </w:rPr>
                        <w:t>编制人</w:t>
                      </w:r>
                    </w:p>
                    <w:p>
                      <w:pPr>
                        <w:jc w:val="distribute"/>
                        <w:rPr>
                          <w:rFonts w:ascii="黑体" w:hAnsi="黑体" w:eastAsia="黑体"/>
                          <w:b/>
                          <w:sz w:val="28"/>
                          <w:szCs w:val="28"/>
                        </w:rPr>
                      </w:pPr>
                      <w:r>
                        <w:rPr>
                          <w:rFonts w:hint="eastAsia" w:ascii="黑体" w:hAnsi="黑体" w:eastAsia="黑体"/>
                          <w:b/>
                          <w:sz w:val="28"/>
                          <w:szCs w:val="28"/>
                        </w:rPr>
                        <w:t>审核人</w:t>
                      </w:r>
                    </w:p>
                    <w:p>
                      <w:pPr>
                        <w:jc w:val="distribute"/>
                        <w:rPr>
                          <w:sz w:val="28"/>
                          <w:szCs w:val="28"/>
                        </w:rPr>
                      </w:pPr>
                      <w:r>
                        <w:rPr>
                          <w:rFonts w:hint="eastAsia" w:ascii="黑体" w:hAnsi="黑体" w:eastAsia="黑体"/>
                          <w:b/>
                          <w:sz w:val="28"/>
                          <w:szCs w:val="28"/>
                        </w:rPr>
                        <w:t>复审人</w:t>
                      </w:r>
                    </w:p>
                  </w:txbxContent>
                </v:textbox>
              </v:shape>
            </w:pict>
          </mc:Fallback>
        </mc:AlternateContent>
      </w:r>
    </w:p>
    <w:p>
      <w:pPr>
        <w:keepNext w:val="0"/>
        <w:keepLines w:val="0"/>
        <w:widowControl w:val="0"/>
        <w:suppressLineNumbers w:val="0"/>
        <w:spacing w:before="0" w:beforeAutospacing="0" w:after="0" w:afterAutospacing="0" w:line="360" w:lineRule="auto"/>
        <w:ind w:left="0" w:right="0" w:firstLine="3045" w:firstLineChars="1450"/>
        <w:jc w:val="left"/>
        <w:rPr>
          <w:rFonts w:hint="eastAsia" w:ascii="宋体" w:hAnsi="宋体" w:eastAsia="宋体" w:cs="宋体"/>
          <w:lang w:val="en-US"/>
        </w:rPr>
      </w:pPr>
      <w:r>
        <w:rPr>
          <w:rFonts w:hint="eastAsia" w:ascii="宋体" w:hAnsi="宋体" w:eastAsia="宋体" w:cs="宋体"/>
          <w:kern w:val="2"/>
          <w:sz w:val="21"/>
          <w:szCs w:val="24"/>
          <w:lang w:val="en-US" w:eastAsia="zh-CN" w:bidi="ar"/>
        </w:rPr>
        <w:t xml:space="preserve">   </w:t>
      </w:r>
      <w:r>
        <w:rPr>
          <w:rFonts w:hint="eastAsia" w:ascii="宋体" w:hAnsi="宋体"/>
        </w:rPr>
        <mc:AlternateContent>
          <mc:Choice Requires="wps">
            <w:drawing>
              <wp:anchor distT="0" distB="0" distL="114300" distR="114300" simplePos="0" relativeHeight="251687936" behindDoc="0" locked="0" layoutInCell="1" allowOverlap="1">
                <wp:simplePos x="0" y="0"/>
                <wp:positionH relativeFrom="column">
                  <wp:posOffset>1964690</wp:posOffset>
                </wp:positionH>
                <wp:positionV relativeFrom="paragraph">
                  <wp:posOffset>-198755</wp:posOffset>
                </wp:positionV>
                <wp:extent cx="3019425" cy="2847975"/>
                <wp:effectExtent l="0" t="0" r="0" b="0"/>
                <wp:wrapNone/>
                <wp:docPr id="87" name="文本框 2"/>
                <wp:cNvGraphicFramePr/>
                <a:graphic xmlns:a="http://schemas.openxmlformats.org/drawingml/2006/main">
                  <a:graphicData uri="http://schemas.microsoft.com/office/word/2010/wordprocessingShape">
                    <wps:wsp>
                      <wps:cNvSpPr txBox="1"/>
                      <wps:spPr>
                        <a:xfrm>
                          <a:off x="0" y="0"/>
                          <a:ext cx="3019425" cy="2847975"/>
                        </a:xfrm>
                        <a:prstGeom prst="rect">
                          <a:avLst/>
                        </a:prstGeom>
                        <a:noFill/>
                        <a:ln w="9525">
                          <a:noFill/>
                        </a:ln>
                      </wps:spPr>
                      <wps:txbx>
                        <w:txbxContent>
                          <w:p>
                            <w:pPr>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28"/>
                                <w:szCs w:val="28"/>
                                <w:u w:val="thick"/>
                              </w:rPr>
                              <w:t>　</w:t>
                            </w:r>
                            <w:r>
                              <w:rPr>
                                <w:rFonts w:hint="eastAsia" w:ascii="黑体" w:hAnsi="黑体" w:eastAsia="黑体"/>
                                <w:b/>
                                <w:sz w:val="28"/>
                                <w:szCs w:val="28"/>
                                <w:u w:val="thick"/>
                                <w:lang w:val="en-US" w:eastAsia="zh-CN"/>
                              </w:rPr>
                              <w:t>440501</w:t>
                            </w:r>
                            <w:r>
                              <w:rPr>
                                <w:rFonts w:hint="eastAsia" w:ascii="黑体" w:hAnsi="黑体" w:eastAsia="黑体"/>
                                <w:b/>
                                <w:sz w:val="28"/>
                                <w:szCs w:val="28"/>
                                <w:u w:val="thick"/>
                              </w:rPr>
                              <w:t>　</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付立颖</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张楠</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刘青山</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jc w:val="left"/>
                              <w:rPr>
                                <w:rFonts w:ascii="黑体" w:hAnsi="黑体" w:eastAsia="黑体"/>
                                <w:sz w:val="30"/>
                                <w:szCs w:val="30"/>
                              </w:rPr>
                            </w:pPr>
                          </w:p>
                        </w:txbxContent>
                      </wps:txbx>
                      <wps:bodyPr upright="1"/>
                    </wps:wsp>
                  </a:graphicData>
                </a:graphic>
              </wp:anchor>
            </w:drawing>
          </mc:Choice>
          <mc:Fallback>
            <w:pict>
              <v:shape id="文本框 2" o:spid="_x0000_s1026" o:spt="202" type="#_x0000_t202" style="position:absolute;left:0pt;margin-left:154.7pt;margin-top:-15.65pt;height:224.25pt;width:237.75pt;z-index:251687936;mso-width-relative:page;mso-height-relative:page;" filled="f" stroked="f" coordsize="21600,21600" o:gfxdata="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UScl2QAAAAsBAAAPAAAAAAAAAAEAIAAAACIAAABkcnMvZG93bnJldi54bWxQSwECFAAU&#10;AAAACACHTuJAGlIjx7cBAABZAwAADgAAAAAAAAABACAAAAAoAQAAZHJzL2Uyb0RvYy54bWxQSwUG&#10;AAAAAAYABgBZAQAAUQUAAAAA&#10;">
                <v:fill on="f" focussize="0,0"/>
                <v:stroke on="f"/>
                <v:imagedata o:title=""/>
                <o:lock v:ext="edit" aspectratio="f"/>
                <v:textbox>
                  <w:txbxContent>
                    <w:p>
                      <w:pPr>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28"/>
                          <w:szCs w:val="28"/>
                          <w:u w:val="thick"/>
                        </w:rPr>
                        <w:t>　</w:t>
                      </w:r>
                      <w:r>
                        <w:rPr>
                          <w:rFonts w:hint="eastAsia" w:ascii="黑体" w:hAnsi="黑体" w:eastAsia="黑体"/>
                          <w:b/>
                          <w:sz w:val="28"/>
                          <w:szCs w:val="28"/>
                          <w:u w:val="thick"/>
                          <w:lang w:val="en-US" w:eastAsia="zh-CN"/>
                        </w:rPr>
                        <w:t>440501</w:t>
                      </w:r>
                      <w:r>
                        <w:rPr>
                          <w:rFonts w:hint="eastAsia" w:ascii="黑体" w:hAnsi="黑体" w:eastAsia="黑体"/>
                          <w:b/>
                          <w:sz w:val="28"/>
                          <w:szCs w:val="28"/>
                          <w:u w:val="thick"/>
                        </w:rPr>
                        <w:t>　</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lang w:val="en-US" w:eastAsia="zh-CN"/>
                        </w:rPr>
                        <w:t>23</w:t>
                      </w:r>
                      <w:r>
                        <w:rPr>
                          <w:rFonts w:hint="eastAsia" w:ascii="黑体" w:hAnsi="黑体" w:eastAsia="黑体"/>
                          <w:b/>
                          <w:sz w:val="28"/>
                          <w:szCs w:val="28"/>
                          <w:u w:val="thick"/>
                        </w:rPr>
                        <w:t>级</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付立颖</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张楠</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lang w:eastAsia="zh-CN"/>
                        </w:rPr>
                        <w:t>刘青山</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jc w:val="left"/>
                        <w:rPr>
                          <w:rFonts w:ascii="黑体" w:hAnsi="黑体" w:eastAsia="黑体"/>
                          <w:sz w:val="30"/>
                          <w:szCs w:val="30"/>
                        </w:rPr>
                      </w:pPr>
                    </w:p>
                  </w:txbxContent>
                </v:textbox>
              </v:shape>
            </w:pict>
          </mc:Fallback>
        </mc:AlternateContent>
      </w:r>
      <w:r>
        <w:rPr>
          <w:rFonts w:hint="eastAsia" w:ascii="宋体" w:hAnsi="宋体" w:eastAsia="宋体" w:cs="宋体"/>
          <w:kern w:val="2"/>
          <w:sz w:val="21"/>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firstLine="3045" w:firstLineChars="145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firstLine="2520" w:firstLineChars="900"/>
        <w:jc w:val="both"/>
        <w:rPr>
          <w:rFonts w:hint="eastAsia" w:ascii="宋体" w:hAnsi="宋体" w:eastAsia="宋体" w:cs="宋体"/>
          <w:sz w:val="28"/>
          <w:szCs w:val="24"/>
          <w:lang w:val="en-US"/>
        </w:rPr>
      </w:pPr>
      <w:r>
        <w:rPr>
          <w:rFonts w:hint="eastAsia" w:ascii="宋体" w:hAnsi="宋体" w:eastAsia="宋体" w:cs="宋体"/>
          <w:kern w:val="2"/>
          <w:sz w:val="28"/>
          <w:szCs w:val="24"/>
          <w:lang w:val="en-US" w:eastAsia="zh-CN" w:bidi="ar"/>
        </w:rPr>
        <w:t xml:space="preserve">   </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lang w:val="en-US"/>
        </w:rPr>
      </w:pP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z w:val="30"/>
          <w:szCs w:val="30"/>
          <w:lang w:val="en-US"/>
        </w:rPr>
      </w:pPr>
    </w:p>
    <w:p>
      <w:pPr>
        <w:keepNext w:val="0"/>
        <w:keepLines w:val="0"/>
        <w:widowControl w:val="0"/>
        <w:suppressLineNumbers w:val="0"/>
        <w:spacing w:before="0" w:beforeAutospacing="0" w:after="0" w:afterAutospacing="0"/>
        <w:ind w:left="0" w:right="0"/>
        <w:jc w:val="center"/>
        <w:rPr>
          <w:rFonts w:hint="eastAsia" w:ascii="黑体" w:hAnsi="宋体" w:eastAsia="黑体" w:cs="黑体"/>
          <w:b/>
          <w:bCs w:val="0"/>
          <w:sz w:val="32"/>
          <w:szCs w:val="32"/>
          <w:lang w:val="en-US"/>
        </w:rPr>
      </w:pPr>
      <w:r>
        <w:rPr>
          <w:rFonts w:hint="eastAsia" w:ascii="黑体" w:hAnsi="宋体" w:eastAsia="黑体" w:cs="黑体"/>
          <w:b/>
          <w:bCs w:val="0"/>
          <w:kern w:val="2"/>
          <w:sz w:val="32"/>
          <w:szCs w:val="32"/>
          <w:lang w:val="en-US" w:eastAsia="zh-CN" w:bidi="ar"/>
        </w:rPr>
        <w:t>渤海理工职业学院</w:t>
      </w:r>
    </w:p>
    <w:p>
      <w:pPr>
        <w:keepNext w:val="0"/>
        <w:keepLines w:val="0"/>
        <w:widowControl w:val="0"/>
        <w:suppressLineNumbers w:val="0"/>
        <w:spacing w:before="0" w:beforeAutospacing="0" w:after="0" w:afterAutospacing="0"/>
        <w:ind w:left="0" w:right="0"/>
        <w:jc w:val="center"/>
        <w:rPr>
          <w:rFonts w:hint="eastAsia" w:ascii="黑体" w:hAnsi="宋体" w:eastAsia="黑体" w:cs="黑体"/>
          <w:b/>
          <w:bCs w:val="0"/>
          <w:sz w:val="32"/>
          <w:szCs w:val="32"/>
          <w:lang w:val="en-US"/>
        </w:rPr>
      </w:pPr>
      <w:r>
        <w:rPr>
          <w:rFonts w:hint="eastAsia" w:ascii="黑体" w:hAnsi="宋体" w:eastAsia="黑体" w:cs="黑体"/>
          <w:b/>
          <w:bCs w:val="0"/>
          <w:kern w:val="2"/>
          <w:sz w:val="32"/>
          <w:szCs w:val="32"/>
          <w:lang w:val="en-US" w:eastAsia="zh-CN" w:bidi="ar"/>
        </w:rPr>
        <w:t>二</w:t>
      </w:r>
      <w:r>
        <w:rPr>
          <w:rFonts w:hint="eastAsia" w:ascii="黑体" w:hAnsi="宋体" w:eastAsia="黑体" w:cs="黑体"/>
          <w:b/>
          <w:bCs w:val="0"/>
          <w:kern w:val="2"/>
          <w:sz w:val="30"/>
          <w:szCs w:val="30"/>
          <w:lang w:val="en-US" w:eastAsia="zh-CN" w:bidi="ar"/>
        </w:rPr>
        <w:t>○</w:t>
      </w:r>
      <w:r>
        <w:rPr>
          <w:rFonts w:hint="eastAsia" w:ascii="黑体" w:hAnsi="宋体" w:eastAsia="黑体" w:cs="黑体"/>
          <w:b/>
          <w:bCs w:val="0"/>
          <w:kern w:val="2"/>
          <w:sz w:val="32"/>
          <w:szCs w:val="32"/>
          <w:lang w:val="en-US" w:eastAsia="zh-CN" w:bidi="ar"/>
        </w:rPr>
        <w:t>二</w:t>
      </w:r>
      <w:r>
        <w:rPr>
          <w:rFonts w:hint="eastAsia" w:ascii="黑体" w:hAnsi="宋体" w:eastAsia="黑体" w:cs="黑体"/>
          <w:b/>
          <w:bCs w:val="0"/>
          <w:kern w:val="2"/>
          <w:sz w:val="30"/>
          <w:szCs w:val="30"/>
          <w:lang w:val="en-US" w:eastAsia="zh-CN" w:bidi="ar"/>
        </w:rPr>
        <w:t>三</w:t>
      </w:r>
      <w:r>
        <w:rPr>
          <w:rFonts w:hint="eastAsia" w:ascii="黑体" w:hAnsi="宋体" w:eastAsia="黑体" w:cs="黑体"/>
          <w:b/>
          <w:bCs w:val="0"/>
          <w:kern w:val="2"/>
          <w:sz w:val="32"/>
          <w:szCs w:val="32"/>
          <w:lang w:val="en-US" w:eastAsia="zh-CN" w:bidi="ar"/>
        </w:rPr>
        <w:t>年五月</w:t>
      </w:r>
    </w:p>
    <w:p>
      <w:pPr>
        <w:rPr>
          <w:rFonts w:hint="eastAsia" w:ascii="黑体" w:hAnsi="宋体" w:eastAsia="黑体" w:cs="Times New Roman"/>
          <w:b/>
          <w:bCs w:val="0"/>
          <w:kern w:val="2"/>
          <w:sz w:val="32"/>
          <w:szCs w:val="32"/>
          <w:lang w:val="en-US" w:eastAsia="zh-CN" w:bidi="ar"/>
        </w:rPr>
        <w:sectPr>
          <w:headerReference r:id="rId4" w:type="first"/>
          <w:headerReference r:id="rId3" w:type="default"/>
          <w:footerReference r:id="rId5" w:type="default"/>
          <w:footerReference r:id="rId6" w:type="even"/>
          <w:pgSz w:w="11906" w:h="16838"/>
          <w:pgMar w:top="1418" w:right="1758" w:bottom="1418" w:left="1758" w:header="851" w:footer="907" w:gutter="0"/>
          <w:pgBorders>
            <w:top w:val="none" w:sz="0" w:space="0"/>
            <w:left w:val="none" w:sz="0" w:space="0"/>
            <w:bottom w:val="none" w:sz="0" w:space="0"/>
            <w:right w:val="none" w:sz="0" w:space="0"/>
          </w:pgBorders>
          <w:pgNumType w:start="1"/>
          <w:cols w:space="720" w:num="1"/>
          <w:titlePg/>
          <w:docGrid w:type="lines" w:linePitch="312" w:charSpace="0"/>
        </w:sectPr>
      </w:pPr>
    </w:p>
    <w:p>
      <w:pPr>
        <w:pStyle w:val="14"/>
        <w:tabs>
          <w:tab w:val="right" w:leader="dot" w:pos="8380"/>
        </w:tabs>
        <w:spacing w:line="360" w:lineRule="auto"/>
        <w:ind w:left="0" w:leftChars="0" w:firstLine="0" w:firstLineChars="0"/>
        <w:jc w:val="both"/>
        <w:rPr>
          <w:rFonts w:hint="eastAsia" w:ascii="黑体" w:hAnsi="宋体" w:eastAsia="黑体"/>
          <w:sz w:val="32"/>
          <w:szCs w:val="32"/>
          <w:lang w:eastAsia="zh-CN"/>
        </w:rPr>
      </w:pPr>
      <w:r>
        <w:rPr>
          <w:rFonts w:hint="eastAsia" w:ascii="黑体" w:hAnsi="宋体" w:eastAsia="黑体"/>
          <w:sz w:val="32"/>
          <w:szCs w:val="32"/>
          <w:lang w:eastAsia="zh-CN"/>
        </w:rPr>
        <w:t>建设团队</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eastAsia="zh-CN"/>
        </w:rPr>
      </w:pPr>
      <w:r>
        <w:rPr>
          <w:rFonts w:hint="eastAsia"/>
          <w:sz w:val="30"/>
          <w:szCs w:val="30"/>
          <w:lang w:eastAsia="zh-CN"/>
        </w:rPr>
        <w:t>专业带头人：刘式娟、张根强（河北众诚房地产开发集团有限公司预算部经理）</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eastAsia="zh-CN"/>
        </w:rPr>
      </w:pPr>
      <w:r>
        <w:rPr>
          <w:rFonts w:hint="eastAsia"/>
          <w:sz w:val="30"/>
          <w:szCs w:val="30"/>
          <w:lang w:eastAsia="zh-CN"/>
        </w:rPr>
        <w:t>课程负责人：</w:t>
      </w:r>
      <w:r>
        <w:rPr>
          <w:rFonts w:hint="eastAsia"/>
          <w:sz w:val="30"/>
          <w:szCs w:val="30"/>
          <w:lang w:val="en-US" w:eastAsia="zh-CN"/>
        </w:rPr>
        <w:t>付立颖</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eastAsia="zh-CN"/>
        </w:rPr>
        <w:t>骨干教师：郜瑞东</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赵晨阳</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刘青山</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刘兴鹏</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齐  浩</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姜智越</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val="en-US" w:eastAsia="zh-CN"/>
        </w:rPr>
      </w:pPr>
      <w:r>
        <w:rPr>
          <w:rFonts w:hint="eastAsia"/>
          <w:sz w:val="30"/>
          <w:szCs w:val="30"/>
          <w:lang w:val="en-US" w:eastAsia="zh-CN"/>
        </w:rPr>
        <w:t xml:space="preserve">          张楠</w:t>
      </w:r>
    </w:p>
    <w:p>
      <w:pPr>
        <w:keepNext w:val="0"/>
        <w:keepLines w:val="0"/>
        <w:pageBreakBefore w:val="0"/>
        <w:widowControl w:val="0"/>
        <w:kinsoku/>
        <w:wordWrap/>
        <w:overflowPunct/>
        <w:topLinePunct w:val="0"/>
        <w:autoSpaceDE/>
        <w:autoSpaceDN/>
        <w:bidi w:val="0"/>
        <w:adjustRightInd/>
        <w:snapToGrid/>
        <w:spacing w:line="600" w:lineRule="exact"/>
        <w:ind w:left="1020" w:leftChars="200" w:hanging="600" w:hangingChars="200"/>
        <w:textAlignment w:val="auto"/>
        <w:outlineLvl w:val="9"/>
        <w:rPr>
          <w:rFonts w:hint="eastAsia"/>
          <w:sz w:val="30"/>
          <w:szCs w:val="30"/>
          <w:lang w:eastAsia="zh-CN"/>
        </w:rPr>
      </w:pPr>
      <w:r>
        <w:rPr>
          <w:rFonts w:hint="eastAsia"/>
          <w:sz w:val="30"/>
          <w:szCs w:val="30"/>
          <w:lang w:eastAsia="zh-CN"/>
        </w:rPr>
        <w:t>企业专家：</w:t>
      </w:r>
      <w:r>
        <w:rPr>
          <w:rFonts w:hint="eastAsia"/>
          <w:sz w:val="30"/>
          <w:szCs w:val="30"/>
          <w:lang w:val="en-US" w:eastAsia="zh-CN"/>
        </w:rPr>
        <w:t>和纪宪</w:t>
      </w:r>
      <w:r>
        <w:rPr>
          <w:rFonts w:hint="eastAsia"/>
          <w:sz w:val="30"/>
          <w:szCs w:val="30"/>
          <w:lang w:eastAsia="zh-CN"/>
        </w:rPr>
        <w:t>（</w:t>
      </w:r>
      <w:r>
        <w:rPr>
          <w:rFonts w:hint="eastAsia"/>
          <w:sz w:val="30"/>
          <w:szCs w:val="30"/>
          <w:lang w:val="en-US" w:eastAsia="zh-CN"/>
        </w:rPr>
        <w:t>河北众诚房地产开发集团有限公司顾问</w:t>
      </w:r>
      <w:r>
        <w:rPr>
          <w:rFonts w:hint="eastAsia"/>
          <w:sz w:val="30"/>
          <w:szCs w:val="3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1016" w:leftChars="484" w:firstLine="900" w:firstLineChars="300"/>
        <w:textAlignment w:val="auto"/>
        <w:outlineLvl w:val="9"/>
        <w:rPr>
          <w:rFonts w:hint="eastAsia"/>
          <w:sz w:val="30"/>
          <w:szCs w:val="30"/>
          <w:lang w:val="en-US" w:eastAsia="zh-CN"/>
        </w:rPr>
      </w:pPr>
      <w:r>
        <w:rPr>
          <w:rFonts w:hint="eastAsia"/>
          <w:sz w:val="30"/>
          <w:szCs w:val="30"/>
          <w:lang w:val="en-US" w:eastAsia="zh-CN"/>
        </w:rPr>
        <w:t>尹国利（河北众诚房地产开发集团有限公司工程部经理）</w:t>
      </w:r>
    </w:p>
    <w:p>
      <w:pPr>
        <w:keepNext w:val="0"/>
        <w:keepLines w:val="0"/>
        <w:pageBreakBefore w:val="0"/>
        <w:widowControl w:val="0"/>
        <w:kinsoku/>
        <w:wordWrap/>
        <w:overflowPunct/>
        <w:topLinePunct w:val="0"/>
        <w:autoSpaceDE/>
        <w:autoSpaceDN/>
        <w:bidi w:val="0"/>
        <w:adjustRightInd/>
        <w:snapToGrid/>
        <w:spacing w:line="600" w:lineRule="exact"/>
        <w:ind w:left="1016" w:leftChars="484" w:firstLine="900" w:firstLineChars="300"/>
        <w:textAlignment w:val="auto"/>
        <w:outlineLvl w:val="9"/>
        <w:rPr>
          <w:rFonts w:hint="eastAsia"/>
          <w:sz w:val="30"/>
          <w:szCs w:val="30"/>
          <w:lang w:val="en-US" w:eastAsia="zh-CN"/>
        </w:rPr>
      </w:pPr>
      <w:r>
        <w:rPr>
          <w:rFonts w:hint="eastAsia"/>
          <w:sz w:val="30"/>
          <w:szCs w:val="30"/>
          <w:lang w:val="en-US" w:eastAsia="zh-CN"/>
        </w:rPr>
        <w:t>赵海涛（河北众诚房地产开发集团有限公司预算部土建负责人）</w:t>
      </w:r>
    </w:p>
    <w:p>
      <w:pPr>
        <w:keepNext w:val="0"/>
        <w:keepLines w:val="0"/>
        <w:pageBreakBefore w:val="0"/>
        <w:widowControl w:val="0"/>
        <w:kinsoku/>
        <w:wordWrap/>
        <w:overflowPunct/>
        <w:topLinePunct w:val="0"/>
        <w:autoSpaceDE/>
        <w:autoSpaceDN/>
        <w:bidi w:val="0"/>
        <w:adjustRightInd/>
        <w:snapToGrid/>
        <w:spacing w:line="600" w:lineRule="exact"/>
        <w:ind w:left="1016" w:leftChars="484" w:firstLine="900" w:firstLineChars="300"/>
        <w:textAlignment w:val="auto"/>
        <w:outlineLvl w:val="9"/>
        <w:rPr>
          <w:rFonts w:hint="eastAsia"/>
          <w:sz w:val="30"/>
          <w:szCs w:val="30"/>
          <w:lang w:val="en-US" w:eastAsia="zh-CN"/>
        </w:rPr>
      </w:pPr>
      <w:r>
        <w:rPr>
          <w:rFonts w:hint="eastAsia"/>
          <w:sz w:val="30"/>
          <w:szCs w:val="30"/>
          <w:lang w:val="en-US" w:eastAsia="zh-CN"/>
        </w:rPr>
        <w:t>苏会娟（河北众诚房地产开发集团有限公司预算部安装负责人）</w:t>
      </w:r>
    </w:p>
    <w:p>
      <w:pPr>
        <w:keepNext w:val="0"/>
        <w:keepLines w:val="0"/>
        <w:pageBreakBefore w:val="0"/>
        <w:widowControl w:val="0"/>
        <w:kinsoku/>
        <w:wordWrap/>
        <w:overflowPunct/>
        <w:topLinePunct w:val="0"/>
        <w:autoSpaceDE/>
        <w:autoSpaceDN/>
        <w:bidi w:val="0"/>
        <w:adjustRightInd/>
        <w:snapToGrid/>
        <w:spacing w:line="600" w:lineRule="exact"/>
        <w:ind w:left="1016" w:leftChars="484" w:firstLine="900" w:firstLineChars="300"/>
        <w:textAlignment w:val="auto"/>
        <w:outlineLvl w:val="9"/>
        <w:rPr>
          <w:rFonts w:hint="eastAsia"/>
          <w:sz w:val="30"/>
          <w:szCs w:val="30"/>
          <w:lang w:val="en-US" w:eastAsia="zh-CN"/>
        </w:rPr>
      </w:pPr>
      <w:r>
        <w:rPr>
          <w:rFonts w:hint="eastAsia"/>
          <w:sz w:val="30"/>
          <w:szCs w:val="30"/>
          <w:lang w:val="en-US" w:eastAsia="zh-CN"/>
        </w:rPr>
        <w:t>杨旭（河北众诚房地产开发集团有限公司驻学院预算负责人）</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outlineLvl w:val="9"/>
        <w:rPr>
          <w:rFonts w:hint="eastAsia" w:ascii="黑体" w:hAnsi="黑体" w:eastAsia="黑体" w:cs="黑体"/>
          <w:sz w:val="32"/>
          <w:szCs w:val="32"/>
        </w:rPr>
      </w:pPr>
      <w:r>
        <w:rPr>
          <w:rFonts w:hint="eastAsia"/>
          <w:sz w:val="30"/>
          <w:szCs w:val="30"/>
          <w:lang w:eastAsia="zh-CN"/>
        </w:rPr>
        <w:br w:type="page"/>
      </w:r>
      <w:r>
        <w:rPr>
          <w:rFonts w:hint="eastAsia" w:ascii="黑体" w:hAnsi="黑体" w:eastAsia="黑体" w:cs="黑体"/>
          <w:sz w:val="32"/>
          <w:szCs w:val="32"/>
        </w:rPr>
        <w:t>目    录</w:t>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"1-2"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_Toc29542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一、专业名称与代码</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_Toc29542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_Toc18161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二、入学要求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_Toc18161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_Toc875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eastAsia="zh-CN"/>
        </w:rPr>
        <w:t>修业年限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_Toc875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_Toc8287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eastAsia="zh-CN"/>
        </w:rPr>
        <w:t>职业</w:t>
      </w:r>
      <w:r>
        <w:rPr>
          <w:rFonts w:hint="eastAsia" w:asciiTheme="minorEastAsia" w:hAnsiTheme="minorEastAsia" w:eastAsiaTheme="minorEastAsia" w:cstheme="minorEastAsia"/>
          <w:sz w:val="24"/>
          <w:szCs w:val="24"/>
          <w:lang w:val="en-US" w:eastAsia="zh-CN"/>
        </w:rPr>
        <w:t>面向</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_Toc8287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_Toc11086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五、</w:t>
      </w:r>
      <w:r>
        <w:rPr>
          <w:rFonts w:hint="eastAsia" w:asciiTheme="minorEastAsia" w:hAnsiTheme="minorEastAsia" w:eastAsiaTheme="minorEastAsia" w:cstheme="minorEastAsia"/>
          <w:sz w:val="24"/>
          <w:szCs w:val="24"/>
        </w:rPr>
        <w:t>培养目标与培养规格</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_Toc11086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_Toc6733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lang w:eastAsia="zh-CN"/>
        </w:rPr>
        <w:t>、职业能力分析</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_Toc6733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_Toc15960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七</w:t>
      </w:r>
      <w:r>
        <w:rPr>
          <w:rFonts w:hint="eastAsia" w:asciiTheme="minorEastAsia" w:hAnsiTheme="minorEastAsia" w:eastAsiaTheme="minorEastAsia" w:cstheme="minorEastAsia"/>
          <w:sz w:val="24"/>
          <w:szCs w:val="24"/>
        </w:rPr>
        <w:t>、课程体系设计</w:t>
      </w:r>
      <w:r>
        <w:rPr>
          <w:rFonts w:hint="eastAsia" w:asciiTheme="minorEastAsia" w:hAnsiTheme="minorEastAsia" w:eastAsiaTheme="minorEastAsia" w:cstheme="minorEastAsia"/>
          <w:sz w:val="24"/>
          <w:szCs w:val="24"/>
          <w:lang w:val="en-US" w:eastAsia="zh-CN"/>
        </w:rPr>
        <w:t>思路</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_Toc15960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_Toc26882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八、课程设置与学时安排</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_Toc26882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_Toc244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九、</w:t>
      </w:r>
      <w:r>
        <w:rPr>
          <w:rFonts w:hint="eastAsia" w:asciiTheme="minorEastAsia" w:hAnsiTheme="minorEastAsia" w:eastAsiaTheme="minorEastAsia" w:cstheme="minorEastAsia"/>
          <w:sz w:val="24"/>
          <w:szCs w:val="24"/>
          <w:lang w:eastAsia="zh-CN"/>
        </w:rPr>
        <w:t>教学</w:t>
      </w:r>
      <w:r>
        <w:rPr>
          <w:rFonts w:hint="eastAsia" w:asciiTheme="minorEastAsia" w:hAnsiTheme="minorEastAsia" w:eastAsiaTheme="minorEastAsia" w:cstheme="minorEastAsia"/>
          <w:sz w:val="24"/>
          <w:szCs w:val="24"/>
          <w:lang w:val="en-US" w:eastAsia="zh-CN"/>
        </w:rPr>
        <w:t>进程表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_Toc244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_Toc15115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十、核心课程主要内容</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_Toc15115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_Toc26100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十</w:t>
      </w: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实施保障</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_Toc26100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_Toc28849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十二</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毕业</w:t>
      </w:r>
      <w:r>
        <w:rPr>
          <w:rFonts w:hint="eastAsia" w:asciiTheme="minorEastAsia" w:hAnsiTheme="minorEastAsia" w:eastAsiaTheme="minorEastAsia" w:cstheme="minorEastAsia"/>
          <w:sz w:val="24"/>
          <w:szCs w:val="24"/>
          <w:lang w:val="en-US" w:eastAsia="zh-CN"/>
        </w:rPr>
        <w:t>要求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_Toc28849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3"/>
        <w:tabs>
          <w:tab w:val="right" w:leader="dot" w:pos="9638"/>
          <w:tab w:val="clear" w:pos="8721"/>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_Toc18417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lang w:val="en-US" w:eastAsia="zh-CN"/>
        </w:rPr>
        <w:t>十三、 附表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_Toc18417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rPr>
        <w:sectPr>
          <w:headerReference r:id="rId7" w:type="default"/>
          <w:pgSz w:w="11906" w:h="16838"/>
          <w:pgMar w:top="1134" w:right="1134" w:bottom="1134" w:left="1134" w:header="851" w:footer="907" w:gutter="0"/>
          <w:pgBorders>
            <w:top w:val="none" w:sz="0" w:space="0"/>
            <w:left w:val="none" w:sz="0" w:space="0"/>
            <w:bottom w:val="none" w:sz="0" w:space="0"/>
            <w:right w:val="none" w:sz="0" w:space="0"/>
          </w:pgBorders>
          <w:cols w:space="720" w:num="1"/>
          <w:docGrid w:linePitch="312" w:charSpace="0"/>
        </w:sectPr>
      </w:pPr>
      <w:r>
        <w:rPr>
          <w:rFonts w:hint="eastAsia" w:asciiTheme="minorEastAsia" w:hAnsiTheme="minorEastAsia" w:eastAsiaTheme="minorEastAsia" w:cstheme="minorEastAsia"/>
          <w:sz w:val="24"/>
          <w:szCs w:val="24"/>
        </w:rPr>
        <w:fldChar w:fldCharType="end"/>
      </w:r>
    </w:p>
    <w:p>
      <w:pPr>
        <w:spacing w:line="460" w:lineRule="exact"/>
        <w:ind w:firstLine="675" w:firstLineChars="224"/>
        <w:outlineLvl w:val="0"/>
        <w:rPr>
          <w:rFonts w:hint="eastAsia" w:ascii="宋体" w:hAnsi="宋体" w:eastAsia="宋体" w:cs="宋体"/>
          <w:b/>
          <w:bCs/>
          <w:sz w:val="30"/>
          <w:szCs w:val="30"/>
        </w:rPr>
      </w:pPr>
      <w:bookmarkStart w:id="0" w:name="_Toc17696"/>
      <w:bookmarkStart w:id="1" w:name="_Toc29542"/>
      <w:bookmarkStart w:id="2" w:name="_Toc376619789"/>
      <w:bookmarkStart w:id="3" w:name="_Toc262648948"/>
      <w:bookmarkStart w:id="4" w:name="_Toc262648944"/>
      <w:r>
        <w:rPr>
          <w:rFonts w:hint="eastAsia" w:ascii="宋体" w:hAnsi="宋体" w:eastAsia="宋体" w:cs="宋体"/>
          <w:b/>
          <w:bCs/>
          <w:sz w:val="30"/>
          <w:szCs w:val="30"/>
        </w:rPr>
        <w:t>一、专业名称与代码</w:t>
      </w:r>
      <w:bookmarkEnd w:id="0"/>
      <w:bookmarkEnd w:id="1"/>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专业名称：工程造价 </w:t>
      </w:r>
    </w:p>
    <w:p>
      <w:p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专业代码：</w:t>
      </w:r>
      <w:r>
        <w:rPr>
          <w:rFonts w:hint="eastAsia" w:ascii="宋体" w:hAnsi="宋体" w:cs="宋体"/>
          <w:sz w:val="24"/>
          <w:szCs w:val="24"/>
          <w:lang w:val="en-US" w:eastAsia="zh-CN"/>
        </w:rPr>
        <w:t>440501</w:t>
      </w:r>
    </w:p>
    <w:p>
      <w:pPr>
        <w:spacing w:line="460" w:lineRule="exact"/>
        <w:ind w:firstLine="675" w:firstLineChars="224"/>
        <w:outlineLvl w:val="0"/>
        <w:rPr>
          <w:rFonts w:hint="eastAsia" w:ascii="宋体" w:hAnsi="宋体" w:eastAsia="宋体" w:cs="宋体"/>
          <w:b/>
          <w:bCs/>
          <w:sz w:val="30"/>
          <w:szCs w:val="30"/>
        </w:rPr>
      </w:pPr>
      <w:bookmarkStart w:id="5" w:name="_Toc15132"/>
      <w:bookmarkStart w:id="6" w:name="_Toc18161"/>
      <w:r>
        <w:rPr>
          <w:rFonts w:hint="eastAsia" w:ascii="宋体" w:hAnsi="宋体" w:eastAsia="宋体" w:cs="宋体"/>
          <w:b/>
          <w:bCs/>
          <w:sz w:val="30"/>
          <w:szCs w:val="30"/>
        </w:rPr>
        <w:t>二、</w:t>
      </w:r>
      <w:bookmarkEnd w:id="5"/>
      <w:r>
        <w:rPr>
          <w:rFonts w:hint="eastAsia" w:ascii="宋体" w:hAnsi="宋体" w:eastAsia="宋体" w:cs="宋体"/>
          <w:b/>
          <w:bCs/>
          <w:sz w:val="30"/>
          <w:szCs w:val="30"/>
        </w:rPr>
        <w:t>入学要求</w:t>
      </w:r>
      <w:bookmarkEnd w:id="6"/>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普通高中毕业生或同等学历毕业生</w:t>
      </w:r>
      <w:bookmarkEnd w:id="2"/>
      <w:bookmarkEnd w:id="3"/>
      <w:bookmarkStart w:id="7" w:name="_Toc376619791"/>
    </w:p>
    <w:p>
      <w:pPr>
        <w:spacing w:line="460" w:lineRule="exact"/>
        <w:ind w:firstLine="675" w:firstLineChars="224"/>
        <w:outlineLvl w:val="0"/>
        <w:rPr>
          <w:rFonts w:hint="eastAsia" w:ascii="宋体" w:hAnsi="宋体" w:eastAsia="宋体" w:cs="宋体"/>
          <w:b/>
          <w:bCs/>
          <w:sz w:val="30"/>
          <w:szCs w:val="30"/>
        </w:rPr>
      </w:pPr>
      <w:bookmarkStart w:id="8" w:name="_Toc23856"/>
      <w:bookmarkStart w:id="9" w:name="_Toc875"/>
      <w:r>
        <w:rPr>
          <w:rFonts w:hint="eastAsia" w:ascii="宋体" w:hAnsi="宋体" w:eastAsia="宋体" w:cs="宋体"/>
          <w:b/>
          <w:bCs/>
          <w:sz w:val="30"/>
          <w:szCs w:val="30"/>
        </w:rPr>
        <w:t>三、</w:t>
      </w:r>
      <w:bookmarkEnd w:id="8"/>
      <w:r>
        <w:rPr>
          <w:rFonts w:hint="eastAsia" w:ascii="宋体" w:hAnsi="宋体" w:eastAsia="宋体" w:cs="宋体"/>
          <w:b/>
          <w:bCs/>
          <w:sz w:val="30"/>
          <w:szCs w:val="30"/>
          <w:lang w:eastAsia="zh-CN"/>
        </w:rPr>
        <w:t>修业年限</w:t>
      </w:r>
      <w:bookmarkEnd w:id="9"/>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标准学制：3年</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    历：全日制专科</w:t>
      </w:r>
    </w:p>
    <w:bookmarkEnd w:id="4"/>
    <w:bookmarkEnd w:id="7"/>
    <w:p>
      <w:pPr>
        <w:spacing w:line="460" w:lineRule="exact"/>
        <w:ind w:firstLine="675" w:firstLineChars="224"/>
        <w:outlineLvl w:val="0"/>
        <w:rPr>
          <w:rFonts w:hint="default" w:ascii="宋体" w:hAnsi="宋体" w:eastAsia="宋体" w:cs="宋体"/>
          <w:b/>
          <w:bCs/>
          <w:sz w:val="30"/>
          <w:szCs w:val="30"/>
          <w:lang w:val="en-US" w:eastAsia="zh-CN"/>
        </w:rPr>
      </w:pPr>
      <w:bookmarkStart w:id="10" w:name="_Toc8287"/>
      <w:bookmarkStart w:id="11" w:name="_Toc22858"/>
      <w:r>
        <w:rPr>
          <w:rFonts w:hint="eastAsia" w:ascii="宋体" w:hAnsi="宋体" w:eastAsia="宋体" w:cs="宋体"/>
          <w:b/>
          <w:bCs/>
          <w:sz w:val="30"/>
          <w:szCs w:val="30"/>
        </w:rPr>
        <w:t>四、</w:t>
      </w:r>
      <w:bookmarkStart w:id="12" w:name="_Toc2246"/>
      <w:r>
        <w:rPr>
          <w:rFonts w:hint="eastAsia" w:ascii="宋体" w:hAnsi="宋体" w:eastAsia="宋体" w:cs="宋体"/>
          <w:b/>
          <w:bCs/>
          <w:sz w:val="30"/>
          <w:szCs w:val="30"/>
          <w:lang w:eastAsia="zh-CN"/>
        </w:rPr>
        <w:t>职业</w:t>
      </w:r>
      <w:r>
        <w:rPr>
          <w:rFonts w:hint="eastAsia" w:ascii="宋体" w:hAnsi="宋体" w:eastAsia="宋体" w:cs="宋体"/>
          <w:b/>
          <w:bCs/>
          <w:sz w:val="30"/>
          <w:szCs w:val="30"/>
          <w:lang w:val="en-US" w:eastAsia="zh-CN"/>
        </w:rPr>
        <w:t>面向</w:t>
      </w:r>
      <w:bookmarkEnd w:id="10"/>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工程造价专业试点班，直接就业面向为河北众诚房地产开发集团有限公司。初始就业岗位群为造价员、施工员、招标员、资料员，拓展就业岗位为测量员、监理员等；从事工程造价专业工作5年后可以考取造价工程师、监理工程师、建造师等相关注册职业资格证书。</w:t>
      </w:r>
      <w:bookmarkEnd w:id="12"/>
    </w:p>
    <w:p>
      <w:pPr>
        <w:spacing w:line="460" w:lineRule="exact"/>
        <w:ind w:firstLine="675" w:firstLineChars="224"/>
        <w:outlineLvl w:val="0"/>
        <w:rPr>
          <w:rFonts w:hint="eastAsia" w:ascii="宋体" w:hAnsi="宋体" w:eastAsia="宋体" w:cs="宋体"/>
          <w:b/>
          <w:bCs/>
          <w:sz w:val="30"/>
          <w:szCs w:val="30"/>
        </w:rPr>
      </w:pPr>
      <w:bookmarkStart w:id="13" w:name="_Toc11086"/>
      <w:r>
        <w:rPr>
          <w:rFonts w:hint="eastAsia" w:ascii="宋体" w:hAnsi="宋体" w:eastAsia="宋体" w:cs="宋体"/>
          <w:b/>
          <w:bCs/>
          <w:sz w:val="30"/>
          <w:szCs w:val="30"/>
          <w:lang w:val="en-US" w:eastAsia="zh-CN"/>
        </w:rPr>
        <w:t>五、</w:t>
      </w:r>
      <w:bookmarkEnd w:id="11"/>
      <w:r>
        <w:rPr>
          <w:rFonts w:hint="eastAsia" w:ascii="宋体" w:hAnsi="宋体" w:eastAsia="宋体" w:cs="宋体"/>
          <w:b/>
          <w:bCs/>
          <w:sz w:val="30"/>
          <w:szCs w:val="30"/>
        </w:rPr>
        <w:t>培养目标与培养规格</w:t>
      </w:r>
      <w:bookmarkEnd w:id="13"/>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（一）培养目标</w:t>
      </w:r>
    </w:p>
    <w:p>
      <w:pPr>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养适合现代学徒制合作培养企业转型升级、技术提升发展需求，具有正确的人生观和价值观以及良好职业道德、敬业精神和创新创业意识，能够主动学习的德、智、体、美、劳全面发展；具备建筑与安装专业预结算的编制、工程招投标的程序、建筑施工技术管理、施工质量与安全管理、工程技术资料管理等职业技能；能从事预算员、施工员、资料员等方面工作的高素质复合型技术技能人才。</w:t>
      </w:r>
    </w:p>
    <w:p>
      <w:pPr>
        <w:spacing w:line="360" w:lineRule="auto"/>
        <w:ind w:firstLine="537" w:firstLineChars="224"/>
        <w:rPr>
          <w:rFonts w:hint="eastAsia" w:ascii="宋体" w:hAnsi="宋体"/>
          <w:b/>
          <w:sz w:val="24"/>
          <w:szCs w:val="20"/>
        </w:rPr>
      </w:pPr>
      <w:r>
        <w:rPr>
          <w:rFonts w:hint="eastAsia" w:ascii="宋体" w:hAnsi="宋体" w:eastAsia="宋体" w:cs="宋体"/>
          <w:sz w:val="24"/>
          <w:szCs w:val="24"/>
          <w:lang w:val="en-US" w:eastAsia="zh-CN"/>
        </w:rPr>
        <w:t>（二）培养规格</w:t>
      </w:r>
    </w:p>
    <w:p>
      <w:pPr>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（1）知识结构</w:t>
      </w:r>
    </w:p>
    <w:tbl>
      <w:tblPr>
        <w:tblStyle w:val="19"/>
        <w:tblpPr w:leftFromText="180" w:rightFromText="180" w:vertAnchor="text" w:horzAnchor="page" w:tblpXSpec="center" w:tblpY="13"/>
        <w:tblOverlap w:val="never"/>
        <w:tblW w:w="850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292"/>
        <w:gridCol w:w="64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7" w:type="dxa"/>
            <w:shd w:val="clear" w:color="auto" w:fill="DCE6F2"/>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序号</w:t>
            </w:r>
          </w:p>
        </w:tc>
        <w:tc>
          <w:tcPr>
            <w:tcW w:w="1292" w:type="dxa"/>
            <w:shd w:val="clear" w:color="auto" w:fill="DCE6F2"/>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知识结构</w:t>
            </w:r>
          </w:p>
        </w:tc>
        <w:tc>
          <w:tcPr>
            <w:tcW w:w="6464" w:type="dxa"/>
            <w:shd w:val="clear" w:color="auto" w:fill="DCE6F2"/>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知识要求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7"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1</w:t>
            </w:r>
          </w:p>
        </w:tc>
        <w:tc>
          <w:tcPr>
            <w:tcW w:w="1292"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文化</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基础知识</w:t>
            </w:r>
          </w:p>
        </w:tc>
        <w:tc>
          <w:tcPr>
            <w:tcW w:w="6464"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了解中国特色的社会主义理论的基本原理</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掌握必要的法律知识、具有良好的职业道德和行为规范</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熟练掌握计算机基础知识</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掌握英语基本知识</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了解国家的政治经济形势与政策。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7"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2</w:t>
            </w:r>
          </w:p>
        </w:tc>
        <w:tc>
          <w:tcPr>
            <w:tcW w:w="1292"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基础知识</w:t>
            </w:r>
          </w:p>
        </w:tc>
        <w:tc>
          <w:tcPr>
            <w:tcW w:w="6464"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lang w:eastAsia="zh-CN"/>
              </w:rPr>
              <w:t>掌握</w:t>
            </w:r>
            <w:r>
              <w:rPr>
                <w:rFonts w:hint="eastAsia" w:ascii="宋体" w:hAnsi="宋体" w:cs="宋体"/>
                <w:bCs/>
                <w:kern w:val="0"/>
                <w:szCs w:val="21"/>
              </w:rPr>
              <w:t>识读建筑工程的平面图、立面图、剖面图、详图节点以及大样图建筑图</w:t>
            </w:r>
            <w:r>
              <w:rPr>
                <w:rFonts w:hint="eastAsia" w:ascii="宋体" w:hAnsi="宋体" w:cs="宋体"/>
                <w:bCs/>
                <w:kern w:val="0"/>
                <w:szCs w:val="21"/>
                <w:lang w:eastAsia="zh-CN"/>
              </w:rPr>
              <w:t>的相关知识</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lang w:eastAsia="zh-CN"/>
              </w:rPr>
              <w:t>掌握</w:t>
            </w:r>
            <w:r>
              <w:rPr>
                <w:rFonts w:hint="eastAsia" w:ascii="宋体" w:hAnsi="宋体" w:cs="宋体"/>
                <w:bCs/>
                <w:kern w:val="0"/>
                <w:szCs w:val="21"/>
              </w:rPr>
              <w:t>建筑构造、建筑结构的基本分析</w:t>
            </w:r>
            <w:r>
              <w:rPr>
                <w:rFonts w:hint="eastAsia" w:ascii="宋体" w:hAnsi="宋体" w:cs="宋体"/>
                <w:bCs/>
                <w:kern w:val="0"/>
                <w:szCs w:val="21"/>
                <w:lang w:eastAsia="zh-CN"/>
              </w:rPr>
              <w:t>知识</w:t>
            </w:r>
            <w:r>
              <w:rPr>
                <w:rFonts w:hint="eastAsia" w:ascii="宋体" w:hAnsi="宋体" w:cs="宋体"/>
                <w:bCs/>
                <w:kern w:val="0"/>
                <w:szCs w:val="21"/>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lang w:eastAsia="zh-CN"/>
              </w:rPr>
              <w:t>掌握</w:t>
            </w:r>
            <w:r>
              <w:rPr>
                <w:rFonts w:hint="eastAsia" w:ascii="宋体" w:hAnsi="宋体" w:cs="宋体"/>
                <w:bCs/>
                <w:kern w:val="0"/>
                <w:szCs w:val="21"/>
              </w:rPr>
              <w:t>经济学基本知识</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lang w:eastAsia="zh-CN"/>
              </w:rPr>
              <w:t>掌握</w:t>
            </w:r>
            <w:r>
              <w:rPr>
                <w:rFonts w:hint="eastAsia" w:ascii="宋体" w:hAnsi="宋体" w:cs="宋体"/>
                <w:bCs/>
                <w:kern w:val="0"/>
                <w:szCs w:val="21"/>
              </w:rPr>
              <w:t>常用建筑、装饰材料的名称、规格性能、质量标准、检验方法、储存保管、使用等方面的知识</w:t>
            </w:r>
            <w:r>
              <w:rPr>
                <w:rFonts w:hint="eastAsia" w:ascii="宋体" w:hAnsi="宋体" w:cs="宋体"/>
                <w:bCs/>
                <w:kern w:val="0"/>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7"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3</w:t>
            </w:r>
          </w:p>
        </w:tc>
        <w:tc>
          <w:tcPr>
            <w:tcW w:w="1292"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技术知识</w:t>
            </w:r>
          </w:p>
        </w:tc>
        <w:tc>
          <w:tcPr>
            <w:tcW w:w="6464"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掌握建筑水电设备等相关专业技术知识；</w:t>
            </w:r>
          </w:p>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掌握建筑工程定额运用相关知识；</w:t>
            </w:r>
          </w:p>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掌握计算工程材料、周转材料的用量相关知识；</w:t>
            </w:r>
          </w:p>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掌握工程造价控制的基本方法；</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lang w:eastAsia="zh-CN"/>
              </w:rPr>
              <w:t>掌握建筑工程项目管理的一般内容和方法。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47"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4</w:t>
            </w:r>
          </w:p>
        </w:tc>
        <w:tc>
          <w:tcPr>
            <w:tcW w:w="1292"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eastAsia="宋体" w:cs="宋体"/>
                <w:bCs/>
                <w:kern w:val="0"/>
                <w:szCs w:val="21"/>
                <w:lang w:eastAsia="zh-CN"/>
              </w:rPr>
            </w:pPr>
            <w:r>
              <w:rPr>
                <w:rFonts w:hint="eastAsia" w:ascii="宋体" w:hAnsi="宋体" w:cs="宋体"/>
                <w:bCs/>
                <w:kern w:val="0"/>
                <w:szCs w:val="21"/>
              </w:rPr>
              <w:t>拓展</w:t>
            </w:r>
            <w:r>
              <w:rPr>
                <w:rFonts w:hint="eastAsia" w:ascii="宋体" w:hAnsi="宋体" w:cs="宋体"/>
                <w:bCs/>
                <w:kern w:val="0"/>
                <w:szCs w:val="21"/>
                <w:lang w:eastAsia="zh-CN"/>
              </w:rPr>
              <w:t>知识</w:t>
            </w:r>
          </w:p>
        </w:tc>
        <w:tc>
          <w:tcPr>
            <w:tcW w:w="6464" w:type="dxa"/>
            <w:tcMar>
              <w:top w:w="45" w:type="dxa"/>
              <w:left w:w="130" w:type="dxa"/>
              <w:bottom w:w="45"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了解</w:t>
            </w:r>
            <w:r>
              <w:rPr>
                <w:rFonts w:hint="eastAsia" w:ascii="宋体" w:hAnsi="宋体" w:cs="宋体"/>
                <w:bCs/>
                <w:kern w:val="0"/>
                <w:szCs w:val="21"/>
                <w:lang w:eastAsia="zh-CN"/>
              </w:rPr>
              <w:t>建筑企业类管理相关知识；</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了解</w:t>
            </w:r>
            <w:r>
              <w:rPr>
                <w:rFonts w:hint="eastAsia" w:ascii="宋体" w:hAnsi="宋体" w:cs="宋体"/>
                <w:bCs/>
                <w:kern w:val="0"/>
                <w:szCs w:val="21"/>
                <w:lang w:eastAsia="zh-CN"/>
              </w:rPr>
              <w:t>建筑企业法规的相关知识</w:t>
            </w:r>
            <w:r>
              <w:rPr>
                <w:rFonts w:hint="eastAsia" w:ascii="宋体" w:hAnsi="宋体" w:cs="宋体"/>
                <w:bCs/>
                <w:kern w:val="0"/>
                <w:szCs w:val="21"/>
              </w:rPr>
              <w:t>。</w:t>
            </w:r>
          </w:p>
        </w:tc>
      </w:tr>
    </w:tbl>
    <w:p>
      <w:pPr>
        <w:ind w:firstLine="482" w:firstLineChars="200"/>
        <w:rPr>
          <w:rFonts w:hint="eastAsia" w:ascii="宋体" w:hAnsi="宋体"/>
          <w:b/>
          <w:sz w:val="24"/>
          <w:szCs w:val="20"/>
        </w:rPr>
      </w:pPr>
    </w:p>
    <w:p>
      <w:pPr>
        <w:spacing w:line="360" w:lineRule="auto"/>
        <w:ind w:firstLine="482" w:firstLineChars="200"/>
        <w:rPr>
          <w:rFonts w:hint="eastAsia" w:ascii="宋体" w:hAnsi="宋体"/>
          <w:b/>
          <w:sz w:val="24"/>
          <w:szCs w:val="20"/>
        </w:rPr>
      </w:pPr>
    </w:p>
    <w:p>
      <w:pPr>
        <w:spacing w:line="360" w:lineRule="auto"/>
        <w:ind w:firstLine="482" w:firstLineChars="200"/>
        <w:rPr>
          <w:rFonts w:hint="eastAsia" w:ascii="宋体" w:hAnsi="宋体"/>
          <w:b/>
          <w:sz w:val="24"/>
          <w:szCs w:val="20"/>
        </w:rPr>
      </w:pPr>
    </w:p>
    <w:p>
      <w:pPr>
        <w:spacing w:line="360" w:lineRule="auto"/>
        <w:ind w:firstLine="482" w:firstLineChars="200"/>
        <w:rPr>
          <w:rFonts w:hint="eastAsia" w:ascii="宋体" w:hAnsi="宋体"/>
          <w:b/>
          <w:sz w:val="24"/>
          <w:szCs w:val="20"/>
        </w:rPr>
      </w:pPr>
    </w:p>
    <w:p>
      <w:pPr>
        <w:spacing w:line="360" w:lineRule="auto"/>
        <w:rPr>
          <w:rFonts w:hint="eastAsia" w:ascii="宋体" w:hAnsi="宋体" w:eastAsia="宋体" w:cs="宋体"/>
          <w:sz w:val="24"/>
          <w:szCs w:val="24"/>
          <w:lang w:val="en-US" w:eastAsia="zh-CN"/>
        </w:rPr>
      </w:pPr>
    </w:p>
    <w:p>
      <w:pPr>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（2）能力结构</w:t>
      </w:r>
    </w:p>
    <w:tbl>
      <w:tblPr>
        <w:tblStyle w:val="19"/>
        <w:tblW w:w="850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169"/>
        <w:gridCol w:w="65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7" w:type="dxa"/>
            <w:shd w:val="clear" w:color="auto" w:fill="B8CCE4"/>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序号</w:t>
            </w:r>
          </w:p>
        </w:tc>
        <w:tc>
          <w:tcPr>
            <w:tcW w:w="1169" w:type="dxa"/>
            <w:shd w:val="clear" w:color="auto" w:fill="B8CCE4"/>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能力结构</w:t>
            </w:r>
          </w:p>
        </w:tc>
        <w:tc>
          <w:tcPr>
            <w:tcW w:w="6587" w:type="dxa"/>
            <w:shd w:val="clear" w:color="auto" w:fill="B8CCE4"/>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能力要求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1</w:t>
            </w:r>
          </w:p>
        </w:tc>
        <w:tc>
          <w:tcPr>
            <w:tcW w:w="1169"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基础</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能力</w:t>
            </w:r>
          </w:p>
        </w:tc>
        <w:tc>
          <w:tcPr>
            <w:tcW w:w="658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具有计算机应用的能力，通过全国计算机等级考试。</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具有英语听、说、读、写基本能力。</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具有一定的应用文、公文写作能力。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2</w:t>
            </w:r>
          </w:p>
        </w:tc>
        <w:tc>
          <w:tcPr>
            <w:tcW w:w="1169"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核心</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能力</w:t>
            </w:r>
          </w:p>
        </w:tc>
        <w:tc>
          <w:tcPr>
            <w:tcW w:w="658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具有</w:t>
            </w:r>
            <w:r>
              <w:rPr>
                <w:rFonts w:hint="eastAsia" w:ascii="宋体" w:hAnsi="宋体" w:cs="宋体"/>
                <w:bCs/>
                <w:kern w:val="0"/>
                <w:szCs w:val="21"/>
              </w:rPr>
              <w:t>编制建筑、装饰、安装工程预算和结算</w:t>
            </w:r>
            <w:r>
              <w:rPr>
                <w:rFonts w:hint="eastAsia" w:ascii="宋体" w:hAnsi="宋体" w:cs="宋体"/>
                <w:bCs/>
                <w:kern w:val="0"/>
                <w:szCs w:val="21"/>
                <w:lang w:eastAsia="zh-CN"/>
              </w:rPr>
              <w:t>的能力；</w:t>
            </w:r>
          </w:p>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lang w:eastAsia="zh-CN"/>
              </w:rPr>
              <w:t>具备按照</w:t>
            </w:r>
            <w:r>
              <w:rPr>
                <w:rFonts w:hint="eastAsia" w:ascii="宋体" w:hAnsi="宋体" w:cs="宋体"/>
                <w:bCs/>
                <w:kern w:val="0"/>
                <w:szCs w:val="21"/>
              </w:rPr>
              <w:t>定额计价和工程量清单计价两种方式确定工程造价</w:t>
            </w:r>
            <w:r>
              <w:rPr>
                <w:rFonts w:hint="eastAsia" w:ascii="宋体" w:hAnsi="宋体" w:cs="宋体"/>
                <w:bCs/>
                <w:kern w:val="0"/>
                <w:szCs w:val="21"/>
                <w:lang w:eastAsia="zh-CN"/>
              </w:rPr>
              <w:t>的能力；</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具备手工和运用工程造价软件</w:t>
            </w:r>
            <w:r>
              <w:rPr>
                <w:rFonts w:hint="eastAsia" w:ascii="宋体" w:hAnsi="宋体" w:cs="宋体"/>
                <w:bCs/>
                <w:kern w:val="0"/>
                <w:szCs w:val="21"/>
                <w:lang w:eastAsia="zh-CN"/>
              </w:rPr>
              <w:t>两种形式</w:t>
            </w:r>
            <w:r>
              <w:rPr>
                <w:rFonts w:hint="eastAsia" w:ascii="宋体" w:hAnsi="宋体" w:cs="宋体"/>
                <w:bCs/>
                <w:kern w:val="0"/>
                <w:szCs w:val="21"/>
              </w:rPr>
              <w:t>编制工程造价的能力；</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lang w:eastAsia="zh-CN"/>
              </w:rPr>
              <w:t>具备编制</w:t>
            </w:r>
            <w:r>
              <w:rPr>
                <w:rFonts w:hint="eastAsia" w:ascii="宋体" w:hAnsi="宋体" w:cs="宋体"/>
                <w:bCs/>
                <w:kern w:val="0"/>
                <w:szCs w:val="21"/>
              </w:rPr>
              <w:t>施工组织设计</w:t>
            </w:r>
            <w:r>
              <w:rPr>
                <w:rFonts w:hint="eastAsia" w:ascii="宋体" w:hAnsi="宋体" w:cs="宋体"/>
                <w:bCs/>
                <w:kern w:val="0"/>
                <w:szCs w:val="21"/>
                <w:lang w:eastAsia="zh-CN"/>
              </w:rPr>
              <w:t>的能力</w:t>
            </w:r>
            <w:r>
              <w:rPr>
                <w:rFonts w:hint="eastAsia" w:ascii="宋体" w:hAnsi="宋体" w:cs="宋体"/>
                <w:bCs/>
                <w:kern w:val="0"/>
                <w:szCs w:val="21"/>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lang w:eastAsia="zh-CN"/>
              </w:rPr>
              <w:t>具备</w:t>
            </w:r>
            <w:r>
              <w:rPr>
                <w:rFonts w:hint="eastAsia" w:ascii="宋体" w:hAnsi="宋体" w:cs="宋体"/>
                <w:bCs/>
                <w:kern w:val="0"/>
                <w:szCs w:val="21"/>
              </w:rPr>
              <w:t>组织招标评标,编制招标文件、计算招标控制价</w:t>
            </w:r>
            <w:r>
              <w:rPr>
                <w:rFonts w:hint="eastAsia" w:ascii="宋体" w:hAnsi="宋体" w:cs="宋体"/>
                <w:bCs/>
                <w:kern w:val="0"/>
                <w:szCs w:val="21"/>
                <w:lang w:eastAsia="zh-CN"/>
              </w:rPr>
              <w:t>的能力。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3</w:t>
            </w:r>
          </w:p>
        </w:tc>
        <w:tc>
          <w:tcPr>
            <w:tcW w:w="1169"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拓展</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能力</w:t>
            </w:r>
          </w:p>
        </w:tc>
        <w:tc>
          <w:tcPr>
            <w:tcW w:w="6587" w:type="dxa"/>
            <w:tcMar>
              <w:top w:w="68" w:type="dxa"/>
              <w:left w:w="74" w:type="dxa"/>
              <w:bottom w:w="68"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w:t>
            </w:r>
            <w:r>
              <w:rPr>
                <w:rFonts w:hint="eastAsia" w:ascii="宋体" w:hAnsi="宋体" w:cs="宋体"/>
                <w:bCs/>
                <w:kern w:val="0"/>
                <w:szCs w:val="21"/>
                <w:lang w:eastAsia="zh-CN"/>
              </w:rPr>
              <w:t>备</w:t>
            </w:r>
            <w:r>
              <w:rPr>
                <w:rFonts w:hint="eastAsia" w:ascii="宋体" w:hAnsi="宋体" w:cs="宋体"/>
                <w:bCs/>
                <w:kern w:val="0"/>
                <w:szCs w:val="21"/>
              </w:rPr>
              <w:t>较好的新技术、新工艺、新知识的学习能力；</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lang w:eastAsia="zh-CN"/>
              </w:rPr>
              <w:t>具备</w:t>
            </w:r>
            <w:r>
              <w:rPr>
                <w:rFonts w:hint="eastAsia" w:ascii="宋体" w:hAnsi="宋体" w:cs="宋体"/>
                <w:bCs/>
                <w:kern w:val="0"/>
                <w:szCs w:val="21"/>
              </w:rPr>
              <w:t>较强的分析和处理问题的能力</w:t>
            </w:r>
            <w:r>
              <w:rPr>
                <w:rFonts w:hint="eastAsia" w:ascii="宋体" w:hAnsi="宋体" w:cs="宋体"/>
                <w:bCs/>
                <w:kern w:val="0"/>
                <w:szCs w:val="21"/>
                <w:lang w:eastAsia="zh-CN"/>
              </w:rPr>
              <w:t>。</w:t>
            </w:r>
          </w:p>
        </w:tc>
      </w:tr>
    </w:tbl>
    <w:p>
      <w:pPr>
        <w:rPr>
          <w:rFonts w:ascii="宋体" w:hAnsi="宋体"/>
          <w:sz w:val="24"/>
          <w:szCs w:val="20"/>
        </w:rPr>
      </w:pPr>
    </w:p>
    <w:p>
      <w:pPr>
        <w:spacing w:line="360" w:lineRule="auto"/>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（3）素质结构</w:t>
      </w:r>
    </w:p>
    <w:tbl>
      <w:tblPr>
        <w:tblStyle w:val="19"/>
        <w:tblW w:w="850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7"/>
        <w:gridCol w:w="1169"/>
        <w:gridCol w:w="65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7" w:type="dxa"/>
            <w:shd w:val="clear" w:color="auto" w:fill="B8CCE4"/>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序号</w:t>
            </w:r>
          </w:p>
        </w:tc>
        <w:tc>
          <w:tcPr>
            <w:tcW w:w="1169" w:type="dxa"/>
            <w:shd w:val="clear" w:color="auto" w:fill="B8CCE4"/>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素质结构</w:t>
            </w:r>
          </w:p>
        </w:tc>
        <w:tc>
          <w:tcPr>
            <w:tcW w:w="6587" w:type="dxa"/>
            <w:shd w:val="clear" w:color="auto" w:fill="B8CCE4"/>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素质要求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4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1</w:t>
            </w:r>
          </w:p>
        </w:tc>
        <w:tc>
          <w:tcPr>
            <w:tcW w:w="1169"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政治</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素质</w:t>
            </w:r>
          </w:p>
        </w:tc>
        <w:tc>
          <w:tcPr>
            <w:tcW w:w="658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热爱祖国，拥护中国共产党的领导，具有爱国主义、集体主义、社会主义思想</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遵纪守法，有良好的思想品德、社会公德、具有服务意识和艰苦创业、团结协作精神。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4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2</w:t>
            </w:r>
          </w:p>
        </w:tc>
        <w:tc>
          <w:tcPr>
            <w:tcW w:w="1169"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身心</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素质</w:t>
            </w:r>
          </w:p>
        </w:tc>
        <w:tc>
          <w:tcPr>
            <w:tcW w:w="658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具有一定的军事基础理论，达到军事训练合格标准。达到国家规定的高职学生体育锻炼合格标准</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具有健康的体魄、积极的职业心态和乐观的生活态度，掌握科学锻炼身体的方法，能够经受艰苦环境考验和逆境的磨炼，有文明高雅的气质和高尚情操。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4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3</w:t>
            </w:r>
          </w:p>
        </w:tc>
        <w:tc>
          <w:tcPr>
            <w:tcW w:w="1169"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职业</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素质</w:t>
            </w:r>
          </w:p>
        </w:tc>
        <w:tc>
          <w:tcPr>
            <w:tcW w:w="658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自觉遵守行业法规、规范及</w:t>
            </w:r>
            <w:r>
              <w:rPr>
                <w:rFonts w:hint="eastAsia" w:ascii="宋体" w:hAnsi="宋体" w:cs="宋体"/>
                <w:bCs/>
                <w:kern w:val="0"/>
                <w:szCs w:val="21"/>
                <w:lang w:eastAsia="zh-CN"/>
              </w:rPr>
              <w:t>河北众诚房地产开发集团有限公司</w:t>
            </w:r>
            <w:r>
              <w:rPr>
                <w:rFonts w:hint="eastAsia" w:ascii="宋体" w:hAnsi="宋体" w:cs="宋体"/>
                <w:bCs/>
                <w:kern w:val="0"/>
                <w:szCs w:val="21"/>
              </w:rPr>
              <w:t>各项规章制度</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lang w:eastAsia="zh-CN"/>
              </w:rPr>
            </w:pPr>
            <w:r>
              <w:rPr>
                <w:rFonts w:hint="eastAsia" w:ascii="宋体" w:hAnsi="宋体" w:cs="宋体"/>
                <w:bCs/>
                <w:kern w:val="0"/>
                <w:szCs w:val="21"/>
              </w:rPr>
              <w:t>具有较好的逻辑思维能力</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具备良好的口头与书面表达能力、人际沟通能力。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4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4</w:t>
            </w:r>
          </w:p>
        </w:tc>
        <w:tc>
          <w:tcPr>
            <w:tcW w:w="1169"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人文</w:t>
            </w:r>
          </w:p>
          <w:p>
            <w:pPr>
              <w:keepNext w:val="0"/>
              <w:keepLines w:val="0"/>
              <w:widowControl/>
              <w:suppressLineNumbers w:val="0"/>
              <w:spacing w:before="0" w:beforeAutospacing="0" w:after="0" w:afterAutospacing="0"/>
              <w:ind w:left="0" w:right="0"/>
              <w:jc w:val="center"/>
              <w:rPr>
                <w:rFonts w:hint="eastAsia" w:ascii="宋体" w:hAnsi="宋体" w:cs="宋体"/>
                <w:bCs/>
                <w:kern w:val="0"/>
                <w:szCs w:val="21"/>
              </w:rPr>
            </w:pPr>
            <w:r>
              <w:rPr>
                <w:rFonts w:hint="eastAsia" w:ascii="宋体" w:hAnsi="宋体" w:cs="宋体"/>
                <w:bCs/>
                <w:kern w:val="0"/>
                <w:szCs w:val="21"/>
              </w:rPr>
              <w:t>素质</w:t>
            </w:r>
          </w:p>
        </w:tc>
        <w:tc>
          <w:tcPr>
            <w:tcW w:w="6587" w:type="dxa"/>
            <w:tcMar>
              <w:top w:w="57" w:type="dxa"/>
              <w:left w:w="74" w:type="dxa"/>
              <w:bottom w:w="57" w:type="dxa"/>
              <w:right w:w="74" w:type="dxa"/>
            </w:tcMar>
            <w:vAlign w:val="center"/>
          </w:tcPr>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计算机应用能力，办公自动化及信息化管理能力，培养学生的开阔视野，高尚的人文素质</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eastAsia="宋体" w:cs="宋体"/>
                <w:bCs/>
                <w:kern w:val="0"/>
                <w:szCs w:val="21"/>
                <w:lang w:eastAsia="zh-CN"/>
              </w:rPr>
            </w:pPr>
            <w:r>
              <w:rPr>
                <w:rFonts w:hint="eastAsia" w:ascii="宋体" w:hAnsi="宋体" w:cs="宋体"/>
                <w:bCs/>
                <w:kern w:val="0"/>
                <w:szCs w:val="21"/>
              </w:rPr>
              <w:t>具有良好的职业道德，较强的敬业精神和创新精神，具有爱岗敬业、自律、诚心、进取、勇于创新的良好品质</w:t>
            </w:r>
            <w:r>
              <w:rPr>
                <w:rFonts w:hint="eastAsia" w:ascii="宋体" w:hAnsi="宋体" w:cs="宋体"/>
                <w:bCs/>
                <w:kern w:val="0"/>
                <w:szCs w:val="21"/>
                <w:lang w:eastAsia="zh-CN"/>
              </w:rPr>
              <w:t>；</w:t>
            </w:r>
          </w:p>
          <w:p>
            <w:pPr>
              <w:keepNext w:val="0"/>
              <w:keepLines w:val="0"/>
              <w:widowControl/>
              <w:suppressLineNumbers w:val="0"/>
              <w:spacing w:before="0" w:beforeAutospacing="0" w:after="0" w:afterAutospacing="0"/>
              <w:ind w:left="0" w:right="0"/>
              <w:rPr>
                <w:rFonts w:hint="eastAsia" w:ascii="宋体" w:hAnsi="宋体" w:cs="宋体"/>
                <w:bCs/>
                <w:kern w:val="0"/>
                <w:szCs w:val="21"/>
              </w:rPr>
            </w:pPr>
            <w:r>
              <w:rPr>
                <w:rFonts w:hint="eastAsia" w:ascii="宋体" w:hAnsi="宋体" w:cs="宋体"/>
                <w:bCs/>
                <w:kern w:val="0"/>
                <w:szCs w:val="21"/>
              </w:rPr>
              <w:t>具有一定的沟通与合作、组织与协调能力，并有良好的团队执行力、人际交往能力、积极的管理沟通精神，强烈的事业心、进取心和社会责任感。</w:t>
            </w:r>
          </w:p>
        </w:tc>
      </w:tr>
    </w:tbl>
    <w:p>
      <w:pPr>
        <w:spacing w:line="480" w:lineRule="exact"/>
        <w:jc w:val="center"/>
        <w:rPr>
          <w:rFonts w:hAnsi="宋体"/>
          <w:szCs w:val="21"/>
        </w:rPr>
        <w:sectPr>
          <w:headerReference r:id="rId8" w:type="default"/>
          <w:footerReference r:id="rId9" w:type="default"/>
          <w:pgSz w:w="11906" w:h="16838"/>
          <w:pgMar w:top="1134" w:right="1134" w:bottom="1134" w:left="1134" w:header="851" w:footer="907"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cs="宋体"/>
          <w:bCs/>
          <w:kern w:val="0"/>
          <w:szCs w:val="21"/>
        </w:rPr>
        <w:br w:type="page"/>
      </w:r>
    </w:p>
    <w:p>
      <w:pPr>
        <w:spacing w:line="460" w:lineRule="exact"/>
        <w:ind w:firstLine="675" w:firstLineChars="224"/>
        <w:outlineLvl w:val="0"/>
        <w:rPr>
          <w:rFonts w:hint="eastAsia" w:ascii="宋体" w:hAnsi="宋体" w:eastAsia="宋体" w:cs="宋体"/>
          <w:b/>
          <w:bCs/>
          <w:sz w:val="30"/>
          <w:szCs w:val="30"/>
          <w:lang w:eastAsia="zh-CN"/>
        </w:rPr>
      </w:pPr>
      <w:bookmarkStart w:id="14" w:name="_Toc6733"/>
      <w:r>
        <w:rPr>
          <w:rFonts w:hint="eastAsia" w:ascii="宋体" w:hAnsi="宋体" w:eastAsia="宋体" w:cs="宋体"/>
          <w:b/>
          <w:bCs/>
          <w:sz w:val="30"/>
          <w:szCs w:val="30"/>
          <w:lang w:val="en-US" w:eastAsia="zh-CN"/>
        </w:rPr>
        <w:t>六</w:t>
      </w:r>
      <w:r>
        <w:rPr>
          <w:rFonts w:hint="eastAsia" w:ascii="宋体" w:hAnsi="宋体" w:eastAsia="宋体" w:cs="宋体"/>
          <w:b/>
          <w:bCs/>
          <w:sz w:val="30"/>
          <w:szCs w:val="30"/>
          <w:lang w:eastAsia="zh-CN"/>
        </w:rPr>
        <w:t>、职业能力分析</w:t>
      </w:r>
      <w:bookmarkEnd w:id="14"/>
    </w:p>
    <w:p>
      <w:pPr>
        <w:spacing w:line="360" w:lineRule="auto"/>
        <w:jc w:val="center"/>
        <w:rPr>
          <w:rFonts w:ascii="宋体" w:hAnsi="宋体" w:cs="宋体"/>
          <w:b/>
          <w:bCs/>
          <w:sz w:val="24"/>
        </w:rPr>
      </w:pPr>
      <w:r>
        <w:rPr>
          <w:rFonts w:hint="eastAsia" w:ascii="宋体" w:hAnsi="宋体" w:cs="宋体"/>
          <w:b/>
          <w:bCs/>
          <w:sz w:val="24"/>
        </w:rPr>
        <w:t>表</w:t>
      </w:r>
      <w:r>
        <w:rPr>
          <w:rFonts w:hint="eastAsia" w:ascii="宋体" w:hAnsi="宋体" w:cs="宋体"/>
          <w:b/>
          <w:bCs/>
          <w:sz w:val="24"/>
          <w:lang w:val="en-US" w:eastAsia="zh-CN"/>
        </w:rPr>
        <w:t>1</w:t>
      </w:r>
      <w:r>
        <w:rPr>
          <w:rFonts w:hint="eastAsia" w:ascii="宋体" w:hAnsi="宋体" w:cs="宋体"/>
          <w:b/>
          <w:bCs/>
          <w:sz w:val="24"/>
        </w:rPr>
        <w:t>预算员岗位及职业能力分析</w:t>
      </w:r>
    </w:p>
    <w:p/>
    <w:p>
      <w:pPr>
        <w:snapToGrid w:val="0"/>
        <w:spacing w:line="300" w:lineRule="auto"/>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74624" behindDoc="0" locked="0" layoutInCell="1" allowOverlap="1">
                <wp:simplePos x="0" y="0"/>
                <wp:positionH relativeFrom="column">
                  <wp:posOffset>6057900</wp:posOffset>
                </wp:positionH>
                <wp:positionV relativeFrom="paragraph">
                  <wp:posOffset>46990</wp:posOffset>
                </wp:positionV>
                <wp:extent cx="1485900" cy="297180"/>
                <wp:effectExtent l="4445" t="4445" r="8255" b="15875"/>
                <wp:wrapNone/>
                <wp:docPr id="67" name="矩形 299"/>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rPr>
                            </w:pPr>
                            <w:r>
                              <w:rPr>
                                <w:rFonts w:hint="eastAsia"/>
                                <w:b/>
                              </w:rPr>
                              <w:t>工程量清单报价</w:t>
                            </w:r>
                          </w:p>
                        </w:txbxContent>
                      </wps:txbx>
                      <wps:bodyPr wrap="square" upright="1"/>
                    </wps:wsp>
                  </a:graphicData>
                </a:graphic>
              </wp:anchor>
            </w:drawing>
          </mc:Choice>
          <mc:Fallback>
            <w:pict>
              <v:rect id="矩形 299" o:spid="_x0000_s1026" o:spt="1" style="position:absolute;left:0pt;margin-left:477pt;margin-top:3.7pt;height:23.4pt;width:117pt;z-index:251674624;mso-width-relative:page;mso-height-relative:page;" fillcolor="#F5F5F5" filled="t" stroked="t" coordsize="21600,21600" o:gfxdata="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9B979oAAAAJAQAADwAAAAAA&#10;AAABACAAAAAiAAAAZHJzL2Rvd25yZXYueG1sUEsBAhQAFAAAAAgAh07iQPyBQ/IRAgAAOgQAAA4A&#10;AAAAAAAAAQAgAAAAKQEAAGRycy9lMm9Eb2MueG1sUEsFBgAAAAAGAAYAWQEAAKwFAAAAAA==&#10;">
                <v:fill on="t" focussize="0,0"/>
                <v:stroke color="#000000" joinstyle="miter"/>
                <v:imagedata o:title=""/>
                <o:lock v:ext="edit" aspectratio="f"/>
                <v:textbox>
                  <w:txbxContent>
                    <w:p>
                      <w:pPr>
                        <w:jc w:val="center"/>
                        <w:rPr>
                          <w:b/>
                        </w:rPr>
                      </w:pPr>
                      <w:r>
                        <w:rPr>
                          <w:rFonts w:hint="eastAsia"/>
                          <w:b/>
                        </w:rPr>
                        <w:t>工程量清单报价</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3600" behindDoc="0" locked="0" layoutInCell="1" allowOverlap="1">
                <wp:simplePos x="0" y="0"/>
                <wp:positionH relativeFrom="column">
                  <wp:posOffset>4457700</wp:posOffset>
                </wp:positionH>
                <wp:positionV relativeFrom="paragraph">
                  <wp:posOffset>46990</wp:posOffset>
                </wp:positionV>
                <wp:extent cx="1485900" cy="297180"/>
                <wp:effectExtent l="4445" t="4445" r="8255" b="15875"/>
                <wp:wrapNone/>
                <wp:docPr id="66" name="矩形 300"/>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rPr>
                            </w:pPr>
                            <w:r>
                              <w:rPr>
                                <w:rFonts w:hint="eastAsia"/>
                                <w:b/>
                              </w:rPr>
                              <w:t>施工预算</w:t>
                            </w:r>
                          </w:p>
                        </w:txbxContent>
                      </wps:txbx>
                      <wps:bodyPr wrap="square" upright="1"/>
                    </wps:wsp>
                  </a:graphicData>
                </a:graphic>
              </wp:anchor>
            </w:drawing>
          </mc:Choice>
          <mc:Fallback>
            <w:pict>
              <v:rect id="矩形 300" o:spid="_x0000_s1026" o:spt="1" style="position:absolute;left:0pt;margin-left:351pt;margin-top:3.7pt;height:23.4pt;width:117pt;z-index:251673600;mso-width-relative:page;mso-height-relative:page;" fillcolor="#F5F5F5" filled="t" stroked="t" coordsize="21600,21600" o:gfxdata="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R8elPYAAAACAEAAA8AAAAAAAAAAQAg&#10;AAAAIgAAAGRycy9kb3ducmV2LnhtbFBLAQIUABQAAAAIAIdO4kCWrp7PDgIAADoEAAAOAAAAAAAA&#10;AAEAIAAAACcBAABkcnMvZTJvRG9jLnhtbFBLBQYAAAAABgAGAFkBAACnBQAAAAA=&#10;">
                <v:fill on="t" focussize="0,0"/>
                <v:stroke color="#000000" joinstyle="miter"/>
                <v:imagedata o:title=""/>
                <o:lock v:ext="edit" aspectratio="f"/>
                <v:textbox>
                  <w:txbxContent>
                    <w:p>
                      <w:pPr>
                        <w:jc w:val="center"/>
                        <w:rPr>
                          <w:b/>
                        </w:rPr>
                      </w:pPr>
                      <w:r>
                        <w:rPr>
                          <w:rFonts w:hint="eastAsia"/>
                          <w:b/>
                        </w:rPr>
                        <w:t>施工预算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2576" behindDoc="0" locked="0" layoutInCell="1" allowOverlap="1">
                <wp:simplePos x="0" y="0"/>
                <wp:positionH relativeFrom="column">
                  <wp:posOffset>2857500</wp:posOffset>
                </wp:positionH>
                <wp:positionV relativeFrom="paragraph">
                  <wp:posOffset>46990</wp:posOffset>
                </wp:positionV>
                <wp:extent cx="1485900" cy="297180"/>
                <wp:effectExtent l="4445" t="4445" r="8255" b="15875"/>
                <wp:wrapNone/>
                <wp:docPr id="65" name="矩形 301"/>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rPr>
                            </w:pPr>
                            <w:r>
                              <w:rPr>
                                <w:rFonts w:hint="eastAsia"/>
                                <w:b/>
                              </w:rPr>
                              <w:t>施工图预算</w:t>
                            </w:r>
                          </w:p>
                        </w:txbxContent>
                      </wps:txbx>
                      <wps:bodyPr wrap="square" upright="1"/>
                    </wps:wsp>
                  </a:graphicData>
                </a:graphic>
              </wp:anchor>
            </w:drawing>
          </mc:Choice>
          <mc:Fallback>
            <w:pict>
              <v:rect id="矩形 301" o:spid="_x0000_s1026" o:spt="1" style="position:absolute;left:0pt;margin-left:225pt;margin-top:3.7pt;height:23.4pt;width:117pt;z-index:251672576;mso-width-relative:page;mso-height-relative:page;" fillcolor="#F5F5F5" filled="t" stroked="t" coordsize="21600,21600" o:gfxdata="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8DGQtgAAAAIAQAADwAAAAAAAAAB&#10;ACAAAAAiAAAAZHJzL2Rvd25yZXYueG1sUEsBAhQAFAAAAAgAh07iQI5DIUYQAgAAOgQAAA4AAAAA&#10;AAAAAQAgAAAAJwEAAGRycy9lMm9Eb2MueG1sUEsFBgAAAAAGAAYAWQEAAKkFAAAAAA==&#10;">
                <v:fill on="t" focussize="0,0"/>
                <v:stroke color="#000000" joinstyle="miter"/>
                <v:imagedata o:title=""/>
                <o:lock v:ext="edit" aspectratio="f"/>
                <v:textbox>
                  <w:txbxContent>
                    <w:p>
                      <w:pPr>
                        <w:jc w:val="center"/>
                        <w:rPr>
                          <w:b/>
                        </w:rPr>
                      </w:pPr>
                      <w:r>
                        <w:rPr>
                          <w:rFonts w:hint="eastAsia"/>
                          <w:b/>
                        </w:rPr>
                        <w:t>施工图预算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1552" behindDoc="0" locked="0" layoutInCell="1" allowOverlap="1">
                <wp:simplePos x="0" y="0"/>
                <wp:positionH relativeFrom="column">
                  <wp:posOffset>1257300</wp:posOffset>
                </wp:positionH>
                <wp:positionV relativeFrom="paragraph">
                  <wp:posOffset>46990</wp:posOffset>
                </wp:positionV>
                <wp:extent cx="1485900" cy="297180"/>
                <wp:effectExtent l="4445" t="4445" r="8255" b="15875"/>
                <wp:wrapNone/>
                <wp:docPr id="64" name="矩形 302"/>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rPr>
                            </w:pPr>
                            <w:r>
                              <w:rPr>
                                <w:rFonts w:hint="eastAsia"/>
                                <w:b/>
                              </w:rPr>
                              <w:t>设计概算</w:t>
                            </w:r>
                          </w:p>
                        </w:txbxContent>
                      </wps:txbx>
                      <wps:bodyPr wrap="square" upright="1"/>
                    </wps:wsp>
                  </a:graphicData>
                </a:graphic>
              </wp:anchor>
            </w:drawing>
          </mc:Choice>
          <mc:Fallback>
            <w:pict>
              <v:rect id="矩形 302" o:spid="_x0000_s1026" o:spt="1" style="position:absolute;left:0pt;margin-left:99pt;margin-top:3.7pt;height:23.4pt;width:117pt;z-index:251671552;mso-width-relative:page;mso-height-relative:page;" fillcolor="#F5F5F5" filled="t" stroked="t" coordsize="21600,21600" o:gfxdata="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xq7BrYAAAACAEAAA8AAAAAAAAA&#10;AQAgAAAAIgAAAGRycy9kb3ducmV2LnhtbFBLAQIUABQAAAAIAIdO4kAj3/7TEQIAADoEAAAOAAAA&#10;AAAAAAEAIAAAACcBAABkcnMvZTJvRG9jLnhtbFBLBQYAAAAABgAGAFkBAACqBQAAAAA=&#10;">
                <v:fill on="t" focussize="0,0"/>
                <v:stroke color="#000000" joinstyle="miter"/>
                <v:imagedata o:title=""/>
                <o:lock v:ext="edit" aspectratio="f"/>
                <v:textbox>
                  <w:txbxContent>
                    <w:p>
                      <w:pPr>
                        <w:jc w:val="center"/>
                        <w:rPr>
                          <w:b/>
                        </w:rPr>
                      </w:pPr>
                      <w:r>
                        <w:rPr>
                          <w:rFonts w:hint="eastAsia"/>
                          <w:b/>
                        </w:rPr>
                        <w:t>设计概算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0528" behindDoc="0" locked="0" layoutInCell="1" allowOverlap="1">
                <wp:simplePos x="0" y="0"/>
                <wp:positionH relativeFrom="column">
                  <wp:posOffset>-342900</wp:posOffset>
                </wp:positionH>
                <wp:positionV relativeFrom="paragraph">
                  <wp:posOffset>46990</wp:posOffset>
                </wp:positionV>
                <wp:extent cx="1485900" cy="297180"/>
                <wp:effectExtent l="4445" t="4445" r="8255" b="15875"/>
                <wp:wrapNone/>
                <wp:docPr id="63" name="矩形 303"/>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szCs w:val="21"/>
                              </w:rPr>
                            </w:pPr>
                            <w:r>
                              <w:rPr>
                                <w:rFonts w:hint="eastAsia"/>
                                <w:b/>
                              </w:rPr>
                              <w:t>岗位工作内容</w:t>
                            </w:r>
                          </w:p>
                        </w:txbxContent>
                      </wps:txbx>
                      <wps:bodyPr wrap="square" upright="1"/>
                    </wps:wsp>
                  </a:graphicData>
                </a:graphic>
              </wp:anchor>
            </w:drawing>
          </mc:Choice>
          <mc:Fallback>
            <w:pict>
              <v:rect id="矩形 303" o:spid="_x0000_s1026" o:spt="1" style="position:absolute;left:0pt;margin-left:-27pt;margin-top:3.7pt;height:23.4pt;width:117pt;z-index:251670528;mso-width-relative:page;mso-height-relative:page;" fillcolor="#F5F5F5" filled="t" stroked="t" coordsize="21600,21600" o:gfxdata="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ul6n/2AAAAAgBAAAPAAAAAAAA&#10;AAEAIAAAACIAAABkcnMvZG93bnJldi54bWxQSwECFAAUAAAACACHTuJA/58vjhICAAA6BAAADgAA&#10;AAAAAAABACAAAAAnAQAAZHJzL2Uyb0RvYy54bWxQSwUGAAAAAAYABgBZAQAAqwUAAAAA&#10;">
                <v:fill on="t" focussize="0,0"/>
                <v:stroke color="#000000" joinstyle="miter"/>
                <v:imagedata o:title=""/>
                <o:lock v:ext="edit" aspectratio="f"/>
                <v:textbox>
                  <w:txbxContent>
                    <w:p>
                      <w:pPr>
                        <w:jc w:val="center"/>
                        <w:rPr>
                          <w:b/>
                          <w:szCs w:val="21"/>
                        </w:rPr>
                      </w:pPr>
                      <w:r>
                        <w:rPr>
                          <w:rFonts w:hint="eastAsia"/>
                          <w:b/>
                        </w:rPr>
                        <w:t>岗位工作内容</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64384" behindDoc="0" locked="0" layoutInCell="1" allowOverlap="1">
                <wp:simplePos x="0" y="0"/>
                <wp:positionH relativeFrom="column">
                  <wp:posOffset>7658100</wp:posOffset>
                </wp:positionH>
                <wp:positionV relativeFrom="paragraph">
                  <wp:posOffset>46990</wp:posOffset>
                </wp:positionV>
                <wp:extent cx="1485900" cy="297180"/>
                <wp:effectExtent l="4445" t="4445" r="8255" b="15875"/>
                <wp:wrapNone/>
                <wp:docPr id="57" name="矩形 304"/>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rPr>
                                <w:b/>
                              </w:rPr>
                            </w:pPr>
                            <w:r>
                              <w:rPr>
                                <w:rFonts w:hint="eastAsia"/>
                                <w:b/>
                              </w:rPr>
                              <w:t>工程结算</w:t>
                            </w:r>
                          </w:p>
                        </w:txbxContent>
                      </wps:txbx>
                      <wps:bodyPr wrap="square" upright="1"/>
                    </wps:wsp>
                  </a:graphicData>
                </a:graphic>
              </wp:anchor>
            </w:drawing>
          </mc:Choice>
          <mc:Fallback>
            <w:pict>
              <v:rect id="矩形 304" o:spid="_x0000_s1026" o:spt="1" style="position:absolute;left:0pt;margin-left:603pt;margin-top:3.7pt;height:23.4pt;width:117pt;z-index:251664384;mso-width-relative:page;mso-height-relative:page;" fillcolor="#F5F5F5" filled="t" stroked="t" coordsize="21600,21600" o:gfxdata="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LaRNY2QAAAAoBAAAPAAAAAAAA&#10;AAEAIAAAACIAAABkcnMvZG93bnJldi54bWxQSwECFAAUAAAACACHTuJASqVyfxECAAA6BAAADgAA&#10;AAAAAAABACAAAAAoAQAAZHJzL2Uyb0RvYy54bWxQSwUGAAAAAAYABgBZAQAAqwUAAAAA&#10;">
                <v:fill on="t" focussize="0,0"/>
                <v:stroke color="#000000" joinstyle="miter"/>
                <v:imagedata o:title=""/>
                <o:lock v:ext="edit" aspectratio="f"/>
                <v:textbox>
                  <w:txbxContent>
                    <w:p>
                      <w:pPr>
                        <w:jc w:val="center"/>
                        <w:rPr>
                          <w:b/>
                        </w:rPr>
                      </w:pPr>
                      <w:r>
                        <w:rPr>
                          <w:rFonts w:hint="eastAsia"/>
                          <w:b/>
                        </w:rPr>
                        <w:t>工程结算</w:t>
                      </w:r>
                    </w:p>
                  </w:txbxContent>
                </v:textbox>
              </v:rect>
            </w:pict>
          </mc:Fallback>
        </mc:AlternateContent>
      </w:r>
    </w:p>
    <w:p>
      <w:pPr>
        <w:snapToGrid w:val="0"/>
        <w:spacing w:line="300" w:lineRule="auto"/>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78720" behindDoc="0" locked="0" layoutInCell="1" allowOverlap="1">
                <wp:simplePos x="0" y="0"/>
                <wp:positionH relativeFrom="column">
                  <wp:posOffset>6057900</wp:posOffset>
                </wp:positionH>
                <wp:positionV relativeFrom="paragraph">
                  <wp:posOffset>154940</wp:posOffset>
                </wp:positionV>
                <wp:extent cx="1485900" cy="891540"/>
                <wp:effectExtent l="4445" t="4445" r="8255" b="5715"/>
                <wp:wrapNone/>
                <wp:docPr id="71" name="矩形 305"/>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r>
                              <w:rPr>
                                <w:rFonts w:hint="eastAsia"/>
                              </w:rPr>
                              <w:t>1.清单工程量计算</w:t>
                            </w:r>
                          </w:p>
                          <w:p>
                            <w:r>
                              <w:rPr>
                                <w:rFonts w:hint="eastAsia"/>
                              </w:rPr>
                              <w:t>2.定额工程量计算</w:t>
                            </w:r>
                          </w:p>
                          <w:p>
                            <w:r>
                              <w:rPr>
                                <w:rFonts w:hint="eastAsia"/>
                              </w:rPr>
                              <w:t>3.综合单价编制</w:t>
                            </w:r>
                          </w:p>
                          <w:p>
                            <w:r>
                              <w:rPr>
                                <w:rFonts w:hint="eastAsia"/>
                                <w:spacing w:val="-10"/>
                              </w:rPr>
                              <w:t>4.清单报价费用计算</w:t>
                            </w:r>
                          </w:p>
                        </w:txbxContent>
                      </wps:txbx>
                      <wps:bodyPr wrap="square" upright="1"/>
                    </wps:wsp>
                  </a:graphicData>
                </a:graphic>
              </wp:anchor>
            </w:drawing>
          </mc:Choice>
          <mc:Fallback>
            <w:pict>
              <v:rect id="矩形 305" o:spid="_x0000_s1026" o:spt="1" style="position:absolute;left:0pt;margin-left:477pt;margin-top:12.2pt;height:70.2pt;width:117pt;z-index:251678720;mso-width-relative:page;mso-height-relative:page;" fillcolor="#F5F5F5" filled="t" stroked="t" coordsize="21600,21600" o:gfxdata="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s+q0TbAAAACwEAAA8AAAAA&#10;AAAAAQAgAAAAIgAAAGRycy9kb3ducmV2LnhtbFBLAQIUABQAAAAIAIdO4kBU6SYiEQIAADoEAAAO&#10;AAAAAAAAAAEAIAAAACoBAABkcnMvZTJvRG9jLnhtbFBLBQYAAAAABgAGAFkBAACtBQAAAAA=&#10;">
                <v:fill on="t" focussize="0,0"/>
                <v:stroke color="#000000" joinstyle="miter"/>
                <v:imagedata o:title=""/>
                <o:lock v:ext="edit" aspectratio="f"/>
                <v:textbox>
                  <w:txbxContent>
                    <w:p>
                      <w:r>
                        <w:rPr>
                          <w:rFonts w:hint="eastAsia"/>
                        </w:rPr>
                        <w:t>1.清单工程量计算</w:t>
                      </w:r>
                    </w:p>
                    <w:p>
                      <w:r>
                        <w:rPr>
                          <w:rFonts w:hint="eastAsia"/>
                        </w:rPr>
                        <w:t>2.定额工程量计算</w:t>
                      </w:r>
                    </w:p>
                    <w:p>
                      <w:r>
                        <w:rPr>
                          <w:rFonts w:hint="eastAsia"/>
                        </w:rPr>
                        <w:t>3.综合单价编制</w:t>
                      </w:r>
                    </w:p>
                    <w:p>
                      <w:r>
                        <w:rPr>
                          <w:rFonts w:hint="eastAsia"/>
                          <w:spacing w:val="-10"/>
                        </w:rPr>
                        <w:t>4.清单报价费用计算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7696" behindDoc="0" locked="0" layoutInCell="1" allowOverlap="1">
                <wp:simplePos x="0" y="0"/>
                <wp:positionH relativeFrom="column">
                  <wp:posOffset>4457700</wp:posOffset>
                </wp:positionH>
                <wp:positionV relativeFrom="paragraph">
                  <wp:posOffset>154940</wp:posOffset>
                </wp:positionV>
                <wp:extent cx="1485900" cy="891540"/>
                <wp:effectExtent l="4445" t="4445" r="8255" b="5715"/>
                <wp:wrapNone/>
                <wp:docPr id="70" name="矩形 306"/>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r>
                              <w:rPr>
                                <w:rFonts w:hint="eastAsia"/>
                              </w:rPr>
                              <w:t>1.定额工程量计算</w:t>
                            </w:r>
                          </w:p>
                          <w:p>
                            <w:r>
                              <w:rPr>
                                <w:rFonts w:hint="eastAsia"/>
                              </w:rPr>
                              <w:t>2.企业定额使用</w:t>
                            </w:r>
                          </w:p>
                          <w:p>
                            <w:r>
                              <w:rPr>
                                <w:rFonts w:hint="eastAsia"/>
                              </w:rPr>
                              <w:t>3.工料分析与汇总</w:t>
                            </w:r>
                          </w:p>
                          <w:p>
                            <w:r>
                              <w:rPr>
                                <w:rFonts w:hint="eastAsia"/>
                              </w:rPr>
                              <w:t>4.直接费计算。</w:t>
                            </w:r>
                          </w:p>
                        </w:txbxContent>
                      </wps:txbx>
                      <wps:bodyPr wrap="square" upright="1"/>
                    </wps:wsp>
                  </a:graphicData>
                </a:graphic>
              </wp:anchor>
            </w:drawing>
          </mc:Choice>
          <mc:Fallback>
            <w:pict>
              <v:rect id="矩形 306" o:spid="_x0000_s1026" o:spt="1" style="position:absolute;left:0pt;margin-left:351pt;margin-top:12.2pt;height:70.2pt;width:117pt;z-index:251677696;mso-width-relative:page;mso-height-relative:page;" fillcolor="#F5F5F5" filled="t" stroked="t" coordsize="21600,21600" o:gfxdata="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bS7udoAAAAKAQAADwAAAAAA&#10;AAABACAAAAAiAAAAZHJzL2Rvd25yZXYueG1sUEsBAhQAFAAAAAgAh07iQPl1+bcRAgAAOgQAAA4A&#10;AAAAAAAAAQAgAAAAKQEAAGRycy9lMm9Eb2MueG1sUEsFBgAAAAAGAAYAWQEAAKwFAAAAAA==&#10;">
                <v:fill on="t" focussize="0,0"/>
                <v:stroke color="#000000" joinstyle="miter"/>
                <v:imagedata o:title=""/>
                <o:lock v:ext="edit" aspectratio="f"/>
                <v:textbox>
                  <w:txbxContent>
                    <w:p>
                      <w:r>
                        <w:rPr>
                          <w:rFonts w:hint="eastAsia"/>
                        </w:rPr>
                        <w:t>1.定额工程量计算</w:t>
                      </w:r>
                    </w:p>
                    <w:p>
                      <w:r>
                        <w:rPr>
                          <w:rFonts w:hint="eastAsia"/>
                        </w:rPr>
                        <w:t>2.企业定额使用</w:t>
                      </w:r>
                    </w:p>
                    <w:p>
                      <w:r>
                        <w:rPr>
                          <w:rFonts w:hint="eastAsia"/>
                        </w:rPr>
                        <w:t>3.工料分析与汇总</w:t>
                      </w:r>
                    </w:p>
                    <w:p>
                      <w:r>
                        <w:rPr>
                          <w:rFonts w:hint="eastAsia"/>
                        </w:rPr>
                        <w:t>4.直接费计算。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6672" behindDoc="0" locked="0" layoutInCell="1" allowOverlap="1">
                <wp:simplePos x="0" y="0"/>
                <wp:positionH relativeFrom="column">
                  <wp:posOffset>2857500</wp:posOffset>
                </wp:positionH>
                <wp:positionV relativeFrom="paragraph">
                  <wp:posOffset>154940</wp:posOffset>
                </wp:positionV>
                <wp:extent cx="1485900" cy="891540"/>
                <wp:effectExtent l="4445" t="4445" r="8255" b="5715"/>
                <wp:wrapNone/>
                <wp:docPr id="69" name="矩形 307"/>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r>
                              <w:rPr>
                                <w:rFonts w:hint="eastAsia"/>
                              </w:rPr>
                              <w:t>1.定额工程量计算</w:t>
                            </w:r>
                          </w:p>
                          <w:p>
                            <w:r>
                              <w:rPr>
                                <w:rFonts w:hint="eastAsia"/>
                              </w:rPr>
                              <w:t>2.预算定额使用</w:t>
                            </w:r>
                          </w:p>
                          <w:p>
                            <w:r>
                              <w:rPr>
                                <w:rFonts w:hint="eastAsia"/>
                              </w:rPr>
                              <w:t>3.预算造价计算</w:t>
                            </w:r>
                          </w:p>
                        </w:txbxContent>
                      </wps:txbx>
                      <wps:bodyPr wrap="square" upright="1"/>
                    </wps:wsp>
                  </a:graphicData>
                </a:graphic>
              </wp:anchor>
            </w:drawing>
          </mc:Choice>
          <mc:Fallback>
            <w:pict>
              <v:rect id="矩形 307" o:spid="_x0000_s1026" o:spt="1" style="position:absolute;left:0pt;margin-left:225pt;margin-top:12.2pt;height:70.2pt;width:117pt;z-index:251676672;mso-width-relative:page;mso-height-relative:page;" fillcolor="#F5F5F5" filled="t" stroked="t" coordsize="21600,21600" o:gfxdata="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5w0by2QAAAAoBAAAPAAAAAAAA&#10;AAEAIAAAACIAAABkcnMvZG93bnJldi54bWxQSwECFAAUAAAACACHTuJAy8nqABECAAA6BAAADgAA&#10;AAAAAAABACAAAAAoAQAAZHJzL2Uyb0RvYy54bWxQSwUGAAAAAAYABgBZAQAAqwUAAAAA&#10;">
                <v:fill on="t" focussize="0,0"/>
                <v:stroke color="#000000" joinstyle="miter"/>
                <v:imagedata o:title=""/>
                <o:lock v:ext="edit" aspectratio="f"/>
                <v:textbox>
                  <w:txbxContent>
                    <w:p>
                      <w:r>
                        <w:rPr>
                          <w:rFonts w:hint="eastAsia"/>
                        </w:rPr>
                        <w:t>1.定额工程量计算</w:t>
                      </w:r>
                    </w:p>
                    <w:p>
                      <w:r>
                        <w:rPr>
                          <w:rFonts w:hint="eastAsia"/>
                        </w:rPr>
                        <w:t>2.预算定额使用</w:t>
                      </w:r>
                    </w:p>
                    <w:p>
                      <w:r>
                        <w:rPr>
                          <w:rFonts w:hint="eastAsia"/>
                        </w:rPr>
                        <w:t>3.预算造价计算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5648" behindDoc="0" locked="0" layoutInCell="1" allowOverlap="1">
                <wp:simplePos x="0" y="0"/>
                <wp:positionH relativeFrom="column">
                  <wp:posOffset>1257300</wp:posOffset>
                </wp:positionH>
                <wp:positionV relativeFrom="paragraph">
                  <wp:posOffset>154940</wp:posOffset>
                </wp:positionV>
                <wp:extent cx="1485900" cy="891540"/>
                <wp:effectExtent l="4445" t="4445" r="8255" b="5715"/>
                <wp:wrapNone/>
                <wp:docPr id="68" name="矩形 308"/>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rPr>
                                <w:spacing w:val="-10"/>
                              </w:rPr>
                            </w:pPr>
                            <w:r>
                              <w:rPr>
                                <w:rFonts w:hint="eastAsia"/>
                                <w:spacing w:val="-10"/>
                              </w:rPr>
                              <w:t>1.概算指标编制概算</w:t>
                            </w:r>
                          </w:p>
                          <w:p>
                            <w:pPr>
                              <w:rPr>
                                <w:spacing w:val="-10"/>
                              </w:rPr>
                            </w:pPr>
                            <w:r>
                              <w:rPr>
                                <w:rFonts w:hint="eastAsia"/>
                                <w:spacing w:val="-10"/>
                              </w:rPr>
                              <w:t>2.概算定额编制概算</w:t>
                            </w:r>
                          </w:p>
                          <w:p>
                            <w:r>
                              <w:rPr>
                                <w:rFonts w:hint="eastAsia"/>
                              </w:rPr>
                              <w:t>3.概算工程量计算</w:t>
                            </w:r>
                          </w:p>
                          <w:p>
                            <w:r>
                              <w:rPr>
                                <w:rFonts w:hint="eastAsia"/>
                              </w:rPr>
                              <w:t>4.类似预算编制概算</w:t>
                            </w:r>
                          </w:p>
                        </w:txbxContent>
                      </wps:txbx>
                      <wps:bodyPr wrap="square" upright="1"/>
                    </wps:wsp>
                  </a:graphicData>
                </a:graphic>
              </wp:anchor>
            </w:drawing>
          </mc:Choice>
          <mc:Fallback>
            <w:pict>
              <v:rect id="矩形 308" o:spid="_x0000_s1026" o:spt="1" style="position:absolute;left:0pt;margin-left:99pt;margin-top:12.2pt;height:70.2pt;width:117pt;z-index:251675648;mso-width-relative:page;mso-height-relative:page;" fillcolor="#F5F5F5" filled="t" stroked="t" coordsize="21600,21600" o:gfxdata="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SClgC2QAAAAoBAAAPAAAAAAAA&#10;AAEAIAAAACIAAABkcnMvZG93bnJldi54bWxQSwECFAAUAAAACACHTuJA1YC2exECAAA6BAAADgAA&#10;AAAAAAABACAAAAAoAQAAZHJzL2Uyb0RvYy54bWxQSwUGAAAAAAYABgBZAQAAqwUAAAAA&#10;">
                <v:fill on="t" focussize="0,0"/>
                <v:stroke color="#000000" joinstyle="miter"/>
                <v:imagedata o:title=""/>
                <o:lock v:ext="edit" aspectratio="f"/>
                <v:textbox>
                  <w:txbxContent>
                    <w:p>
                      <w:pPr>
                        <w:rPr>
                          <w:spacing w:val="-10"/>
                        </w:rPr>
                      </w:pPr>
                      <w:r>
                        <w:rPr>
                          <w:rFonts w:hint="eastAsia"/>
                          <w:spacing w:val="-10"/>
                        </w:rPr>
                        <w:t>1.概算指标编制概算</w:t>
                      </w:r>
                    </w:p>
                    <w:p>
                      <w:pPr>
                        <w:rPr>
                          <w:spacing w:val="-10"/>
                        </w:rPr>
                      </w:pPr>
                      <w:r>
                        <w:rPr>
                          <w:rFonts w:hint="eastAsia"/>
                          <w:spacing w:val="-10"/>
                        </w:rPr>
                        <w:t>2.概算定额编制概算</w:t>
                      </w:r>
                    </w:p>
                    <w:p>
                      <w:r>
                        <w:rPr>
                          <w:rFonts w:hint="eastAsia"/>
                        </w:rPr>
                        <w:t>3.概算工程量计算</w:t>
                      </w:r>
                    </w:p>
                    <w:p>
                      <w:r>
                        <w:rPr>
                          <w:rFonts w:hint="eastAsia"/>
                        </w:rPr>
                        <w:t>4.类似预算编制概算</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69504" behindDoc="0" locked="0" layoutInCell="1" allowOverlap="1">
                <wp:simplePos x="0" y="0"/>
                <wp:positionH relativeFrom="column">
                  <wp:posOffset>-342900</wp:posOffset>
                </wp:positionH>
                <wp:positionV relativeFrom="paragraph">
                  <wp:posOffset>154940</wp:posOffset>
                </wp:positionV>
                <wp:extent cx="1485900" cy="891540"/>
                <wp:effectExtent l="4445" t="4445" r="8255" b="5715"/>
                <wp:wrapNone/>
                <wp:docPr id="62" name="矩形 309"/>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pPr>
                          </w:p>
                          <w:p>
                            <w:pPr>
                              <w:jc w:val="center"/>
                              <w:rPr>
                                <w:rFonts w:hint="eastAsia" w:eastAsia="宋体"/>
                                <w:lang w:eastAsia="zh-CN"/>
                              </w:rPr>
                            </w:pPr>
                            <w:r>
                              <w:rPr>
                                <w:rFonts w:hint="eastAsia"/>
                              </w:rPr>
                              <w:t>关键</w:t>
                            </w:r>
                            <w:r>
                              <w:rPr>
                                <w:rFonts w:hint="eastAsia"/>
                                <w:lang w:eastAsia="zh-CN"/>
                              </w:rPr>
                              <w:t>能力</w:t>
                            </w:r>
                          </w:p>
                        </w:txbxContent>
                      </wps:txbx>
                      <wps:bodyPr wrap="square" upright="1"/>
                    </wps:wsp>
                  </a:graphicData>
                </a:graphic>
              </wp:anchor>
            </w:drawing>
          </mc:Choice>
          <mc:Fallback>
            <w:pict>
              <v:rect id="矩形 309" o:spid="_x0000_s1026" o:spt="1" style="position:absolute;left:0pt;margin-left:-27pt;margin-top:12.2pt;height:70.2pt;width:117pt;z-index:251669504;mso-width-relative:page;mso-height-relative:page;" fillcolor="#F5F5F5" filled="t" stroked="t" coordsize="21600,21600" o:gfxdata="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7R57z9oAAAAKAQAADwAAAAAA&#10;AAABACAAAAAiAAAAZHJzL2Rvd25yZXYueG1sUEsBAhQAFAAAAAgAh07iQHWbvrQRAgAAOgQAAA4A&#10;AAAAAAAAAQAgAAAAKQEAAGRycy9lMm9Eb2MueG1sUEsFBgAAAAAGAAYAWQEAAKwFAAAAAA==&#10;">
                <v:fill on="t" focussize="0,0"/>
                <v:stroke color="#000000" joinstyle="miter"/>
                <v:imagedata o:title=""/>
                <o:lock v:ext="edit" aspectratio="f"/>
                <v:textbox>
                  <w:txbxContent>
                    <w:p>
                      <w:pPr>
                        <w:jc w:val="center"/>
                      </w:pPr>
                    </w:p>
                    <w:p>
                      <w:pPr>
                        <w:jc w:val="center"/>
                        <w:rPr>
                          <w:rFonts w:hint="eastAsia" w:eastAsia="宋体"/>
                          <w:lang w:eastAsia="zh-CN"/>
                        </w:rPr>
                      </w:pPr>
                      <w:r>
                        <w:rPr>
                          <w:rFonts w:hint="eastAsia"/>
                        </w:rPr>
                        <w:t>关键</w:t>
                      </w:r>
                      <w:r>
                        <w:rPr>
                          <w:rFonts w:hint="eastAsia"/>
                          <w:lang w:eastAsia="zh-CN"/>
                        </w:rPr>
                        <w:t>能力</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65408" behindDoc="0" locked="0" layoutInCell="1" allowOverlap="1">
                <wp:simplePos x="0" y="0"/>
                <wp:positionH relativeFrom="column">
                  <wp:posOffset>7658100</wp:posOffset>
                </wp:positionH>
                <wp:positionV relativeFrom="paragraph">
                  <wp:posOffset>154940</wp:posOffset>
                </wp:positionV>
                <wp:extent cx="1485900" cy="891540"/>
                <wp:effectExtent l="4445" t="4445" r="8255" b="5715"/>
                <wp:wrapNone/>
                <wp:docPr id="58" name="矩形 310"/>
                <wp:cNvGraphicFramePr/>
                <a:graphic xmlns:a="http://schemas.openxmlformats.org/drawingml/2006/main">
                  <a:graphicData uri="http://schemas.microsoft.com/office/word/2010/wordprocessingShape">
                    <wps:wsp>
                      <wps:cNvSpPr/>
                      <wps:spPr>
                        <a:xfrm>
                          <a:off x="0" y="0"/>
                          <a:ext cx="1485900" cy="891540"/>
                        </a:xfrm>
                        <a:prstGeom prst="rect">
                          <a:avLst/>
                        </a:prstGeom>
                        <a:solidFill>
                          <a:srgbClr val="F5F5F5"/>
                        </a:solidFill>
                        <a:ln w="9525" cap="flat" cmpd="sng">
                          <a:solidFill>
                            <a:srgbClr val="000000"/>
                          </a:solidFill>
                          <a:prstDash val="solid"/>
                          <a:miter/>
                          <a:headEnd type="none" w="med" len="med"/>
                          <a:tailEnd type="none" w="med" len="med"/>
                        </a:ln>
                      </wps:spPr>
                      <wps:txbx>
                        <w:txbxContent>
                          <w:p>
                            <w:r>
                              <w:rPr>
                                <w:rFonts w:hint="eastAsia"/>
                              </w:rPr>
                              <w:t>1签证工程量计算</w:t>
                            </w:r>
                          </w:p>
                          <w:p>
                            <w:r>
                              <w:rPr>
                                <w:rFonts w:hint="eastAsia"/>
                              </w:rPr>
                              <w:t>2索赔费用计算</w:t>
                            </w:r>
                          </w:p>
                          <w:p>
                            <w:r>
                              <w:rPr>
                                <w:rFonts w:hint="eastAsia"/>
                              </w:rPr>
                              <w:t>3.结算造价计算</w:t>
                            </w:r>
                          </w:p>
                          <w:p>
                            <w:r>
                              <w:rPr>
                                <w:rFonts w:hint="eastAsia"/>
                              </w:rPr>
                              <w:t>4.工程结算谈判</w:t>
                            </w:r>
                          </w:p>
                          <w:p/>
                          <w:p/>
                        </w:txbxContent>
                      </wps:txbx>
                      <wps:bodyPr wrap="square" upright="1"/>
                    </wps:wsp>
                  </a:graphicData>
                </a:graphic>
              </wp:anchor>
            </w:drawing>
          </mc:Choice>
          <mc:Fallback>
            <w:pict>
              <v:rect id="矩形 310" o:spid="_x0000_s1026" o:spt="1" style="position:absolute;left:0pt;margin-left:603pt;margin-top:12.2pt;height:70.2pt;width:117pt;z-index:251665408;mso-width-relative:page;mso-height-relative:page;" fillcolor="#F5F5F5" filled="t" stroked="t" coordsize="21600,21600" o:gfxdata="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MAD/n/aAAAADAEAAA8AAAAAAAAA&#10;AQAgAAAAIgAAAGRycy9kb3ducmV2LnhtbFBLAQIUABQAAAAIAIdO4kBzPH5qDwIAADoEAAAOAAAA&#10;AAAAAAEAIAAAACkBAABkcnMvZTJvRG9jLnhtbFBLBQYAAAAABgAGAFkBAACqBQAAAAA=&#10;">
                <v:fill on="t" focussize="0,0"/>
                <v:stroke color="#000000" joinstyle="miter"/>
                <v:imagedata o:title=""/>
                <o:lock v:ext="edit" aspectratio="f"/>
                <v:textbox>
                  <w:txbxContent>
                    <w:p>
                      <w:r>
                        <w:rPr>
                          <w:rFonts w:hint="eastAsia"/>
                        </w:rPr>
                        <w:t>1签证工程量计算</w:t>
                      </w:r>
                    </w:p>
                    <w:p>
                      <w:r>
                        <w:rPr>
                          <w:rFonts w:hint="eastAsia"/>
                        </w:rPr>
                        <w:t>2索赔费用计算</w:t>
                      </w:r>
                    </w:p>
                    <w:p>
                      <w:r>
                        <w:rPr>
                          <w:rFonts w:hint="eastAsia"/>
                        </w:rPr>
                        <w:t>3.结算造价计算</w:t>
                      </w:r>
                    </w:p>
                    <w:p>
                      <w:r>
                        <w:rPr>
                          <w:rFonts w:hint="eastAsia"/>
                        </w:rPr>
                        <w:t>4.工程结算谈判</w:t>
                      </w:r>
                    </w:p>
                    <w:p/>
                    <w:p/>
                  </w:txbxContent>
                </v:textbox>
              </v:rect>
            </w:pict>
          </mc:Fallback>
        </mc:AlternateContent>
      </w: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83840" behindDoc="0" locked="0" layoutInCell="1" allowOverlap="1">
                <wp:simplePos x="0" y="0"/>
                <wp:positionH relativeFrom="column">
                  <wp:posOffset>7658100</wp:posOffset>
                </wp:positionH>
                <wp:positionV relativeFrom="paragraph">
                  <wp:posOffset>280670</wp:posOffset>
                </wp:positionV>
                <wp:extent cx="1485900" cy="1485900"/>
                <wp:effectExtent l="4445" t="4445" r="8255" b="8255"/>
                <wp:wrapNone/>
                <wp:docPr id="76" name="矩形 311"/>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1.识图与构造</w:t>
                            </w:r>
                          </w:p>
                          <w:p>
                            <w:r>
                              <w:rPr>
                                <w:rFonts w:hint="eastAsia"/>
                              </w:rPr>
                              <w:t>2.建筑材料</w:t>
                            </w:r>
                          </w:p>
                          <w:p>
                            <w:r>
                              <w:rPr>
                                <w:rFonts w:hint="eastAsia"/>
                              </w:rPr>
                              <w:t>3.施工工艺</w:t>
                            </w:r>
                          </w:p>
                          <w:p>
                            <w:r>
                              <w:rPr>
                                <w:rFonts w:hint="eastAsia"/>
                              </w:rPr>
                              <w:t>4结算原理</w:t>
                            </w:r>
                          </w:p>
                          <w:p>
                            <w:r>
                              <w:rPr>
                                <w:rFonts w:hint="eastAsia"/>
                              </w:rPr>
                              <w:t>5.结算编制方法</w:t>
                            </w:r>
                          </w:p>
                          <w:p>
                            <w:r>
                              <w:rPr>
                                <w:rFonts w:hint="eastAsia"/>
                              </w:rPr>
                              <w:t>6.结算软件</w:t>
                            </w:r>
                          </w:p>
                          <w:p>
                            <w:r>
                              <w:rPr>
                                <w:rFonts w:hint="eastAsia"/>
                              </w:rPr>
                              <w:t>7.造价控制</w:t>
                            </w:r>
                          </w:p>
                        </w:txbxContent>
                      </wps:txbx>
                      <wps:bodyPr wrap="square" upright="1"/>
                    </wps:wsp>
                  </a:graphicData>
                </a:graphic>
              </wp:anchor>
            </w:drawing>
          </mc:Choice>
          <mc:Fallback>
            <w:pict>
              <v:rect id="矩形 311" o:spid="_x0000_s1026" o:spt="1" style="position:absolute;left:0pt;margin-left:603pt;margin-top:22.1pt;height:117pt;width:117pt;z-index:251683840;mso-width-relative:page;mso-height-relative:page;" fillcolor="#FFFFFF" filled="t" stroked="t" coordsize="21600,21600" o:gfxdata="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CSLe92QAAAAwBAAAPAAAAAAAAAAEAIAAA&#10;ACIAAABkcnMvZG93bnJldi54bWxQSwECFAAUAAAACACHTuJATF2FnQsCAAA7BAAADgAAAAAAAAAB&#10;ACAAAAAoAQAAZHJzL2Uyb0RvYy54bWxQSwUGAAAAAAYABgBZAQAApQUAAAAA&#10;">
                <v:fill on="t" focussize="0,0"/>
                <v:stroke color="#000000" joinstyle="miter"/>
                <v:imagedata o:title=""/>
                <o:lock v:ext="edit" aspectratio="f"/>
                <v:textbox>
                  <w:txbxContent>
                    <w:p>
                      <w:r>
                        <w:rPr>
                          <w:rFonts w:hint="eastAsia"/>
                        </w:rPr>
                        <w:t>1.识图与构造</w:t>
                      </w:r>
                    </w:p>
                    <w:p>
                      <w:r>
                        <w:rPr>
                          <w:rFonts w:hint="eastAsia"/>
                        </w:rPr>
                        <w:t>2.建筑材料</w:t>
                      </w:r>
                    </w:p>
                    <w:p>
                      <w:r>
                        <w:rPr>
                          <w:rFonts w:hint="eastAsia"/>
                        </w:rPr>
                        <w:t>3.施工工艺</w:t>
                      </w:r>
                    </w:p>
                    <w:p>
                      <w:r>
                        <w:rPr>
                          <w:rFonts w:hint="eastAsia"/>
                        </w:rPr>
                        <w:t>4结算原理</w:t>
                      </w:r>
                    </w:p>
                    <w:p>
                      <w:r>
                        <w:rPr>
                          <w:rFonts w:hint="eastAsia"/>
                        </w:rPr>
                        <w:t>5.结算编制方法</w:t>
                      </w:r>
                    </w:p>
                    <w:p>
                      <w:r>
                        <w:rPr>
                          <w:rFonts w:hint="eastAsia"/>
                        </w:rPr>
                        <w:t>6.结算软件</w:t>
                      </w:r>
                    </w:p>
                    <w:p>
                      <w:r>
                        <w:rPr>
                          <w:rFonts w:hint="eastAsia"/>
                        </w:rPr>
                        <w:t>7.造价控制</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82816" behindDoc="0" locked="0" layoutInCell="1" allowOverlap="1">
                <wp:simplePos x="0" y="0"/>
                <wp:positionH relativeFrom="column">
                  <wp:posOffset>6057900</wp:posOffset>
                </wp:positionH>
                <wp:positionV relativeFrom="paragraph">
                  <wp:posOffset>280670</wp:posOffset>
                </wp:positionV>
                <wp:extent cx="1485900" cy="1485900"/>
                <wp:effectExtent l="4445" t="4445" r="8255" b="8255"/>
                <wp:wrapNone/>
                <wp:docPr id="75" name="矩形 312"/>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1.识图与构造</w:t>
                            </w:r>
                          </w:p>
                          <w:p>
                            <w:r>
                              <w:rPr>
                                <w:rFonts w:hint="eastAsia"/>
                              </w:rPr>
                              <w:t>2.建筑材料</w:t>
                            </w:r>
                          </w:p>
                          <w:p>
                            <w:r>
                              <w:rPr>
                                <w:rFonts w:hint="eastAsia"/>
                              </w:rPr>
                              <w:t>3.施工工艺</w:t>
                            </w:r>
                          </w:p>
                          <w:p>
                            <w:r>
                              <w:rPr>
                                <w:rFonts w:hint="eastAsia"/>
                              </w:rPr>
                              <w:t>4清单计价原理</w:t>
                            </w:r>
                          </w:p>
                          <w:p>
                            <w:pPr>
                              <w:rPr>
                                <w:spacing w:val="-10"/>
                              </w:rPr>
                            </w:pPr>
                            <w:r>
                              <w:rPr>
                                <w:rFonts w:hint="eastAsia"/>
                                <w:spacing w:val="-10"/>
                              </w:rPr>
                              <w:t>5.清单报价编制方法</w:t>
                            </w:r>
                          </w:p>
                          <w:p>
                            <w:r>
                              <w:rPr>
                                <w:rFonts w:hint="eastAsia"/>
                              </w:rPr>
                              <w:t>6.清单报价软件</w:t>
                            </w:r>
                          </w:p>
                          <w:p>
                            <w:r>
                              <w:rPr>
                                <w:rFonts w:hint="eastAsia"/>
                              </w:rPr>
                              <w:t>7.造价控制</w:t>
                            </w:r>
                          </w:p>
                          <w:p/>
                        </w:txbxContent>
                      </wps:txbx>
                      <wps:bodyPr wrap="square" upright="1"/>
                    </wps:wsp>
                  </a:graphicData>
                </a:graphic>
              </wp:anchor>
            </w:drawing>
          </mc:Choice>
          <mc:Fallback>
            <w:pict>
              <v:rect id="矩形 312" o:spid="_x0000_s1026" o:spt="1" style="position:absolute;left:0pt;margin-left:477pt;margin-top:22.1pt;height:117pt;width:117pt;z-index:251682816;mso-width-relative:page;mso-height-relative:page;" fillcolor="#FFFFFF" filled="t" stroked="t" coordsize="21600,21600" o:gfxdata="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yH4c42QAAAAsBAAAPAAAAAAAAAAEAIAAA&#10;ACIAAABkcnMvZG93bnJldi54bWxQSwECFAAUAAAACACHTuJAh+kZewsCAAA7BAAADgAAAAAAAAAB&#10;ACAAAAAoAQAAZHJzL2Uyb0RvYy54bWxQSwUGAAAAAAYABgBZAQAApQUAAAAA&#10;">
                <v:fill on="t" focussize="0,0"/>
                <v:stroke color="#000000" joinstyle="miter"/>
                <v:imagedata o:title=""/>
                <o:lock v:ext="edit" aspectratio="f"/>
                <v:textbox>
                  <w:txbxContent>
                    <w:p>
                      <w:r>
                        <w:rPr>
                          <w:rFonts w:hint="eastAsia"/>
                        </w:rPr>
                        <w:t>1.识图与构造</w:t>
                      </w:r>
                    </w:p>
                    <w:p>
                      <w:r>
                        <w:rPr>
                          <w:rFonts w:hint="eastAsia"/>
                        </w:rPr>
                        <w:t>2.建筑材料</w:t>
                      </w:r>
                    </w:p>
                    <w:p>
                      <w:r>
                        <w:rPr>
                          <w:rFonts w:hint="eastAsia"/>
                        </w:rPr>
                        <w:t>3.施工工艺</w:t>
                      </w:r>
                    </w:p>
                    <w:p>
                      <w:r>
                        <w:rPr>
                          <w:rFonts w:hint="eastAsia"/>
                        </w:rPr>
                        <w:t>4清单计价原理</w:t>
                      </w:r>
                    </w:p>
                    <w:p>
                      <w:pPr>
                        <w:rPr>
                          <w:spacing w:val="-10"/>
                        </w:rPr>
                      </w:pPr>
                      <w:r>
                        <w:rPr>
                          <w:rFonts w:hint="eastAsia"/>
                          <w:spacing w:val="-10"/>
                        </w:rPr>
                        <w:t>5.清单报价编制方法</w:t>
                      </w:r>
                    </w:p>
                    <w:p>
                      <w:r>
                        <w:rPr>
                          <w:rFonts w:hint="eastAsia"/>
                        </w:rPr>
                        <w:t>6.清单报价软件</w:t>
                      </w:r>
                    </w:p>
                    <w:p>
                      <w:r>
                        <w:rPr>
                          <w:rFonts w:hint="eastAsia"/>
                        </w:rPr>
                        <w:t>7.造价控制</w:t>
                      </w:r>
                    </w:p>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81792" behindDoc="0" locked="0" layoutInCell="1" allowOverlap="1">
                <wp:simplePos x="0" y="0"/>
                <wp:positionH relativeFrom="column">
                  <wp:posOffset>4457700</wp:posOffset>
                </wp:positionH>
                <wp:positionV relativeFrom="paragraph">
                  <wp:posOffset>280670</wp:posOffset>
                </wp:positionV>
                <wp:extent cx="1485900" cy="1485900"/>
                <wp:effectExtent l="4445" t="4445" r="8255" b="8255"/>
                <wp:wrapNone/>
                <wp:docPr id="74" name="矩形 313"/>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1.识图与构造</w:t>
                            </w:r>
                          </w:p>
                          <w:p>
                            <w:r>
                              <w:rPr>
                                <w:rFonts w:hint="eastAsia"/>
                              </w:rPr>
                              <w:t>2.建筑材料</w:t>
                            </w:r>
                          </w:p>
                          <w:p>
                            <w:r>
                              <w:rPr>
                                <w:rFonts w:hint="eastAsia"/>
                              </w:rPr>
                              <w:t>3.施工工艺</w:t>
                            </w:r>
                          </w:p>
                          <w:p>
                            <w:r>
                              <w:rPr>
                                <w:rFonts w:hint="eastAsia"/>
                              </w:rPr>
                              <w:t>4.预算原理</w:t>
                            </w:r>
                          </w:p>
                          <w:p>
                            <w:pPr>
                              <w:rPr>
                                <w:spacing w:val="-10"/>
                              </w:rPr>
                            </w:pPr>
                            <w:r>
                              <w:rPr>
                                <w:rFonts w:hint="eastAsia"/>
                                <w:spacing w:val="-10"/>
                              </w:rPr>
                              <w:t>5.施工预算编制方法</w:t>
                            </w:r>
                          </w:p>
                          <w:p>
                            <w:r>
                              <w:rPr>
                                <w:rFonts w:hint="eastAsia"/>
                              </w:rPr>
                              <w:t>6.施工预算软件</w:t>
                            </w:r>
                          </w:p>
                          <w:p>
                            <w:r>
                              <w:rPr>
                                <w:rFonts w:hint="eastAsia"/>
                              </w:rPr>
                              <w:t>7.造价控制</w:t>
                            </w:r>
                          </w:p>
                          <w:p/>
                        </w:txbxContent>
                      </wps:txbx>
                      <wps:bodyPr wrap="square" upright="1"/>
                    </wps:wsp>
                  </a:graphicData>
                </a:graphic>
              </wp:anchor>
            </w:drawing>
          </mc:Choice>
          <mc:Fallback>
            <w:pict>
              <v:rect id="矩形 313" o:spid="_x0000_s1026" o:spt="1" style="position:absolute;left:0pt;margin-left:351pt;margin-top:22.1pt;height:117pt;width:117pt;z-index:251681792;mso-width-relative:page;mso-height-relative:page;" fillcolor="#FFFFFF" filled="t" stroked="t" coordsize="21600,21600" o:gfxdata="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537BrdkAAAAKAQAADwAAAAAAAAABACAA&#10;AAAiAAAAZHJzL2Rvd25yZXYueG1sUEsBAhQAFAAAAAgAh07iQD56kiYMAgAAOwQAAA4AAAAAAAAA&#10;AQAgAAAAKAEAAGRycy9lMm9Eb2MueG1sUEsFBgAAAAAGAAYAWQEAAKYFAAAAAA==&#10;">
                <v:fill on="t" focussize="0,0"/>
                <v:stroke color="#000000" joinstyle="miter"/>
                <v:imagedata o:title=""/>
                <o:lock v:ext="edit" aspectratio="f"/>
                <v:textbox>
                  <w:txbxContent>
                    <w:p>
                      <w:r>
                        <w:rPr>
                          <w:rFonts w:hint="eastAsia"/>
                        </w:rPr>
                        <w:t>1.识图与构造</w:t>
                      </w:r>
                    </w:p>
                    <w:p>
                      <w:r>
                        <w:rPr>
                          <w:rFonts w:hint="eastAsia"/>
                        </w:rPr>
                        <w:t>2.建筑材料</w:t>
                      </w:r>
                    </w:p>
                    <w:p>
                      <w:r>
                        <w:rPr>
                          <w:rFonts w:hint="eastAsia"/>
                        </w:rPr>
                        <w:t>3.施工工艺</w:t>
                      </w:r>
                    </w:p>
                    <w:p>
                      <w:r>
                        <w:rPr>
                          <w:rFonts w:hint="eastAsia"/>
                        </w:rPr>
                        <w:t>4.预算原理</w:t>
                      </w:r>
                    </w:p>
                    <w:p>
                      <w:pPr>
                        <w:rPr>
                          <w:spacing w:val="-10"/>
                        </w:rPr>
                      </w:pPr>
                      <w:r>
                        <w:rPr>
                          <w:rFonts w:hint="eastAsia"/>
                          <w:spacing w:val="-10"/>
                        </w:rPr>
                        <w:t>5.施工预算编制方法</w:t>
                      </w:r>
                    </w:p>
                    <w:p>
                      <w:r>
                        <w:rPr>
                          <w:rFonts w:hint="eastAsia"/>
                        </w:rPr>
                        <w:t>6.施工预算软件</w:t>
                      </w:r>
                    </w:p>
                    <w:p>
                      <w:r>
                        <w:rPr>
                          <w:rFonts w:hint="eastAsia"/>
                        </w:rPr>
                        <w:t>7.造价控制</w:t>
                      </w:r>
                    </w:p>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80768" behindDoc="0" locked="0" layoutInCell="1" allowOverlap="1">
                <wp:simplePos x="0" y="0"/>
                <wp:positionH relativeFrom="column">
                  <wp:posOffset>2857500</wp:posOffset>
                </wp:positionH>
                <wp:positionV relativeFrom="paragraph">
                  <wp:posOffset>280670</wp:posOffset>
                </wp:positionV>
                <wp:extent cx="1485900" cy="1485900"/>
                <wp:effectExtent l="4445" t="4445" r="8255" b="8255"/>
                <wp:wrapNone/>
                <wp:docPr id="73" name="矩形 314"/>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1.识图与构造</w:t>
                            </w:r>
                          </w:p>
                          <w:p>
                            <w:r>
                              <w:rPr>
                                <w:rFonts w:hint="eastAsia"/>
                              </w:rPr>
                              <w:t>2.建筑材料</w:t>
                            </w:r>
                          </w:p>
                          <w:p>
                            <w:r>
                              <w:rPr>
                                <w:rFonts w:hint="eastAsia"/>
                              </w:rPr>
                              <w:t>3.施工工艺</w:t>
                            </w:r>
                          </w:p>
                          <w:p>
                            <w:r>
                              <w:rPr>
                                <w:rFonts w:hint="eastAsia"/>
                              </w:rPr>
                              <w:t>4.预算原理</w:t>
                            </w:r>
                          </w:p>
                          <w:p>
                            <w:r>
                              <w:rPr>
                                <w:rFonts w:hint="eastAsia"/>
                              </w:rPr>
                              <w:t>5.预算算编制方法</w:t>
                            </w:r>
                          </w:p>
                          <w:p>
                            <w:r>
                              <w:rPr>
                                <w:rFonts w:hint="eastAsia"/>
                              </w:rPr>
                              <w:t>6.预算软件</w:t>
                            </w:r>
                          </w:p>
                          <w:p>
                            <w:r>
                              <w:rPr>
                                <w:rFonts w:hint="eastAsia"/>
                              </w:rPr>
                              <w:t>7.造价控制</w:t>
                            </w:r>
                          </w:p>
                          <w:p/>
                        </w:txbxContent>
                      </wps:txbx>
                      <wps:bodyPr wrap="square" upright="1"/>
                    </wps:wsp>
                  </a:graphicData>
                </a:graphic>
              </wp:anchor>
            </w:drawing>
          </mc:Choice>
          <mc:Fallback>
            <w:pict>
              <v:rect id="矩形 314" o:spid="_x0000_s1026" o:spt="1" style="position:absolute;left:0pt;margin-left:225pt;margin-top:22.1pt;height:117pt;width:117pt;z-index:251680768;mso-width-relative:page;mso-height-relative:page;" fillcolor="#FFFFFF" filled="t" stroked="t" coordsize="21600,21600" o:gfxdata="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7CTzm2AAAAAoBAAAPAAAAAAAAAAEAIAAA&#10;ACIAAABkcnMvZG93bnJldi54bWxQSwECFAAUAAAACACHTuJAUIZRbQwCAAA7BAAADgAAAAAAAAAB&#10;ACAAAAAnAQAAZHJzL2Uyb0RvYy54bWxQSwUGAAAAAAYABgBZAQAApQUAAAAA&#10;">
                <v:fill on="t" focussize="0,0"/>
                <v:stroke color="#000000" joinstyle="miter"/>
                <v:imagedata o:title=""/>
                <o:lock v:ext="edit" aspectratio="f"/>
                <v:textbox>
                  <w:txbxContent>
                    <w:p>
                      <w:r>
                        <w:rPr>
                          <w:rFonts w:hint="eastAsia"/>
                        </w:rPr>
                        <w:t>1.识图与构造</w:t>
                      </w:r>
                    </w:p>
                    <w:p>
                      <w:r>
                        <w:rPr>
                          <w:rFonts w:hint="eastAsia"/>
                        </w:rPr>
                        <w:t>2.建筑材料</w:t>
                      </w:r>
                    </w:p>
                    <w:p>
                      <w:r>
                        <w:rPr>
                          <w:rFonts w:hint="eastAsia"/>
                        </w:rPr>
                        <w:t>3.施工工艺</w:t>
                      </w:r>
                    </w:p>
                    <w:p>
                      <w:r>
                        <w:rPr>
                          <w:rFonts w:hint="eastAsia"/>
                        </w:rPr>
                        <w:t>4.预算原理</w:t>
                      </w:r>
                    </w:p>
                    <w:p>
                      <w:r>
                        <w:rPr>
                          <w:rFonts w:hint="eastAsia"/>
                        </w:rPr>
                        <w:t>5.预算算编制方法</w:t>
                      </w:r>
                    </w:p>
                    <w:p>
                      <w:r>
                        <w:rPr>
                          <w:rFonts w:hint="eastAsia"/>
                        </w:rPr>
                        <w:t>6.预算软件</w:t>
                      </w:r>
                    </w:p>
                    <w:p>
                      <w:r>
                        <w:rPr>
                          <w:rFonts w:hint="eastAsia"/>
                        </w:rPr>
                        <w:t>7.造价控制</w:t>
                      </w:r>
                    </w:p>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79744" behindDoc="0" locked="0" layoutInCell="1" allowOverlap="1">
                <wp:simplePos x="0" y="0"/>
                <wp:positionH relativeFrom="column">
                  <wp:posOffset>1257300</wp:posOffset>
                </wp:positionH>
                <wp:positionV relativeFrom="paragraph">
                  <wp:posOffset>280670</wp:posOffset>
                </wp:positionV>
                <wp:extent cx="1485900" cy="1485900"/>
                <wp:effectExtent l="4445" t="4445" r="8255" b="8255"/>
                <wp:wrapNone/>
                <wp:docPr id="72" name="矩形 315"/>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1.识图与构造</w:t>
                            </w:r>
                          </w:p>
                          <w:p>
                            <w:r>
                              <w:rPr>
                                <w:rFonts w:hint="eastAsia"/>
                              </w:rPr>
                              <w:t>2.建筑材料</w:t>
                            </w:r>
                          </w:p>
                          <w:p>
                            <w:r>
                              <w:rPr>
                                <w:rFonts w:hint="eastAsia"/>
                              </w:rPr>
                              <w:t>3.施工工艺</w:t>
                            </w:r>
                          </w:p>
                          <w:p>
                            <w:r>
                              <w:rPr>
                                <w:rFonts w:hint="eastAsia"/>
                              </w:rPr>
                              <w:t>4.概算原理</w:t>
                            </w:r>
                          </w:p>
                          <w:p>
                            <w:r>
                              <w:rPr>
                                <w:rFonts w:hint="eastAsia"/>
                              </w:rPr>
                              <w:t>5.概算编制方法</w:t>
                            </w:r>
                          </w:p>
                          <w:p>
                            <w:r>
                              <w:rPr>
                                <w:rFonts w:hint="eastAsia"/>
                              </w:rPr>
                              <w:t>6.概算软件</w:t>
                            </w:r>
                          </w:p>
                          <w:p>
                            <w:r>
                              <w:rPr>
                                <w:rFonts w:hint="eastAsia"/>
                              </w:rPr>
                              <w:t>7.造价控制</w:t>
                            </w:r>
                          </w:p>
                        </w:txbxContent>
                      </wps:txbx>
                      <wps:bodyPr wrap="square" upright="1"/>
                    </wps:wsp>
                  </a:graphicData>
                </a:graphic>
              </wp:anchor>
            </w:drawing>
          </mc:Choice>
          <mc:Fallback>
            <w:pict>
              <v:rect id="矩形 315" o:spid="_x0000_s1026" o:spt="1" style="position:absolute;left:0pt;margin-left:99pt;margin-top:22.1pt;height:117pt;width:117pt;z-index:251679744;mso-width-relative:page;mso-height-relative:page;" fillcolor="#FFFFFF" filled="t" stroked="t" coordsize="21600,21600" o:gfxdata="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DAIhbYAAAACgEAAA8AAAAAAAAAAQAgAAAA&#10;IgAAAGRycy9kb3ducmV2LnhtbFBLAQIUABQAAAAIAIdO4kDpFdowCwIAADsEAAAOAAAAAAAAAAEA&#10;IAAAACcBAABkcnMvZTJvRG9jLnhtbFBLBQYAAAAABgAGAFkBAACkBQAAAAA=&#10;">
                <v:fill on="t" focussize="0,0"/>
                <v:stroke color="#000000" joinstyle="miter"/>
                <v:imagedata o:title=""/>
                <o:lock v:ext="edit" aspectratio="f"/>
                <v:textbox>
                  <w:txbxContent>
                    <w:p>
                      <w:r>
                        <w:rPr>
                          <w:rFonts w:hint="eastAsia"/>
                        </w:rPr>
                        <w:t>1.识图与构造</w:t>
                      </w:r>
                    </w:p>
                    <w:p>
                      <w:r>
                        <w:rPr>
                          <w:rFonts w:hint="eastAsia"/>
                        </w:rPr>
                        <w:t>2.建筑材料</w:t>
                      </w:r>
                    </w:p>
                    <w:p>
                      <w:r>
                        <w:rPr>
                          <w:rFonts w:hint="eastAsia"/>
                        </w:rPr>
                        <w:t>3.施工工艺</w:t>
                      </w:r>
                    </w:p>
                    <w:p>
                      <w:r>
                        <w:rPr>
                          <w:rFonts w:hint="eastAsia"/>
                        </w:rPr>
                        <w:t>4.概算原理</w:t>
                      </w:r>
                    </w:p>
                    <w:p>
                      <w:r>
                        <w:rPr>
                          <w:rFonts w:hint="eastAsia"/>
                        </w:rPr>
                        <w:t>5.概算编制方法</w:t>
                      </w:r>
                    </w:p>
                    <w:p>
                      <w:r>
                        <w:rPr>
                          <w:rFonts w:hint="eastAsia"/>
                        </w:rPr>
                        <w:t>6.概算软件</w:t>
                      </w:r>
                    </w:p>
                    <w:p>
                      <w:r>
                        <w:rPr>
                          <w:rFonts w:hint="eastAsia"/>
                        </w:rPr>
                        <w:t>7.造价控制</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paragraph">
                  <wp:posOffset>280670</wp:posOffset>
                </wp:positionV>
                <wp:extent cx="1485900" cy="1485900"/>
                <wp:effectExtent l="4445" t="4445" r="8255" b="8255"/>
                <wp:wrapNone/>
                <wp:docPr id="61" name="矩形 316"/>
                <wp:cNvGraphicFramePr/>
                <a:graphic xmlns:a="http://schemas.openxmlformats.org/drawingml/2006/main">
                  <a:graphicData uri="http://schemas.microsoft.com/office/word/2010/wordprocessingShape">
                    <wps:wsp>
                      <wps:cNvSpPr/>
                      <wps:spPr>
                        <a:xfrm>
                          <a:off x="0" y="0"/>
                          <a:ext cx="1485900" cy="14859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p>
                          <w:p>
                            <w:pPr>
                              <w:jc w:val="center"/>
                            </w:pPr>
                          </w:p>
                          <w:p>
                            <w:pPr>
                              <w:jc w:val="center"/>
                            </w:pPr>
                          </w:p>
                          <w:p>
                            <w:pPr>
                              <w:jc w:val="center"/>
                            </w:pPr>
                            <w:r>
                              <w:rPr>
                                <w:rFonts w:hint="eastAsia"/>
                              </w:rPr>
                              <w:t>关键知识</w:t>
                            </w:r>
                          </w:p>
                        </w:txbxContent>
                      </wps:txbx>
                      <wps:bodyPr wrap="square" upright="1"/>
                    </wps:wsp>
                  </a:graphicData>
                </a:graphic>
              </wp:anchor>
            </w:drawing>
          </mc:Choice>
          <mc:Fallback>
            <w:pict>
              <v:rect id="矩形 316" o:spid="_x0000_s1026" o:spt="1" style="position:absolute;left:0pt;margin-left:-27pt;margin-top:22.1pt;height:117pt;width:117pt;z-index:251668480;mso-width-relative:page;mso-height-relative:page;" fillcolor="#FFFFFF" filled="t" stroked="t" coordsize="21600,21600" o:gfxdata="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UAdvYAAAACgEAAA8AAAAAAAAAAQAgAAAA&#10;IgAAAGRycy9kb3ducmV2LnhtbFBLAQIUABQAAAAIAIdO4kDupmahCwIAADsEAAAOAAAAAAAAAAEA&#10;IAAAACcBAABkcnMvZTJvRG9jLnhtbFBLBQYAAAAABgAGAFkBAACkBQAAAAA=&#10;">
                <v:fill on="t" focussize="0,0"/>
                <v:stroke color="#000000" joinstyle="miter"/>
                <v:imagedata o:title=""/>
                <o:lock v:ext="edit" aspectratio="f"/>
                <v:textbox>
                  <w:txbxContent>
                    <w:p>
                      <w:pPr>
                        <w:jc w:val="center"/>
                      </w:pPr>
                    </w:p>
                    <w:p>
                      <w:pPr>
                        <w:jc w:val="center"/>
                      </w:pPr>
                    </w:p>
                    <w:p>
                      <w:pPr>
                        <w:jc w:val="center"/>
                      </w:pPr>
                    </w:p>
                    <w:p>
                      <w:pPr>
                        <w:jc w:val="center"/>
                      </w:pPr>
                      <w:r>
                        <w:rPr>
                          <w:rFonts w:hint="eastAsia"/>
                        </w:rPr>
                        <w:t>关键知识</w:t>
                      </w:r>
                    </w:p>
                  </w:txbxContent>
                </v:textbox>
              </v:rect>
            </w:pict>
          </mc:Fallback>
        </mc:AlternateContent>
      </w: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p>
    <w:p>
      <w:pPr>
        <w:snapToGrid w:val="0"/>
        <w:spacing w:line="300" w:lineRule="auto"/>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67456" behindDoc="0" locked="0" layoutInCell="1" allowOverlap="1">
                <wp:simplePos x="0" y="0"/>
                <wp:positionH relativeFrom="column">
                  <wp:posOffset>-342900</wp:posOffset>
                </wp:positionH>
                <wp:positionV relativeFrom="paragraph">
                  <wp:posOffset>136525</wp:posOffset>
                </wp:positionV>
                <wp:extent cx="1485900" cy="297180"/>
                <wp:effectExtent l="4445" t="4445" r="8255" b="15875"/>
                <wp:wrapNone/>
                <wp:docPr id="60" name="矩形 317"/>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pPr>
                            <w:r>
                              <w:rPr>
                                <w:rFonts w:hint="eastAsia"/>
                              </w:rPr>
                              <w:t>相关知识</w:t>
                            </w:r>
                          </w:p>
                        </w:txbxContent>
                      </wps:txbx>
                      <wps:bodyPr wrap="square" upright="1"/>
                    </wps:wsp>
                  </a:graphicData>
                </a:graphic>
              </wp:anchor>
            </w:drawing>
          </mc:Choice>
          <mc:Fallback>
            <w:pict>
              <v:rect id="矩形 317" o:spid="_x0000_s1026" o:spt="1" style="position:absolute;left:0pt;margin-left:-27pt;margin-top:10.75pt;height:23.4pt;width:117pt;z-index:251667456;mso-width-relative:page;mso-height-relative:page;" fillcolor="#F5F5F5" filled="t" stroked="t" coordsize="21600,21600" o:gfxdata="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s/J1/2QAAAAkBAAAPAAAAAAAA&#10;AAEAIAAAACIAAABkcnMvZG93bnJldi54bWxQSwECFAAUAAAACACHTuJAeuURRxECAAA6BAAADgAA&#10;AAAAAAABACAAAAAoAQAAZHJzL2Uyb0RvYy54bWxQSwUGAAAAAAYABgBZAQAAqwUAAAAA&#10;">
                <v:fill on="t" focussize="0,0"/>
                <v:stroke color="#000000" joinstyle="miter"/>
                <v:imagedata o:title=""/>
                <o:lock v:ext="edit" aspectratio="f"/>
                <v:textbox>
                  <w:txbxContent>
                    <w:p>
                      <w:pPr>
                        <w:jc w:val="center"/>
                      </w:pPr>
                      <w:r>
                        <w:rPr>
                          <w:rFonts w:hint="eastAsia"/>
                        </w:rPr>
                        <w:t>相关知识</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66432" behindDoc="0" locked="0" layoutInCell="1" allowOverlap="1">
                <wp:simplePos x="0" y="0"/>
                <wp:positionH relativeFrom="column">
                  <wp:posOffset>1257300</wp:posOffset>
                </wp:positionH>
                <wp:positionV relativeFrom="paragraph">
                  <wp:posOffset>136525</wp:posOffset>
                </wp:positionV>
                <wp:extent cx="7886700" cy="297180"/>
                <wp:effectExtent l="4445" t="4445" r="8255" b="15875"/>
                <wp:wrapNone/>
                <wp:docPr id="59" name="矩形 318"/>
                <wp:cNvGraphicFramePr/>
                <a:graphic xmlns:a="http://schemas.openxmlformats.org/drawingml/2006/main">
                  <a:graphicData uri="http://schemas.microsoft.com/office/word/2010/wordprocessingShape">
                    <wps:wsp>
                      <wps:cNvSpPr/>
                      <wps:spPr>
                        <a:xfrm>
                          <a:off x="0" y="0"/>
                          <a:ext cx="78867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pPr>
                            <w:r>
                              <w:rPr>
                                <w:rFonts w:hint="eastAsia"/>
                              </w:rPr>
                              <w:t>1.建设法规      2.建筑经济      3.建筑工程项目管理      4.招投标与合同管理</w:t>
                            </w:r>
                          </w:p>
                          <w:p/>
                        </w:txbxContent>
                      </wps:txbx>
                      <wps:bodyPr wrap="square" upright="1"/>
                    </wps:wsp>
                  </a:graphicData>
                </a:graphic>
              </wp:anchor>
            </w:drawing>
          </mc:Choice>
          <mc:Fallback>
            <w:pict>
              <v:rect id="矩形 318" o:spid="_x0000_s1026" o:spt="1" style="position:absolute;left:0pt;margin-left:99pt;margin-top:10.75pt;height:23.4pt;width:621pt;z-index:251666432;mso-width-relative:page;mso-height-relative:page;" fillcolor="#F5F5F5" filled="t" stroked="t" coordsize="21600,21600" o:gfxdata="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D9ZY3NoAAAAKAQAADwAAAAAA&#10;AAABACAAAAAiAAAAZHJzL2Rvd25yZXYueG1sUEsBAhQAFAAAAAgAh07iQO3zGRoRAgAAOgQAAA4A&#10;AAAAAAAAAQAgAAAAKQEAAGRycy9lMm9Eb2MueG1sUEsFBgAAAAAGAAYAWQEAAKwFAAAAAA==&#10;">
                <v:fill on="t" focussize="0,0"/>
                <v:stroke color="#000000" joinstyle="miter"/>
                <v:imagedata o:title=""/>
                <o:lock v:ext="edit" aspectratio="f"/>
                <v:textbox>
                  <w:txbxContent>
                    <w:p>
                      <w:pPr>
                        <w:jc w:val="center"/>
                      </w:pPr>
                      <w:r>
                        <w:rPr>
                          <w:rFonts w:hint="eastAsia"/>
                        </w:rPr>
                        <w:t>1.建设法规      2.建筑经济      3.建筑工程项目管理      4.招投标与合同管理</w:t>
                      </w:r>
                    </w:p>
                    <w:p/>
                  </w:txbxContent>
                </v:textbox>
              </v:rect>
            </w:pict>
          </mc:Fallback>
        </mc:AlternateContent>
      </w:r>
    </w:p>
    <w:p>
      <w:pPr>
        <w:snapToGrid w:val="0"/>
        <w:spacing w:line="300" w:lineRule="auto"/>
        <w:rPr>
          <w:rFonts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85888" behindDoc="0" locked="0" layoutInCell="1" allowOverlap="1">
                <wp:simplePos x="0" y="0"/>
                <wp:positionH relativeFrom="column">
                  <wp:posOffset>1257300</wp:posOffset>
                </wp:positionH>
                <wp:positionV relativeFrom="paragraph">
                  <wp:posOffset>244475</wp:posOffset>
                </wp:positionV>
                <wp:extent cx="7886700" cy="297180"/>
                <wp:effectExtent l="4445" t="4445" r="8255" b="15875"/>
                <wp:wrapNone/>
                <wp:docPr id="78" name="矩形 319"/>
                <wp:cNvGraphicFramePr/>
                <a:graphic xmlns:a="http://schemas.openxmlformats.org/drawingml/2006/main">
                  <a:graphicData uri="http://schemas.microsoft.com/office/word/2010/wordprocessingShape">
                    <wps:wsp>
                      <wps:cNvSpPr/>
                      <wps:spPr>
                        <a:xfrm>
                          <a:off x="0" y="0"/>
                          <a:ext cx="78867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pPr>
                            <w:r>
                              <w:rPr>
                                <w:rFonts w:hint="eastAsia"/>
                              </w:rPr>
                              <w:t>职业素质教育类课程</w:t>
                            </w:r>
                          </w:p>
                        </w:txbxContent>
                      </wps:txbx>
                      <wps:bodyPr wrap="square" upright="1"/>
                    </wps:wsp>
                  </a:graphicData>
                </a:graphic>
              </wp:anchor>
            </w:drawing>
          </mc:Choice>
          <mc:Fallback>
            <w:pict>
              <v:rect id="矩形 319" o:spid="_x0000_s1026" o:spt="1" style="position:absolute;left:0pt;margin-left:99pt;margin-top:19.25pt;height:23.4pt;width:621pt;z-index:251685888;mso-width-relative:page;mso-height-relative:page;" fillcolor="#F5F5F5" filled="t" stroked="t" coordsize="21600,21600" o:gfxdata="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9CmzdoAAAAKAQAADwAAAAAA&#10;AAABACAAAAAiAAAAZHJzL2Rvd25yZXYueG1sUEsBAhQAFAAAAAgAh07iQBX8/7cRAgAAOgQAAA4A&#10;AAAAAAAAAQAgAAAAKQEAAGRycy9lMm9Eb2MueG1sUEsFBgAAAAAGAAYAWQEAAKwFAAAAAA==&#10;">
                <v:fill on="t" focussize="0,0"/>
                <v:stroke color="#000000" joinstyle="miter"/>
                <v:imagedata o:title=""/>
                <o:lock v:ext="edit" aspectratio="f"/>
                <v:textbox>
                  <w:txbxContent>
                    <w:p>
                      <w:pPr>
                        <w:jc w:val="center"/>
                      </w:pPr>
                      <w:r>
                        <w:rPr>
                          <w:rFonts w:hint="eastAsia"/>
                        </w:rPr>
                        <w:t>职业素质教育类课程</w:t>
                      </w:r>
                    </w:p>
                  </w:txbxContent>
                </v:textbox>
              </v:rect>
            </w:pict>
          </mc:Fallback>
        </mc:AlternateContent>
      </w:r>
      <w:r>
        <w:rPr>
          <w:rFonts w:ascii="仿宋_GB2312" w:eastAsia="仿宋_GB2312"/>
          <w:sz w:val="28"/>
          <w:szCs w:val="28"/>
        </w:rPr>
        <mc:AlternateContent>
          <mc:Choice Requires="wps">
            <w:drawing>
              <wp:anchor distT="0" distB="0" distL="114300" distR="114300" simplePos="0" relativeHeight="251684864" behindDoc="0" locked="0" layoutInCell="1" allowOverlap="1">
                <wp:simplePos x="0" y="0"/>
                <wp:positionH relativeFrom="column">
                  <wp:posOffset>-342900</wp:posOffset>
                </wp:positionH>
                <wp:positionV relativeFrom="paragraph">
                  <wp:posOffset>244475</wp:posOffset>
                </wp:positionV>
                <wp:extent cx="1485900" cy="297180"/>
                <wp:effectExtent l="4445" t="4445" r="8255" b="15875"/>
                <wp:wrapNone/>
                <wp:docPr id="77" name="矩形 320"/>
                <wp:cNvGraphicFramePr/>
                <a:graphic xmlns:a="http://schemas.openxmlformats.org/drawingml/2006/main">
                  <a:graphicData uri="http://schemas.microsoft.com/office/word/2010/wordprocessingShape">
                    <wps:wsp>
                      <wps:cNvSpPr/>
                      <wps:spPr>
                        <a:xfrm>
                          <a:off x="0" y="0"/>
                          <a:ext cx="1485900" cy="297180"/>
                        </a:xfrm>
                        <a:prstGeom prst="rect">
                          <a:avLst/>
                        </a:prstGeom>
                        <a:solidFill>
                          <a:srgbClr val="F5F5F5"/>
                        </a:solidFill>
                        <a:ln w="9525" cap="flat" cmpd="sng">
                          <a:solidFill>
                            <a:srgbClr val="000000"/>
                          </a:solidFill>
                          <a:prstDash val="solid"/>
                          <a:miter/>
                          <a:headEnd type="none" w="med" len="med"/>
                          <a:tailEnd type="none" w="med" len="med"/>
                        </a:ln>
                      </wps:spPr>
                      <wps:txbx>
                        <w:txbxContent>
                          <w:p>
                            <w:pPr>
                              <w:jc w:val="center"/>
                            </w:pPr>
                            <w:r>
                              <w:rPr>
                                <w:rFonts w:hint="eastAsia"/>
                              </w:rPr>
                              <w:t>拓展知识</w:t>
                            </w:r>
                          </w:p>
                        </w:txbxContent>
                      </wps:txbx>
                      <wps:bodyPr wrap="square" upright="1"/>
                    </wps:wsp>
                  </a:graphicData>
                </a:graphic>
              </wp:anchor>
            </w:drawing>
          </mc:Choice>
          <mc:Fallback>
            <w:pict>
              <v:rect id="矩形 320" o:spid="_x0000_s1026" o:spt="1" style="position:absolute;left:0pt;margin-left:-27pt;margin-top:19.25pt;height:23.4pt;width:117pt;z-index:251684864;mso-width-relative:page;mso-height-relative:page;" fillcolor="#F5F5F5" filled="t" stroked="t" coordsize="21600,21600" o:gfxdata="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rHdy9kAAAAJAQAADwAAAAAAAAAB&#10;ACAAAAAiAAAAZHJzL2Rvd25yZXYueG1sUEsBAhQAFAAAAAgAh07iQJbMyygPAgAAOgQAAA4AAAAA&#10;AAAAAQAgAAAAKAEAAGRycy9lMm9Eb2MueG1sUEsFBgAAAAAGAAYAWQEAAKkFAAAAAA==&#10;">
                <v:fill on="t" focussize="0,0"/>
                <v:stroke color="#000000" joinstyle="miter"/>
                <v:imagedata o:title=""/>
                <o:lock v:ext="edit" aspectratio="f"/>
                <v:textbox>
                  <w:txbxContent>
                    <w:p>
                      <w:pPr>
                        <w:jc w:val="center"/>
                      </w:pPr>
                      <w:r>
                        <w:rPr>
                          <w:rFonts w:hint="eastAsia"/>
                        </w:rPr>
                        <w:t>拓展知识</w:t>
                      </w:r>
                    </w:p>
                  </w:txbxContent>
                </v:textbox>
              </v:rect>
            </w:pict>
          </mc:Fallback>
        </mc:AlternateContent>
      </w:r>
    </w:p>
    <w:p>
      <w:pPr>
        <w:snapToGrid w:val="0"/>
        <w:spacing w:line="300" w:lineRule="auto"/>
        <w:rPr>
          <w:rFonts w:ascii="仿宋_GB2312" w:eastAsia="仿宋_GB2312"/>
          <w:sz w:val="28"/>
          <w:szCs w:val="28"/>
        </w:rPr>
        <w:sectPr>
          <w:headerReference r:id="rId10" w:type="first"/>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720" w:num="1"/>
          <w:titlePg/>
          <w:docGrid w:linePitch="312" w:charSpace="0"/>
        </w:sectPr>
      </w:pPr>
    </w:p>
    <w:p>
      <w:pPr>
        <w:spacing w:line="360" w:lineRule="auto"/>
        <w:jc w:val="center"/>
        <w:rPr>
          <w:rFonts w:ascii="宋体" w:hAnsi="宋体" w:cs="宋体"/>
          <w:b/>
          <w:bCs/>
          <w:sz w:val="24"/>
        </w:rPr>
      </w:pPr>
      <w:r>
        <w:rPr>
          <w:rFonts w:hint="eastAsia" w:ascii="宋体" w:hAnsi="宋体" w:cs="宋体"/>
          <w:b/>
          <w:bCs/>
          <w:sz w:val="24"/>
        </w:rPr>
        <w:t>表</w:t>
      </w:r>
      <w:r>
        <w:rPr>
          <w:rFonts w:hint="eastAsia" w:ascii="宋体" w:hAnsi="宋体" w:cs="宋体"/>
          <w:b/>
          <w:bCs/>
          <w:sz w:val="24"/>
          <w:lang w:val="en-US" w:eastAsia="zh-CN"/>
        </w:rPr>
        <w:t>2工程造价</w:t>
      </w:r>
      <w:r>
        <w:rPr>
          <w:rFonts w:hint="eastAsia" w:ascii="宋体" w:hAnsi="宋体" w:cs="宋体"/>
          <w:b/>
          <w:bCs/>
          <w:sz w:val="24"/>
        </w:rPr>
        <w:t>专业</w:t>
      </w:r>
      <w:r>
        <w:rPr>
          <w:rFonts w:hint="eastAsia" w:ascii="宋体" w:hAnsi="宋体" w:cs="宋体"/>
          <w:b/>
          <w:bCs/>
          <w:sz w:val="24"/>
          <w:lang w:val="en-US" w:eastAsia="zh-CN"/>
        </w:rPr>
        <w:t>其他</w:t>
      </w:r>
      <w:r>
        <w:rPr>
          <w:rFonts w:hint="eastAsia" w:ascii="宋体" w:hAnsi="宋体" w:cs="宋体"/>
          <w:b/>
          <w:bCs/>
          <w:sz w:val="24"/>
        </w:rPr>
        <w:t>岗位及职业能力要求分析汇总表</w:t>
      </w:r>
    </w:p>
    <w:tbl>
      <w:tblPr>
        <w:tblStyle w:val="19"/>
        <w:tblW w:w="86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140"/>
        <w:gridCol w:w="2866"/>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blHeader/>
          <w:jc w:val="center"/>
        </w:trPr>
        <w:tc>
          <w:tcPr>
            <w:tcW w:w="735" w:type="dxa"/>
            <w:shd w:val="clear" w:color="auto" w:fill="DCE6F2"/>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default" w:ascii="宋体" w:hAnsi="宋体" w:eastAsia="宋体" w:cs="Times New Roman"/>
                <w:b/>
                <w:szCs w:val="21"/>
              </w:rPr>
            </w:pPr>
            <w:r>
              <w:rPr>
                <w:rFonts w:hint="eastAsia" w:ascii="宋体" w:hAnsi="宋体" w:eastAsia="宋体" w:cs="Times New Roman"/>
                <w:b/>
                <w:szCs w:val="21"/>
              </w:rPr>
              <w:t>工作岗位</w:t>
            </w:r>
          </w:p>
        </w:tc>
        <w:tc>
          <w:tcPr>
            <w:tcW w:w="2140" w:type="dxa"/>
            <w:shd w:val="clear" w:color="auto" w:fill="DCE6F2"/>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default" w:ascii="宋体" w:hAnsi="宋体" w:eastAsia="宋体" w:cs="Times New Roman"/>
                <w:b/>
                <w:szCs w:val="21"/>
              </w:rPr>
            </w:pPr>
            <w:r>
              <w:rPr>
                <w:rFonts w:hint="eastAsia" w:ascii="宋体" w:hAnsi="宋体" w:eastAsia="宋体" w:cs="Times New Roman"/>
                <w:b/>
                <w:szCs w:val="21"/>
                <w:lang w:eastAsia="zh-CN"/>
              </w:rPr>
              <w:t>典型</w:t>
            </w:r>
            <w:r>
              <w:rPr>
                <w:rFonts w:hint="eastAsia" w:ascii="宋体" w:hAnsi="宋体" w:eastAsia="宋体" w:cs="Times New Roman"/>
                <w:b/>
                <w:szCs w:val="21"/>
              </w:rPr>
              <w:t>任务</w:t>
            </w:r>
          </w:p>
        </w:tc>
        <w:tc>
          <w:tcPr>
            <w:tcW w:w="2866" w:type="dxa"/>
            <w:shd w:val="clear" w:color="auto" w:fill="DCE6F2"/>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default" w:ascii="宋体" w:hAnsi="宋体" w:eastAsia="宋体" w:cs="Times New Roman"/>
                <w:b/>
                <w:szCs w:val="21"/>
              </w:rPr>
            </w:pPr>
            <w:r>
              <w:rPr>
                <w:rFonts w:hint="eastAsia" w:ascii="宋体" w:hAnsi="宋体" w:eastAsia="宋体" w:cs="Times New Roman"/>
                <w:b/>
                <w:szCs w:val="21"/>
              </w:rPr>
              <w:t>职业能力</w:t>
            </w:r>
          </w:p>
        </w:tc>
        <w:tc>
          <w:tcPr>
            <w:tcW w:w="2860" w:type="dxa"/>
            <w:shd w:val="clear" w:color="auto" w:fill="DCE6F2"/>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eastAsia" w:ascii="宋体" w:hAnsi="宋体" w:eastAsia="宋体" w:cs="Times New Roman"/>
                <w:b/>
                <w:szCs w:val="21"/>
              </w:rPr>
            </w:pPr>
            <w:r>
              <w:rPr>
                <w:rFonts w:hint="eastAsia" w:ascii="宋体" w:cs="宋体"/>
                <w:b/>
                <w:bCs/>
                <w:caps/>
                <w:kern w:val="0"/>
                <w:szCs w:val="21"/>
              </w:rPr>
              <w:t>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3" w:hRule="atLeast"/>
          <w:jc w:val="center"/>
        </w:trPr>
        <w:tc>
          <w:tcPr>
            <w:tcW w:w="73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招标员</w:t>
            </w:r>
          </w:p>
        </w:tc>
        <w:tc>
          <w:tcPr>
            <w:tcW w:w="214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1.</w:t>
            </w:r>
            <w:r>
              <w:rPr>
                <w:rFonts w:hint="default" w:ascii="宋体" w:hAnsi="宋体" w:eastAsia="宋体" w:cs="Times New Roman"/>
                <w:bCs/>
                <w:szCs w:val="21"/>
              </w:rPr>
              <w:t>审核工程概算、经济洽商、</w:t>
            </w:r>
            <w:r>
              <w:rPr>
                <w:rFonts w:hint="default" w:ascii="Times New Roman" w:hAnsi="Times New Roman" w:cs="Times New Roman"/>
              </w:rPr>
              <w:fldChar w:fldCharType="begin"/>
            </w:r>
            <w:r>
              <w:rPr>
                <w:rFonts w:hint="default" w:ascii="Times New Roman" w:hAnsi="Times New Roman" w:cs="Times New Roman"/>
              </w:rPr>
              <w:instrText xml:space="preserve"> HYPERLINK "http://www.fdcew.com/jzxt/" </w:instrText>
            </w:r>
            <w:r>
              <w:rPr>
                <w:rFonts w:hint="default" w:ascii="Times New Roman" w:hAnsi="Times New Roman" w:cs="Times New Roman"/>
              </w:rPr>
              <w:fldChar w:fldCharType="separate"/>
            </w:r>
            <w:r>
              <w:rPr>
                <w:rFonts w:hint="default" w:ascii="宋体" w:hAnsi="宋体" w:eastAsia="宋体" w:cs="Times New Roman"/>
                <w:bCs/>
                <w:szCs w:val="21"/>
              </w:rPr>
              <w:t>建筑</w:t>
            </w:r>
            <w:r>
              <w:rPr>
                <w:rFonts w:hint="default" w:ascii="宋体" w:hAnsi="宋体" w:eastAsia="宋体" w:cs="Times New Roman"/>
                <w:bCs/>
                <w:szCs w:val="21"/>
              </w:rPr>
              <w:fldChar w:fldCharType="end"/>
            </w:r>
            <w:r>
              <w:rPr>
                <w:rFonts w:hint="default" w:ascii="Times New Roman" w:hAnsi="Times New Roman" w:cs="Times New Roman"/>
              </w:rPr>
              <w:fldChar w:fldCharType="begin"/>
            </w:r>
            <w:r>
              <w:rPr>
                <w:rFonts w:hint="default" w:ascii="Times New Roman" w:hAnsi="Times New Roman" w:cs="Times New Roman"/>
              </w:rPr>
              <w:instrText xml:space="preserve"> HYPERLINK "http://www.fdcew.com/Soft/jzsg/" </w:instrText>
            </w:r>
            <w:r>
              <w:rPr>
                <w:rFonts w:hint="default" w:ascii="Times New Roman" w:hAnsi="Times New Roman" w:cs="Times New Roman"/>
              </w:rPr>
              <w:fldChar w:fldCharType="separate"/>
            </w:r>
            <w:r>
              <w:rPr>
                <w:rFonts w:hint="default" w:ascii="宋体" w:hAnsi="宋体" w:eastAsia="宋体" w:cs="Times New Roman"/>
                <w:bCs/>
                <w:szCs w:val="21"/>
              </w:rPr>
              <w:t>施工</w:t>
            </w:r>
            <w:r>
              <w:rPr>
                <w:rFonts w:hint="default" w:ascii="宋体" w:hAnsi="宋体" w:eastAsia="宋体" w:cs="Times New Roman"/>
                <w:bCs/>
                <w:szCs w:val="21"/>
              </w:rPr>
              <w:fldChar w:fldCharType="end"/>
            </w:r>
            <w:r>
              <w:rPr>
                <w:rFonts w:hint="default" w:ascii="宋体" w:hAnsi="宋体" w:eastAsia="宋体" w:cs="Times New Roman"/>
                <w:bCs/>
                <w:szCs w:val="21"/>
              </w:rPr>
              <w:t>合同</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各种建筑材料、设备询价和价格确认工作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组织招标工作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做出工程造价分析</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5.</w:t>
            </w:r>
            <w:r>
              <w:rPr>
                <w:rFonts w:hint="default" w:ascii="宋体" w:hAnsi="宋体" w:eastAsia="宋体" w:cs="Times New Roman"/>
                <w:bCs/>
                <w:szCs w:val="21"/>
              </w:rPr>
              <w:t>收集与招投标相关法律</w:t>
            </w:r>
            <w:r>
              <w:rPr>
                <w:rFonts w:hint="default" w:ascii="Times New Roman" w:hAnsi="Times New Roman" w:cs="Times New Roman"/>
              </w:rPr>
              <w:fldChar w:fldCharType="begin"/>
            </w:r>
            <w:r>
              <w:rPr>
                <w:rFonts w:hint="default" w:ascii="Times New Roman" w:hAnsi="Times New Roman" w:cs="Times New Roman"/>
              </w:rPr>
              <w:instrText xml:space="preserve"> HYPERLINK "http://www.fdcew.com/fgwk/" </w:instrText>
            </w:r>
            <w:r>
              <w:rPr>
                <w:rFonts w:hint="default" w:ascii="Times New Roman" w:hAnsi="Times New Roman" w:cs="Times New Roman"/>
              </w:rPr>
              <w:fldChar w:fldCharType="separate"/>
            </w:r>
            <w:r>
              <w:rPr>
                <w:rFonts w:hint="default" w:ascii="宋体" w:hAnsi="宋体" w:eastAsia="宋体" w:cs="Times New Roman"/>
                <w:bCs/>
                <w:szCs w:val="21"/>
              </w:rPr>
              <w:t>法规</w:t>
            </w:r>
            <w:r>
              <w:rPr>
                <w:rFonts w:hint="default" w:ascii="宋体" w:hAnsi="宋体" w:eastAsia="宋体" w:cs="Times New Roman"/>
                <w:bCs/>
                <w:szCs w:val="21"/>
              </w:rPr>
              <w:fldChar w:fldCharType="end"/>
            </w:r>
            <w:r>
              <w:rPr>
                <w:rFonts w:hint="default" w:ascii="宋体" w:hAnsi="宋体" w:eastAsia="宋体" w:cs="Times New Roman"/>
                <w:bCs/>
                <w:szCs w:val="21"/>
              </w:rPr>
              <w:t>变化的相关信息</w:t>
            </w:r>
          </w:p>
          <w:p>
            <w:pPr>
              <w:keepNext w:val="0"/>
              <w:keepLines w:val="0"/>
              <w:suppressLineNumbers w:val="0"/>
              <w:spacing w:before="0" w:beforeAutospacing="0" w:after="0" w:afterAutospacing="0" w:line="360" w:lineRule="auto"/>
              <w:ind w:left="0" w:right="0"/>
              <w:rPr>
                <w:rFonts w:hint="default" w:ascii="宋体" w:hAnsi="宋体" w:eastAsia="宋体" w:cs="Times New Roman"/>
                <w:szCs w:val="21"/>
              </w:rPr>
            </w:pPr>
            <w:r>
              <w:rPr>
                <w:rFonts w:hint="eastAsia" w:ascii="宋体" w:hAnsi="宋体" w:eastAsia="宋体" w:cs="Times New Roman"/>
                <w:bCs/>
                <w:szCs w:val="21"/>
              </w:rPr>
              <w:t>6.</w:t>
            </w:r>
            <w:r>
              <w:rPr>
                <w:rFonts w:hint="default" w:ascii="宋体" w:hAnsi="宋体" w:eastAsia="宋体" w:cs="Times New Roman"/>
                <w:bCs/>
                <w:szCs w:val="21"/>
              </w:rPr>
              <w:t>负责与招投标有关资料的积累、归档工作</w:t>
            </w:r>
          </w:p>
        </w:tc>
        <w:tc>
          <w:tcPr>
            <w:tcW w:w="2866"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1.熟练应用</w:t>
            </w:r>
            <w:r>
              <w:rPr>
                <w:rFonts w:hint="default" w:ascii="宋体" w:hAnsi="宋体" w:eastAsia="宋体" w:cs="Times New Roman"/>
                <w:bCs/>
                <w:szCs w:val="21"/>
              </w:rPr>
              <w:t>各专业预算软件、制图软件、文字编辑软件、电子表格等能力</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掌握招标文件编写、补充、澄清、发售中应注意的技术和法律问题，招标文件中的违法、歧视性条款判别</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编制和实施招标采购方案</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熟悉工程、货物、服务投标文件的构成</w:t>
            </w:r>
          </w:p>
          <w:p>
            <w:pPr>
              <w:keepNext w:val="0"/>
              <w:keepLines w:val="0"/>
              <w:suppressLineNumbers w:val="0"/>
              <w:spacing w:before="0" w:beforeAutospacing="0" w:after="0" w:afterAutospacing="0" w:line="360" w:lineRule="auto"/>
              <w:ind w:left="0" w:right="0"/>
              <w:rPr>
                <w:rFonts w:hint="default" w:ascii="宋体" w:hAnsi="宋体" w:eastAsia="宋体" w:cs="Times New Roman"/>
                <w:color w:val="333333"/>
                <w:shd w:val="clear" w:color="auto" w:fill="FFFFFF"/>
              </w:rPr>
            </w:pPr>
            <w:r>
              <w:rPr>
                <w:rFonts w:hint="eastAsia" w:ascii="宋体" w:hAnsi="宋体" w:eastAsia="宋体" w:cs="Times New Roman"/>
                <w:bCs/>
                <w:szCs w:val="21"/>
              </w:rPr>
              <w:t>5.</w:t>
            </w:r>
            <w:r>
              <w:rPr>
                <w:rFonts w:hint="default" w:ascii="宋体" w:hAnsi="宋体" w:eastAsia="宋体" w:cs="Times New Roman"/>
                <w:bCs/>
                <w:szCs w:val="21"/>
              </w:rPr>
              <w:t>熟悉投标文件编写、修改、签署、装订、密封、递交、接收、投标有效期等相应要求</w:t>
            </w:r>
          </w:p>
        </w:tc>
        <w:tc>
          <w:tcPr>
            <w:tcW w:w="286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lang w:val="en-US" w:eastAsia="zh-CN"/>
              </w:rPr>
            </w:pPr>
            <w:r>
              <w:rPr>
                <w:rFonts w:hint="eastAsia" w:ascii="宋体" w:hAnsi="宋体" w:cs="Times New Roman"/>
                <w:bCs/>
                <w:szCs w:val="21"/>
                <w:lang w:eastAsia="zh-CN"/>
              </w:rPr>
              <w:t>《建设工程招投标与合同管理》、《</w:t>
            </w:r>
            <w:r>
              <w:rPr>
                <w:rFonts w:hint="eastAsia" w:ascii="宋体" w:hAnsi="宋体" w:cs="Times New Roman"/>
                <w:bCs/>
                <w:szCs w:val="21"/>
                <w:lang w:val="en-US" w:eastAsia="zh-CN"/>
              </w:rPr>
              <w:t>建筑法规</w:t>
            </w:r>
            <w:r>
              <w:rPr>
                <w:rFonts w:hint="eastAsia" w:ascii="宋体" w:hAnsi="宋体" w:cs="Times New Roman"/>
                <w:bCs/>
                <w:szCs w:val="21"/>
                <w:lang w:eastAsia="zh-CN"/>
              </w:rPr>
              <w:t>》、《</w:t>
            </w:r>
            <w:r>
              <w:rPr>
                <w:rFonts w:hint="eastAsia" w:ascii="宋体" w:hAnsi="宋体" w:cs="Times New Roman"/>
                <w:bCs/>
                <w:szCs w:val="21"/>
                <w:lang w:val="en-US" w:eastAsia="zh-CN"/>
              </w:rPr>
              <w:t>造价软件应用</w:t>
            </w:r>
            <w:r>
              <w:rPr>
                <w:rFonts w:hint="eastAsia" w:ascii="宋体" w:hAnsi="宋体" w:cs="Times New Roman"/>
                <w:bCs/>
                <w:szCs w:val="21"/>
                <w:lang w:eastAsia="zh-CN"/>
              </w:rPr>
              <w:t>》</w:t>
            </w:r>
            <w:r>
              <w:rPr>
                <w:rFonts w:hint="eastAsia" w:ascii="宋体" w:hAnsi="宋体" w:cs="Times New Roman"/>
                <w:bCs/>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0" w:hRule="atLeast"/>
          <w:jc w:val="center"/>
        </w:trPr>
        <w:tc>
          <w:tcPr>
            <w:tcW w:w="73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资料员</w:t>
            </w:r>
          </w:p>
        </w:tc>
        <w:tc>
          <w:tcPr>
            <w:tcW w:w="214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1</w:t>
            </w:r>
            <w:r>
              <w:rPr>
                <w:rFonts w:hint="eastAsia" w:ascii="宋体" w:hAnsi="宋体" w:eastAsia="宋体" w:cs="Times New Roman"/>
                <w:bCs/>
                <w:szCs w:val="21"/>
              </w:rPr>
              <w:t>.</w:t>
            </w:r>
            <w:r>
              <w:rPr>
                <w:rFonts w:hint="default" w:ascii="宋体" w:hAnsi="宋体" w:eastAsia="宋体" w:cs="Times New Roman"/>
                <w:bCs/>
                <w:szCs w:val="21"/>
              </w:rPr>
              <w:t>负责工程项目的资料档案管理、计划、统计管理及内业管理工作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2</w:t>
            </w:r>
            <w:r>
              <w:rPr>
                <w:rFonts w:hint="eastAsia" w:ascii="宋体" w:hAnsi="宋体" w:eastAsia="宋体" w:cs="Times New Roman"/>
                <w:bCs/>
                <w:szCs w:val="21"/>
              </w:rPr>
              <w:t>.</w:t>
            </w:r>
            <w:r>
              <w:rPr>
                <w:rFonts w:hint="default" w:ascii="宋体" w:hAnsi="宋体" w:eastAsia="宋体" w:cs="Times New Roman"/>
                <w:bCs/>
                <w:szCs w:val="21"/>
              </w:rPr>
              <w:t>参加分部分项工程的验收工作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3</w:t>
            </w:r>
            <w:r>
              <w:rPr>
                <w:rFonts w:hint="eastAsia" w:ascii="宋体" w:hAnsi="宋体" w:eastAsia="宋体" w:cs="Times New Roman"/>
                <w:bCs/>
                <w:szCs w:val="21"/>
              </w:rPr>
              <w:t>.</w:t>
            </w:r>
            <w:r>
              <w:rPr>
                <w:rFonts w:hint="default" w:ascii="宋体" w:hAnsi="宋体" w:eastAsia="宋体" w:cs="Times New Roman"/>
                <w:bCs/>
                <w:szCs w:val="21"/>
              </w:rPr>
              <w:t>负责计划、统计的管理工作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4</w:t>
            </w:r>
            <w:r>
              <w:rPr>
                <w:rFonts w:hint="eastAsia" w:ascii="宋体" w:hAnsi="宋体" w:eastAsia="宋体" w:cs="Times New Roman"/>
                <w:bCs/>
                <w:szCs w:val="21"/>
              </w:rPr>
              <w:t>.</w:t>
            </w:r>
            <w:r>
              <w:rPr>
                <w:rFonts w:hint="default" w:ascii="宋体" w:hAnsi="宋体" w:eastAsia="宋体" w:cs="Times New Roman"/>
                <w:bCs/>
                <w:szCs w:val="21"/>
              </w:rPr>
              <w:t>负责工程项目的内业管理工作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5</w:t>
            </w:r>
            <w:r>
              <w:rPr>
                <w:rFonts w:hint="eastAsia" w:ascii="宋体" w:hAnsi="宋体" w:eastAsia="宋体" w:cs="Times New Roman"/>
                <w:bCs/>
                <w:szCs w:val="21"/>
              </w:rPr>
              <w:t>.</w:t>
            </w:r>
            <w:r>
              <w:rPr>
                <w:rFonts w:hint="default" w:ascii="宋体" w:hAnsi="宋体" w:eastAsia="宋体" w:cs="Times New Roman"/>
                <w:bCs/>
                <w:szCs w:val="21"/>
              </w:rPr>
              <w:t>完成工程部经理交办的其他任务</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p>
        </w:tc>
        <w:tc>
          <w:tcPr>
            <w:tcW w:w="2866"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1.</w:t>
            </w:r>
            <w:r>
              <w:rPr>
                <w:rFonts w:hint="default" w:ascii="宋体" w:hAnsi="宋体" w:eastAsia="宋体" w:cs="Times New Roman"/>
                <w:bCs/>
                <w:szCs w:val="21"/>
              </w:rPr>
              <w:t>熟悉国家、省、市城市档案工作法律、法规、政策、规定、标准</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能看懂一般工业与民用建筑（市政）施工图，能编制修改工程竣工图</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了解各种建筑结构施工技术和方向</w:t>
            </w:r>
            <w:r>
              <w:rPr>
                <w:rFonts w:hint="eastAsia" w:ascii="宋体" w:hAnsi="宋体" w:eastAsia="宋体" w:cs="Times New Roman"/>
                <w:bCs/>
                <w:szCs w:val="21"/>
              </w:rPr>
              <w:t>及</w:t>
            </w:r>
            <w:r>
              <w:rPr>
                <w:rFonts w:hint="default" w:ascii="宋体" w:hAnsi="宋体" w:eastAsia="宋体" w:cs="Times New Roman"/>
                <w:bCs/>
                <w:szCs w:val="21"/>
              </w:rPr>
              <w:t>工程测量有关知识</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了解文秘基础知识，熟悉城市建设活动中报告、批复、通知、纪要等应用公文的编写方法</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5.</w:t>
            </w:r>
            <w:r>
              <w:rPr>
                <w:rFonts w:hint="default" w:ascii="宋体" w:hAnsi="宋体" w:eastAsia="宋体" w:cs="Times New Roman"/>
                <w:bCs/>
                <w:szCs w:val="21"/>
              </w:rPr>
              <w:t xml:space="preserve">熟悉城市建设工程档案的内容、范围。掌握工程档案收集、编制、整理的方法 </w:t>
            </w:r>
          </w:p>
        </w:tc>
        <w:tc>
          <w:tcPr>
            <w:tcW w:w="286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lang w:val="en-US" w:eastAsia="zh-CN"/>
              </w:rPr>
            </w:pPr>
            <w:r>
              <w:rPr>
                <w:rFonts w:hint="eastAsia" w:ascii="宋体" w:hAnsi="宋体" w:cs="Times New Roman"/>
                <w:bCs/>
                <w:szCs w:val="21"/>
                <w:lang w:eastAsia="zh-CN"/>
              </w:rPr>
              <w:t>《</w:t>
            </w:r>
            <w:r>
              <w:rPr>
                <w:rFonts w:hint="eastAsia" w:ascii="宋体" w:hAnsi="宋体" w:cs="Times New Roman"/>
                <w:bCs/>
                <w:szCs w:val="21"/>
                <w:lang w:val="en-US" w:eastAsia="zh-CN"/>
              </w:rPr>
              <w:t>资料管理</w:t>
            </w:r>
            <w:r>
              <w:rPr>
                <w:rFonts w:hint="eastAsia" w:ascii="宋体" w:hAnsi="宋体" w:cs="Times New Roman"/>
                <w:bCs/>
                <w:szCs w:val="21"/>
                <w:lang w:eastAsia="zh-CN"/>
              </w:rPr>
              <w:t>》、《</w:t>
            </w:r>
            <w:r>
              <w:rPr>
                <w:rFonts w:hint="eastAsia" w:ascii="宋体" w:hAnsi="宋体" w:cs="Times New Roman"/>
                <w:bCs/>
                <w:szCs w:val="21"/>
                <w:lang w:val="en-US" w:eastAsia="zh-CN"/>
              </w:rPr>
              <w:t>建筑法规</w:t>
            </w:r>
            <w:r>
              <w:rPr>
                <w:rFonts w:hint="eastAsia" w:ascii="宋体" w:hAnsi="宋体" w:cs="Times New Roman"/>
                <w:bCs/>
                <w:szCs w:val="21"/>
                <w:lang w:eastAsia="zh-CN"/>
              </w:rPr>
              <w:t>》、《</w:t>
            </w:r>
            <w:r>
              <w:rPr>
                <w:rFonts w:hint="eastAsia" w:ascii="宋体" w:hAnsi="宋体" w:cs="Times New Roman"/>
                <w:bCs/>
                <w:szCs w:val="21"/>
                <w:lang w:val="en-US" w:eastAsia="zh-CN"/>
              </w:rPr>
              <w:t>应用文写作</w:t>
            </w:r>
            <w:r>
              <w:rPr>
                <w:rFonts w:hint="eastAsia" w:ascii="宋体" w:hAnsi="宋体" w:cs="Times New Roman"/>
                <w:bCs/>
                <w:szCs w:val="21"/>
                <w:lang w:eastAsia="zh-CN"/>
              </w:rPr>
              <w:t>》</w:t>
            </w:r>
            <w:r>
              <w:rPr>
                <w:rFonts w:hint="eastAsia" w:ascii="宋体" w:hAnsi="宋体" w:cs="Times New Roman"/>
                <w:bCs/>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3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施工员</w:t>
            </w:r>
          </w:p>
        </w:tc>
        <w:tc>
          <w:tcPr>
            <w:tcW w:w="214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1.</w:t>
            </w:r>
            <w:r>
              <w:rPr>
                <w:rFonts w:hint="default" w:ascii="宋体" w:hAnsi="宋体" w:eastAsia="宋体" w:cs="Times New Roman"/>
                <w:bCs/>
                <w:szCs w:val="21"/>
              </w:rPr>
              <w:t>在项目经理的直接领导下开展</w:t>
            </w:r>
            <w:r>
              <w:rPr>
                <w:rFonts w:hint="eastAsia" w:ascii="宋体" w:hAnsi="宋体" w:eastAsia="宋体" w:cs="Times New Roman"/>
                <w:bCs/>
                <w:szCs w:val="21"/>
              </w:rPr>
              <w:t>施工和管理</w:t>
            </w:r>
            <w:r>
              <w:rPr>
                <w:rFonts w:hint="default" w:ascii="宋体" w:hAnsi="宋体" w:eastAsia="宋体" w:cs="Times New Roman"/>
                <w:bCs/>
                <w:szCs w:val="21"/>
              </w:rPr>
              <w:t>工作</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熟悉施工图纸、编制各项施工</w:t>
            </w:r>
            <w:r>
              <w:rPr>
                <w:rFonts w:hint="eastAsia" w:ascii="宋体" w:hAnsi="宋体" w:eastAsia="宋体" w:cs="Times New Roman"/>
                <w:bCs/>
                <w:szCs w:val="21"/>
              </w:rPr>
              <w:t>管理相关方案计划</w:t>
            </w:r>
          </w:p>
          <w:p>
            <w:pPr>
              <w:keepNext w:val="0"/>
              <w:keepLines w:val="0"/>
              <w:suppressLineNumbers w:val="0"/>
              <w:spacing w:before="0" w:beforeAutospacing="0" w:after="0" w:afterAutospacing="0" w:line="360" w:lineRule="auto"/>
              <w:ind w:left="0" w:right="0"/>
              <w:rPr>
                <w:rFonts w:hint="eastAsia" w:ascii="宋体" w:hAnsi="宋体" w:eastAsia="宋体" w:cs="Times New Roman"/>
                <w:bCs/>
                <w:szCs w:val="21"/>
                <w:lang w:eastAsia="zh-CN"/>
              </w:rPr>
            </w:pPr>
            <w:r>
              <w:rPr>
                <w:rFonts w:hint="eastAsia" w:ascii="宋体" w:hAnsi="宋体" w:eastAsia="宋体" w:cs="Times New Roman"/>
                <w:bCs/>
                <w:szCs w:val="21"/>
              </w:rPr>
              <w:t>3.</w:t>
            </w:r>
            <w:r>
              <w:rPr>
                <w:rFonts w:hint="default" w:ascii="宋体" w:hAnsi="宋体" w:eastAsia="宋体" w:cs="Times New Roman"/>
                <w:bCs/>
                <w:szCs w:val="21"/>
              </w:rPr>
              <w:t xml:space="preserve">合理规划布局现场平面图  </w:t>
            </w:r>
          </w:p>
          <w:p>
            <w:pPr>
              <w:keepNext w:val="0"/>
              <w:keepLines w:val="0"/>
              <w:suppressLineNumbers w:val="0"/>
              <w:spacing w:before="0" w:beforeAutospacing="0" w:after="0" w:afterAutospacing="0" w:line="360" w:lineRule="auto"/>
              <w:ind w:left="0" w:right="0"/>
              <w:rPr>
                <w:rFonts w:hint="eastAsia" w:ascii="宋体" w:hAnsi="宋体" w:eastAsia="宋体" w:cs="Times New Roman"/>
                <w:bCs/>
                <w:szCs w:val="21"/>
                <w:lang w:eastAsia="zh-CN"/>
              </w:rPr>
            </w:pPr>
            <w:r>
              <w:rPr>
                <w:rFonts w:hint="eastAsia" w:ascii="宋体" w:hAnsi="宋体" w:eastAsia="宋体" w:cs="Times New Roman"/>
                <w:bCs/>
                <w:szCs w:val="21"/>
              </w:rPr>
              <w:t>4.</w:t>
            </w:r>
            <w:r>
              <w:rPr>
                <w:rFonts w:hint="default" w:ascii="宋体" w:hAnsi="宋体" w:eastAsia="宋体" w:cs="Times New Roman"/>
                <w:bCs/>
                <w:szCs w:val="21"/>
              </w:rPr>
              <w:t>编制工程</w:t>
            </w:r>
            <w:r>
              <w:rPr>
                <w:rFonts w:hint="eastAsia" w:ascii="宋体" w:hAnsi="宋体" w:eastAsia="宋体" w:cs="Times New Roman"/>
                <w:bCs/>
                <w:szCs w:val="21"/>
              </w:rPr>
              <w:t>各级</w:t>
            </w:r>
            <w:r>
              <w:rPr>
                <w:rFonts w:hint="default" w:ascii="宋体" w:hAnsi="宋体" w:eastAsia="宋体" w:cs="Times New Roman"/>
                <w:bCs/>
                <w:szCs w:val="21"/>
              </w:rPr>
              <w:t xml:space="preserve">进度计划表 </w:t>
            </w:r>
          </w:p>
          <w:p>
            <w:pPr>
              <w:keepNext w:val="0"/>
              <w:keepLines w:val="0"/>
              <w:suppressLineNumbers w:val="0"/>
              <w:spacing w:before="0" w:beforeAutospacing="0" w:after="0" w:afterAutospacing="0" w:line="360" w:lineRule="auto"/>
              <w:ind w:left="0" w:right="0"/>
              <w:rPr>
                <w:rFonts w:hint="eastAsia" w:ascii="宋体" w:hAnsi="宋体" w:eastAsia="宋体" w:cs="Times New Roman"/>
                <w:bCs/>
                <w:szCs w:val="21"/>
                <w:lang w:eastAsia="zh-CN"/>
              </w:rPr>
            </w:pPr>
            <w:r>
              <w:rPr>
                <w:rFonts w:hint="eastAsia" w:ascii="宋体" w:hAnsi="宋体" w:eastAsia="宋体" w:cs="Times New Roman"/>
                <w:bCs/>
                <w:szCs w:val="21"/>
              </w:rPr>
              <w:t>5.</w:t>
            </w:r>
            <w:r>
              <w:rPr>
                <w:rFonts w:hint="default" w:ascii="宋体" w:hAnsi="宋体" w:eastAsia="宋体" w:cs="Times New Roman"/>
                <w:bCs/>
                <w:szCs w:val="21"/>
              </w:rPr>
              <w:t xml:space="preserve">搞好分项总承包的成本核算  </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6.</w:t>
            </w:r>
            <w:r>
              <w:rPr>
                <w:rFonts w:hint="default" w:ascii="宋体" w:hAnsi="宋体" w:eastAsia="宋体" w:cs="Times New Roman"/>
                <w:bCs/>
                <w:szCs w:val="21"/>
              </w:rPr>
              <w:t>向各班组下达施工任务书及材料限额领料单</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7.</w:t>
            </w:r>
            <w:r>
              <w:rPr>
                <w:rFonts w:hint="default" w:ascii="宋体" w:hAnsi="宋体" w:eastAsia="宋体" w:cs="Times New Roman"/>
                <w:bCs/>
                <w:szCs w:val="21"/>
              </w:rPr>
              <w:t>督促施工</w:t>
            </w:r>
            <w:r>
              <w:rPr>
                <w:rFonts w:hint="eastAsia" w:ascii="宋体" w:hAnsi="宋体" w:eastAsia="宋体" w:cs="Times New Roman"/>
                <w:bCs/>
                <w:szCs w:val="21"/>
              </w:rPr>
              <w:t>合格的</w:t>
            </w:r>
            <w:r>
              <w:rPr>
                <w:rFonts w:hint="default" w:ascii="宋体" w:hAnsi="宋体" w:eastAsia="宋体" w:cs="Times New Roman"/>
                <w:bCs/>
                <w:szCs w:val="21"/>
              </w:rPr>
              <w:t xml:space="preserve">材料、设备按时进场  </w:t>
            </w:r>
          </w:p>
        </w:tc>
        <w:tc>
          <w:tcPr>
            <w:tcW w:w="2866"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1.</w:t>
            </w:r>
            <w:r>
              <w:rPr>
                <w:rFonts w:hint="default" w:ascii="宋体" w:hAnsi="宋体" w:eastAsia="宋体" w:cs="Times New Roman"/>
                <w:bCs/>
                <w:szCs w:val="21"/>
              </w:rPr>
              <w:t>能看懂设计图，保证整个施工过程严格按照规范进行</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2.能够严格按照国家、行业规范对工程进行施工质量控制检查，</w:t>
            </w:r>
            <w:r>
              <w:rPr>
                <w:rFonts w:hint="default" w:ascii="宋体" w:hAnsi="宋体" w:eastAsia="宋体" w:cs="Times New Roman"/>
                <w:bCs/>
                <w:szCs w:val="21"/>
              </w:rPr>
              <w:t>严格检查缺陷，及时指导返工修复，确保工程质量合格</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掌握建筑力学、工程结构等基础理论知识，并能将理论与实践较好地结合</w:t>
            </w:r>
          </w:p>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熟练掌握各种施工工艺、工序搭接、流水施工、横道图和网络图（尤其是双代号网络图）等内容，在工作中能对施工过程进行计划与安排</w:t>
            </w:r>
          </w:p>
        </w:tc>
        <w:tc>
          <w:tcPr>
            <w:tcW w:w="286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szCs w:val="21"/>
                <w:lang w:val="en-US" w:eastAsia="zh-CN"/>
              </w:rPr>
            </w:pPr>
            <w:r>
              <w:rPr>
                <w:rFonts w:hint="eastAsia" w:ascii="宋体" w:hAnsi="宋体" w:cs="Times New Roman"/>
                <w:bCs/>
                <w:szCs w:val="21"/>
                <w:lang w:eastAsia="zh-CN"/>
              </w:rPr>
              <w:t>《建筑工程项目管理》、《</w:t>
            </w:r>
            <w:r>
              <w:rPr>
                <w:rFonts w:hint="eastAsia" w:ascii="宋体" w:hAnsi="宋体" w:cs="Times New Roman"/>
                <w:bCs/>
                <w:szCs w:val="21"/>
                <w:lang w:val="en-US" w:eastAsia="zh-CN"/>
              </w:rPr>
              <w:t>建筑识图与构造</w:t>
            </w:r>
            <w:r>
              <w:rPr>
                <w:rFonts w:hint="eastAsia" w:ascii="宋体" w:hAnsi="宋体" w:cs="Times New Roman"/>
                <w:bCs/>
                <w:szCs w:val="21"/>
                <w:lang w:eastAsia="zh-CN"/>
              </w:rPr>
              <w:t>》、《</w:t>
            </w:r>
            <w:r>
              <w:rPr>
                <w:rFonts w:hint="eastAsia" w:ascii="宋体" w:hAnsi="宋体" w:cs="Times New Roman"/>
                <w:bCs/>
                <w:szCs w:val="21"/>
                <w:lang w:val="en-US" w:eastAsia="zh-CN"/>
              </w:rPr>
              <w:t>建筑材料</w:t>
            </w:r>
            <w:r>
              <w:rPr>
                <w:rFonts w:hint="eastAsia" w:ascii="宋体" w:hAnsi="宋体" w:cs="Times New Roman"/>
                <w:bCs/>
                <w:szCs w:val="21"/>
                <w:lang w:eastAsia="zh-CN"/>
              </w:rPr>
              <w:t>》、《建筑工程测量》</w:t>
            </w:r>
            <w:r>
              <w:rPr>
                <w:rFonts w:hint="eastAsia" w:ascii="宋体" w:hAnsi="宋体" w:cs="Times New Roman"/>
                <w:bCs/>
                <w:szCs w:val="21"/>
                <w:lang w:val="en-US" w:eastAsia="zh-CN"/>
              </w:rPr>
              <w:t>等</w:t>
            </w:r>
          </w:p>
        </w:tc>
      </w:tr>
    </w:tbl>
    <w:p>
      <w:pPr>
        <w:spacing w:line="480" w:lineRule="exact"/>
        <w:jc w:val="center"/>
        <w:rPr>
          <w:rFonts w:hint="eastAsia" w:hAnsi="宋体" w:eastAsia="宋体"/>
          <w:szCs w:val="21"/>
          <w:lang w:eastAsia="zh-CN"/>
        </w:rPr>
        <w:sectPr>
          <w:pgSz w:w="11906" w:h="16838"/>
          <w:pgMar w:top="1418" w:right="1758" w:bottom="1418" w:left="1758" w:header="851" w:footer="907" w:gutter="0"/>
          <w:pgBorders>
            <w:top w:val="none" w:sz="0" w:space="0"/>
            <w:left w:val="none" w:sz="0" w:space="0"/>
            <w:bottom w:val="none" w:sz="0" w:space="0"/>
            <w:right w:val="none" w:sz="0" w:space="0"/>
          </w:pgBorders>
          <w:pgNumType w:fmt="decimal"/>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675" w:firstLineChars="224"/>
        <w:textAlignment w:val="auto"/>
        <w:outlineLvl w:val="0"/>
        <w:rPr>
          <w:rFonts w:hint="eastAsia" w:ascii="宋体" w:hAnsi="宋体" w:eastAsia="宋体" w:cs="宋体"/>
          <w:b/>
          <w:bCs/>
          <w:sz w:val="30"/>
          <w:szCs w:val="30"/>
          <w:lang w:eastAsia="zh-CN"/>
        </w:rPr>
      </w:pPr>
      <w:bookmarkStart w:id="15" w:name="_Toc26950"/>
      <w:bookmarkStart w:id="16" w:name="_Toc15960"/>
      <w:r>
        <w:rPr>
          <w:rFonts w:hint="eastAsia" w:ascii="宋体" w:hAnsi="宋体" w:eastAsia="宋体" w:cs="宋体"/>
          <w:b/>
          <w:bCs/>
          <w:sz w:val="30"/>
          <w:szCs w:val="30"/>
          <w:lang w:val="en-US" w:eastAsia="zh-CN"/>
        </w:rPr>
        <w:t>七</w:t>
      </w:r>
      <w:r>
        <w:rPr>
          <w:rFonts w:hint="eastAsia" w:ascii="宋体" w:hAnsi="宋体" w:eastAsia="宋体" w:cs="宋体"/>
          <w:b/>
          <w:bCs/>
          <w:sz w:val="30"/>
          <w:szCs w:val="30"/>
          <w:lang w:eastAsia="zh-CN"/>
        </w:rPr>
        <w:t>、课程体系设计</w:t>
      </w:r>
      <w:bookmarkEnd w:id="15"/>
      <w:r>
        <w:rPr>
          <w:rFonts w:hint="eastAsia" w:ascii="宋体" w:hAnsi="宋体" w:eastAsia="宋体" w:cs="宋体"/>
          <w:b/>
          <w:bCs/>
          <w:sz w:val="30"/>
          <w:szCs w:val="30"/>
          <w:lang w:val="en-US" w:eastAsia="zh-CN"/>
        </w:rPr>
        <w:t>思路</w:t>
      </w:r>
      <w:bookmarkEnd w:id="16"/>
    </w:p>
    <w:p>
      <w:pPr>
        <w:spacing w:line="360" w:lineRule="auto"/>
        <w:ind w:firstLine="537" w:firstLineChars="224"/>
        <w:rPr>
          <w:rFonts w:hint="eastAsia" w:ascii="宋体" w:hAnsi="宋体" w:eastAsia="宋体" w:cs="宋体"/>
          <w:sz w:val="24"/>
          <w:szCs w:val="24"/>
          <w:lang w:val="en-US" w:eastAsia="zh-CN"/>
        </w:rPr>
      </w:pPr>
      <w:bookmarkStart w:id="17" w:name="_Toc23208"/>
      <w:bookmarkStart w:id="18" w:name="_Toc24015"/>
      <w:bookmarkStart w:id="19" w:name="_Toc376619804"/>
      <w:bookmarkStart w:id="20" w:name="_Toc262648952"/>
      <w:r>
        <w:rPr>
          <w:rFonts w:hint="eastAsia" w:ascii="宋体" w:hAnsi="宋体" w:eastAsia="宋体" w:cs="宋体"/>
          <w:sz w:val="24"/>
          <w:szCs w:val="24"/>
          <w:lang w:val="en-US" w:eastAsia="zh-CN"/>
        </w:rPr>
        <w:t>（一）人才培养模式改革</w:t>
      </w:r>
      <w:bookmarkEnd w:id="17"/>
      <w:bookmarkEnd w:id="18"/>
    </w:p>
    <w:p>
      <w:pPr>
        <w:spacing w:line="360" w:lineRule="auto"/>
        <w:ind w:firstLine="480" w:firstLineChars="200"/>
        <w:rPr>
          <w:rFonts w:hint="default" w:eastAsia="宋体"/>
          <w:lang w:val="en-US" w:eastAsia="zh-CN"/>
        </w:rPr>
      </w:pPr>
      <w:r>
        <w:rPr>
          <w:rFonts w:hint="eastAsia" w:ascii="宋体" w:hAnsi="宋体" w:eastAsia="宋体" w:cs="宋体"/>
          <w:sz w:val="24"/>
          <w:szCs w:val="24"/>
          <w:lang w:val="en-US" w:eastAsia="zh-CN"/>
        </w:rPr>
        <w:t>校企一体化合作，以工程项目为载体，以工作过程为导向，将课堂搬到工地，实现学习过程与工作过程高度一致，在教、学、做中，学生职业能力分阶段稳步提升，实现与职业岗位要求“零距离”，形成了以现代学徒制为特征的</w:t>
      </w:r>
      <w:r>
        <w:rPr>
          <w:rFonts w:hint="eastAsia" w:ascii="宋体" w:hAnsi="宋体"/>
          <w:b/>
          <w:sz w:val="24"/>
        </w:rPr>
        <w:t>“校企一体、学训结合、分层培养”</w:t>
      </w:r>
      <w:r>
        <w:rPr>
          <w:rFonts w:hint="eastAsia" w:ascii="宋体" w:hAnsi="宋体"/>
          <w:sz w:val="24"/>
        </w:rPr>
        <w:t>的人才培养模式。</w:t>
      </w:r>
      <w:r>
        <w:rPr>
          <w:rFonts w:hint="eastAsia" w:ascii="宋体" w:hAnsi="宋体"/>
          <w:b/>
          <w:sz w:val="24"/>
        </w:rPr>
        <w:t>校企一体：</w:t>
      </w:r>
      <w:r>
        <w:rPr>
          <w:rFonts w:hint="eastAsia" w:ascii="宋体" w:hAnsi="宋体"/>
          <w:sz w:val="24"/>
        </w:rPr>
        <w:t>学校和企业同属于河北众</w:t>
      </w:r>
      <w:r>
        <w:rPr>
          <w:rFonts w:hint="eastAsia" w:ascii="宋体" w:hAnsi="宋体" w:eastAsia="宋体" w:cs="宋体"/>
          <w:sz w:val="24"/>
          <w:szCs w:val="24"/>
          <w:lang w:val="en-US" w:eastAsia="zh-CN"/>
        </w:rPr>
        <w:t>诚企业集团，学院工程造价专业与河北众诚房地产开发有限公司签订了现代学徒制订单培养，形成了招生招工一体化，明确</w:t>
      </w:r>
      <w:r>
        <w:rPr>
          <w:rFonts w:hint="eastAsia" w:hAnsi="宋体"/>
          <w:kern w:val="0"/>
          <w:sz w:val="24"/>
        </w:rPr>
        <w:t>了学生与员工的双重身份。</w:t>
      </w:r>
      <w:r>
        <w:rPr>
          <w:rFonts w:hint="eastAsia" w:ascii="宋体" w:hAnsi="宋体"/>
          <w:b/>
          <w:sz w:val="24"/>
        </w:rPr>
        <w:t>学训结合：</w:t>
      </w:r>
      <w:r>
        <w:rPr>
          <w:rFonts w:hint="eastAsia" w:hAnsi="宋体"/>
          <w:kern w:val="0"/>
          <w:sz w:val="24"/>
        </w:rPr>
        <w:t>工程造价专业以实际工程项目为教学载体，将理论课程与实训内容贯穿于专</w:t>
      </w:r>
      <w:r>
        <w:rPr>
          <w:rFonts w:hint="eastAsia" w:ascii="宋体" w:hAnsi="宋体" w:eastAsia="宋体" w:cs="宋体"/>
          <w:sz w:val="24"/>
          <w:szCs w:val="24"/>
          <w:lang w:val="en-US" w:eastAsia="zh-CN"/>
        </w:rPr>
        <w:t>业学习过程中，注重理论与专业技能培养。</w:t>
      </w:r>
      <w:r>
        <w:rPr>
          <w:rFonts w:hint="eastAsia" w:ascii="宋体" w:hAnsi="宋体"/>
          <w:b/>
          <w:sz w:val="24"/>
        </w:rPr>
        <w:t>分层培养：</w:t>
      </w:r>
      <w:r>
        <w:rPr>
          <w:rFonts w:hint="eastAsia" w:ascii="宋体" w:hAnsi="宋体"/>
          <w:sz w:val="24"/>
        </w:rPr>
        <w:t>工程造价专业采用双重分层模式，在培养过程中按照专业基础能力训练、综合实务能力训练、顶岗实践能力训练分为三层，在培养目标上按照基本技术型、基本技能型、综合技能型分为三层。</w:t>
      </w:r>
      <w:r>
        <w:rPr>
          <w:rFonts w:hint="eastAsia" w:ascii="宋体" w:hAnsi="宋体"/>
          <w:sz w:val="24"/>
          <w:lang w:val="en-US" w:eastAsia="zh-CN"/>
        </w:rPr>
        <w:t>整体采取“2+1”模式，前两年在学校学习专业知识，第三年赴企业实习实践。</w:t>
      </w:r>
    </w:p>
    <w:p>
      <w:pPr>
        <w:pStyle w:val="3"/>
      </w:pPr>
      <w:bookmarkStart w:id="21" w:name="_Toc1103"/>
      <w:bookmarkStart w:id="22" w:name="_Toc146"/>
      <w:r>
        <w:rPr>
          <w:rFonts w:hint="eastAsia" w:ascii="宋体" w:hAnsi="宋体" w:eastAsia="宋体" w:cs="宋体"/>
          <w:b w:val="0"/>
          <w:bCs w:val="0"/>
          <w:kern w:val="2"/>
          <w:sz w:val="24"/>
          <w:szCs w:val="24"/>
          <w:lang w:val="en-US" w:eastAsia="zh-CN" w:bidi="ar-SA"/>
        </w:rPr>
        <w:t>（二）课程体系设计思路</w:t>
      </w:r>
      <w:bookmarkEnd w:id="19"/>
      <w:bookmarkEnd w:id="20"/>
      <w:bookmarkEnd w:id="21"/>
      <w:bookmarkEnd w:id="22"/>
    </w:p>
    <w:p>
      <w:pPr>
        <w:pStyle w:val="4"/>
        <w:rPr>
          <w:rFonts w:hint="default" w:ascii="宋体" w:hAnsi="宋体" w:eastAsia="宋体" w:cs="Times New Roman"/>
          <w:b w:val="0"/>
          <w:bCs w:val="0"/>
          <w:color w:val="000000"/>
          <w:kern w:val="2"/>
          <w:sz w:val="24"/>
          <w:szCs w:val="24"/>
          <w:lang w:val="en-US" w:eastAsia="zh-CN" w:bidi="ar-SA"/>
        </w:rPr>
      </w:pPr>
      <w:r>
        <w:rPr>
          <w:rFonts w:hint="eastAsia" w:ascii="宋体" w:hAnsi="宋体" w:eastAsia="宋体" w:cs="Times New Roman"/>
          <w:b w:val="0"/>
          <w:bCs w:val="0"/>
          <w:color w:val="000000"/>
          <w:kern w:val="2"/>
          <w:sz w:val="24"/>
          <w:szCs w:val="24"/>
          <w:lang w:val="en-US" w:eastAsia="zh-CN" w:bidi="ar-SA"/>
        </w:rPr>
        <w:t>1.课程体系构成方案</w:t>
      </w:r>
    </w:p>
    <w:p>
      <w:pPr>
        <w:pStyle w:val="4"/>
        <w:numPr>
          <w:ilvl w:val="0"/>
          <w:numId w:val="2"/>
        </w:numPr>
        <w:spacing w:before="0" w:after="0"/>
        <w:ind w:left="425" w:leftChars="0" w:hanging="425" w:firstLineChars="0"/>
        <w:rPr>
          <w:rFonts w:hint="eastAsia" w:ascii="宋体" w:hAnsi="宋体" w:eastAsia="宋体" w:cs="Times New Roman"/>
          <w:b w:val="0"/>
          <w:bCs w:val="0"/>
          <w:color w:val="000000"/>
          <w:kern w:val="2"/>
          <w:sz w:val="24"/>
          <w:szCs w:val="24"/>
          <w:lang w:val="en-US" w:eastAsia="zh-CN" w:bidi="ar-SA"/>
        </w:rPr>
      </w:pPr>
      <w:r>
        <w:rPr>
          <w:rFonts w:hint="eastAsia" w:ascii="宋体" w:hAnsi="宋体" w:eastAsia="宋体" w:cs="Times New Roman"/>
          <w:b w:val="0"/>
          <w:bCs w:val="0"/>
          <w:color w:val="000000"/>
          <w:kern w:val="2"/>
          <w:sz w:val="24"/>
          <w:szCs w:val="24"/>
          <w:lang w:val="en-US" w:eastAsia="zh-CN" w:bidi="ar-SA"/>
        </w:rPr>
        <w:t>分析工作任务，归纳行动领域</w:t>
      </w:r>
    </w:p>
    <w:p>
      <w:pPr>
        <w:spacing w:line="360" w:lineRule="auto"/>
        <w:ind w:firstLine="480" w:firstLineChars="200"/>
        <w:rPr>
          <w:rFonts w:ascii="宋体" w:hAnsi="宋体"/>
          <w:color w:val="000000"/>
          <w:sz w:val="24"/>
        </w:rPr>
      </w:pPr>
      <w:r>
        <w:rPr>
          <w:rFonts w:hint="eastAsia" w:hAnsi="宋体"/>
          <w:kern w:val="0"/>
          <w:sz w:val="24"/>
        </w:rPr>
        <w:t>随着终身教育、可持续发展等人本观念的确立，工程造价专业课程体系开发工作小组在市场调研的基础上，</w:t>
      </w:r>
      <w:r>
        <w:rPr>
          <w:rFonts w:hint="eastAsia" w:ascii="宋体" w:hAnsi="宋体"/>
          <w:color w:val="000000"/>
          <w:sz w:val="24"/>
        </w:rPr>
        <w:t>对预算员岗位工作任务进行分析整理，总结了30项典型工作任务，分析归纳形成了14个行动领域，见表4。</w:t>
      </w:r>
    </w:p>
    <w:p>
      <w:pPr>
        <w:spacing w:line="460" w:lineRule="exact"/>
        <w:ind w:firstLine="472" w:firstLineChars="196"/>
        <w:jc w:val="center"/>
        <w:rPr>
          <w:rFonts w:ascii="宋体" w:hAnsi="宋体"/>
          <w:b/>
          <w:color w:val="000000"/>
          <w:sz w:val="24"/>
        </w:rPr>
      </w:pPr>
      <w:r>
        <w:rPr>
          <w:rFonts w:hint="eastAsia" w:ascii="宋体" w:hAnsi="宋体"/>
          <w:b/>
          <w:color w:val="000000"/>
          <w:sz w:val="24"/>
        </w:rPr>
        <w:t>表</w:t>
      </w:r>
      <w:r>
        <w:rPr>
          <w:rFonts w:hint="eastAsia" w:ascii="宋体" w:hAnsi="宋体"/>
          <w:b/>
          <w:color w:val="000000"/>
          <w:sz w:val="24"/>
          <w:lang w:val="en-US" w:eastAsia="zh-CN"/>
        </w:rPr>
        <w:t>3</w:t>
      </w:r>
      <w:r>
        <w:rPr>
          <w:rFonts w:hint="eastAsia" w:ascii="宋体" w:hAnsi="宋体"/>
          <w:b/>
          <w:color w:val="000000"/>
          <w:sz w:val="24"/>
        </w:rPr>
        <w:t xml:space="preserve">  典型工作任务及行动领域</w:t>
      </w:r>
    </w:p>
    <w:tbl>
      <w:tblPr>
        <w:tblStyle w:val="19"/>
        <w:tblW w:w="8395"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95"/>
        <w:gridCol w:w="30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5395"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default" w:ascii="宋体" w:hAnsi="宋体" w:eastAsia="宋体" w:cs="Times New Roman"/>
                <w:b/>
                <w:bCs/>
                <w:color w:val="000000"/>
                <w:kern w:val="0"/>
                <w:szCs w:val="21"/>
              </w:rPr>
            </w:pPr>
            <w:r>
              <w:rPr>
                <w:rFonts w:hint="eastAsia" w:ascii="宋体" w:hAnsi="宋体" w:eastAsia="宋体" w:cs="Times New Roman"/>
                <w:b/>
                <w:bCs/>
                <w:color w:val="000000"/>
                <w:kern w:val="0"/>
                <w:szCs w:val="21"/>
              </w:rPr>
              <w:t>典型工作任务</w:t>
            </w:r>
          </w:p>
        </w:tc>
        <w:tc>
          <w:tcPr>
            <w:tcW w:w="300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outlineLvl w:val="9"/>
              <w:rPr>
                <w:rFonts w:hint="default" w:ascii="宋体" w:hAnsi="宋体" w:eastAsia="宋体" w:cs="Times New Roman"/>
                <w:b/>
                <w:bCs/>
                <w:color w:val="000000"/>
                <w:kern w:val="0"/>
                <w:szCs w:val="21"/>
              </w:rPr>
            </w:pPr>
            <w:r>
              <w:rPr>
                <w:rFonts w:hint="eastAsia" w:ascii="宋体" w:hAnsi="宋体" w:eastAsia="宋体" w:cs="Times New Roman"/>
                <w:b/>
                <w:bCs/>
                <w:color w:val="000000"/>
                <w:kern w:val="0"/>
                <w:szCs w:val="21"/>
              </w:rPr>
              <w:t>行动领域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5395"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1-1正确识读和识别工程材料；</w:t>
            </w:r>
          </w:p>
        </w:tc>
        <w:tc>
          <w:tcPr>
            <w:tcW w:w="3000"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(1)建筑与装饰材料认识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5395"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2-1能正确识读建筑构造及大样图；</w:t>
            </w:r>
          </w:p>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2-2正确绘制和识读建筑施工图。</w:t>
            </w:r>
          </w:p>
        </w:tc>
        <w:tc>
          <w:tcPr>
            <w:tcW w:w="3000"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(2)建筑构造与识图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5395"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3-1能正确识读结构构造及大样图；</w:t>
            </w:r>
          </w:p>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3-2运用平法制图规则正确绘制和识读结构施工图。</w:t>
            </w:r>
          </w:p>
        </w:tc>
        <w:tc>
          <w:tcPr>
            <w:tcW w:w="3000" w:type="dxa"/>
            <w:vAlign w:val="center"/>
          </w:tcPr>
          <w:p>
            <w:pPr>
              <w:keepNext w:val="0"/>
              <w:keepLines w:val="0"/>
              <w:suppressLineNumbers w:val="0"/>
              <w:snapToGrid w:val="0"/>
              <w:spacing w:before="0" w:beforeAutospacing="0" w:after="0" w:afterAutospacing="0" w:line="360" w:lineRule="auto"/>
              <w:ind w:left="0" w:right="0"/>
              <w:rPr>
                <w:rFonts w:hint="default" w:ascii="宋体" w:hAnsi="宋体" w:eastAsia="宋体" w:cs="Times New Roman"/>
                <w:bCs/>
                <w:color w:val="000000"/>
                <w:kern w:val="0"/>
                <w:szCs w:val="21"/>
              </w:rPr>
            </w:pPr>
            <w:r>
              <w:rPr>
                <w:rFonts w:hint="eastAsia" w:ascii="宋体" w:hAnsi="宋体" w:eastAsia="宋体" w:cs="Times New Roman"/>
                <w:bCs/>
                <w:color w:val="000000"/>
                <w:kern w:val="0"/>
                <w:szCs w:val="21"/>
              </w:rPr>
              <w:t>(3)建筑结构基础与识图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1"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kern w:val="0"/>
                <w:szCs w:val="21"/>
              </w:rPr>
              <w:t>4-1</w:t>
            </w:r>
            <w:r>
              <w:rPr>
                <w:rFonts w:hint="eastAsia" w:ascii="宋体" w:hAnsi="宋体" w:eastAsia="宋体" w:cs="Times New Roman"/>
                <w:bCs/>
                <w:color w:val="000000"/>
                <w:szCs w:val="21"/>
              </w:rPr>
              <w:t>能进行一般建筑工程施工方案制定与组织实施</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(4)建筑工程施工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8"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kern w:val="0"/>
                <w:szCs w:val="21"/>
              </w:rPr>
              <w:t>5-1</w:t>
            </w:r>
            <w:r>
              <w:rPr>
                <w:rFonts w:hint="eastAsia" w:ascii="宋体" w:hAnsi="宋体" w:eastAsia="宋体" w:cs="Times New Roman"/>
                <w:bCs/>
                <w:color w:val="000000"/>
                <w:szCs w:val="21"/>
              </w:rPr>
              <w:t>编制一般单位工程施工组织设计；</w:t>
            </w:r>
          </w:p>
          <w:p>
            <w:pPr>
              <w:keepNext w:val="0"/>
              <w:keepLines w:val="0"/>
              <w:suppressLineNumbers w:val="0"/>
              <w:spacing w:before="0" w:beforeAutospacing="0" w:after="0" w:afterAutospacing="0" w:line="360" w:lineRule="auto"/>
              <w:ind w:left="0" w:right="0"/>
              <w:rPr>
                <w:rFonts w:hint="default" w:ascii="宋体" w:hAnsi="宋体" w:eastAsia="宋体" w:cs="宋体"/>
                <w:bCs/>
                <w:color w:val="000000"/>
                <w:szCs w:val="21"/>
              </w:rPr>
            </w:pPr>
            <w:r>
              <w:rPr>
                <w:rFonts w:hint="eastAsia" w:ascii="宋体" w:hAnsi="宋体" w:eastAsia="宋体" w:cs="Times New Roman"/>
                <w:bCs/>
                <w:color w:val="000000"/>
                <w:kern w:val="0"/>
                <w:szCs w:val="21"/>
              </w:rPr>
              <w:t>5-2</w:t>
            </w:r>
            <w:r>
              <w:rPr>
                <w:rFonts w:hint="eastAsia" w:ascii="宋体" w:hAnsi="宋体" w:eastAsia="宋体" w:cs="Times New Roman"/>
                <w:bCs/>
                <w:color w:val="000000"/>
                <w:szCs w:val="21"/>
              </w:rPr>
              <w:t>编制分部工程施工设计。</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(5)施工组织与管理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kern w:val="0"/>
                <w:szCs w:val="21"/>
              </w:rPr>
              <w:t>6-1</w:t>
            </w:r>
            <w:r>
              <w:rPr>
                <w:rFonts w:hint="eastAsia" w:ascii="宋体" w:hAnsi="宋体" w:eastAsia="宋体" w:cs="Times New Roman"/>
                <w:bCs/>
                <w:color w:val="000000"/>
                <w:szCs w:val="21"/>
              </w:rPr>
              <w:t>能编制投资估算、设计概算文件；</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kern w:val="0"/>
                <w:szCs w:val="21"/>
              </w:rPr>
              <w:t>6-2</w:t>
            </w:r>
            <w:r>
              <w:rPr>
                <w:rFonts w:hint="eastAsia" w:ascii="宋体" w:hAnsi="宋体" w:eastAsia="宋体" w:cs="Times New Roman"/>
                <w:bCs/>
                <w:color w:val="000000"/>
                <w:szCs w:val="21"/>
              </w:rPr>
              <w:t>能编制施工图预算</w:t>
            </w:r>
            <w:r>
              <w:rPr>
                <w:rFonts w:hint="eastAsia" w:ascii="宋体" w:hAnsi="宋体" w:eastAsia="宋体" w:cs="Times New Roman"/>
                <w:color w:val="000000"/>
                <w:szCs w:val="21"/>
              </w:rPr>
              <w:t>；</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w:t>
            </w:r>
            <w:r>
              <w:rPr>
                <w:rFonts w:hint="eastAsia" w:ascii="宋体" w:hAnsi="宋体" w:eastAsia="宋体" w:cs="Times New Roman"/>
                <w:bCs/>
                <w:color w:val="000000"/>
                <w:szCs w:val="21"/>
              </w:rPr>
              <w:t>6</w:t>
            </w:r>
            <w:r>
              <w:rPr>
                <w:rFonts w:hint="default" w:ascii="宋体" w:hAnsi="宋体" w:eastAsia="宋体" w:cs="Times New Roman"/>
                <w:bCs/>
                <w:color w:val="000000"/>
                <w:szCs w:val="21"/>
              </w:rPr>
              <w:t>)</w:t>
            </w:r>
            <w:r>
              <w:rPr>
                <w:rFonts w:hint="eastAsia" w:ascii="宋体" w:hAnsi="宋体" w:eastAsia="宋体" w:cs="Times New Roman"/>
                <w:bCs/>
                <w:color w:val="000000"/>
                <w:szCs w:val="21"/>
              </w:rPr>
              <w:t>建筑工程定额计量与计价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4"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7-1能编制建筑工程清单、能进行建筑工程清单报价；</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highlight w:val="yellow"/>
              </w:rPr>
            </w:pPr>
            <w:r>
              <w:rPr>
                <w:rFonts w:hint="eastAsia" w:ascii="宋体" w:hAnsi="宋体" w:eastAsia="宋体" w:cs="Times New Roman"/>
                <w:bCs/>
                <w:color w:val="000000"/>
                <w:szCs w:val="21"/>
              </w:rPr>
              <w:t>7-2能计算建筑工程清单招标控制价；</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default" w:ascii="宋体" w:hAnsi="宋体" w:eastAsia="宋体" w:cs="Times New Roman"/>
                <w:bCs/>
                <w:color w:val="000000"/>
                <w:szCs w:val="21"/>
              </w:rPr>
              <w:t>(</w:t>
            </w:r>
            <w:r>
              <w:rPr>
                <w:rFonts w:hint="eastAsia" w:ascii="宋体" w:hAnsi="宋体" w:eastAsia="宋体" w:cs="Times New Roman"/>
                <w:bCs/>
                <w:color w:val="000000"/>
                <w:szCs w:val="21"/>
              </w:rPr>
              <w:t>7</w:t>
            </w:r>
            <w:r>
              <w:rPr>
                <w:rFonts w:hint="default" w:ascii="宋体" w:hAnsi="宋体" w:eastAsia="宋体" w:cs="Times New Roman"/>
                <w:bCs/>
                <w:color w:val="000000"/>
                <w:szCs w:val="21"/>
              </w:rPr>
              <w:t>)</w:t>
            </w:r>
            <w:r>
              <w:rPr>
                <w:rFonts w:hint="eastAsia" w:ascii="宋体" w:hAnsi="宋体" w:eastAsia="宋体" w:cs="Times New Roman"/>
                <w:bCs/>
                <w:color w:val="000000"/>
                <w:szCs w:val="21"/>
              </w:rPr>
              <w:t>建筑工程清单计量与计价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kern w:val="0"/>
                <w:szCs w:val="21"/>
              </w:rPr>
              <w:t>8-1</w:t>
            </w:r>
            <w:r>
              <w:rPr>
                <w:rFonts w:hint="eastAsia" w:ascii="宋体" w:hAnsi="宋体" w:eastAsia="宋体" w:cs="Times New Roman"/>
                <w:bCs/>
                <w:color w:val="000000"/>
                <w:szCs w:val="21"/>
              </w:rPr>
              <w:t>能编制钢结构工程清单、能进行钢结构工程清单报价；</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kern w:val="0"/>
                <w:szCs w:val="21"/>
              </w:rPr>
              <w:t>8-2</w:t>
            </w:r>
            <w:r>
              <w:rPr>
                <w:rFonts w:hint="eastAsia" w:ascii="宋体" w:hAnsi="宋体" w:eastAsia="宋体" w:cs="Times New Roman"/>
                <w:bCs/>
                <w:color w:val="000000"/>
                <w:szCs w:val="21"/>
              </w:rPr>
              <w:t>能计算钢结构工程清单招标控制价；</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w:t>
            </w:r>
            <w:r>
              <w:rPr>
                <w:rFonts w:hint="eastAsia" w:ascii="宋体" w:hAnsi="宋体" w:eastAsia="宋体" w:cs="Times New Roman"/>
                <w:bCs/>
                <w:color w:val="000000"/>
                <w:szCs w:val="21"/>
              </w:rPr>
              <w:t>8</w:t>
            </w:r>
            <w:r>
              <w:rPr>
                <w:rFonts w:hint="default" w:ascii="宋体" w:hAnsi="宋体" w:eastAsia="宋体" w:cs="Times New Roman"/>
                <w:bCs/>
                <w:color w:val="000000"/>
                <w:szCs w:val="21"/>
              </w:rPr>
              <w:t>)</w:t>
            </w:r>
            <w:r>
              <w:rPr>
                <w:rFonts w:hint="eastAsia" w:ascii="宋体" w:hAnsi="宋体" w:eastAsia="宋体" w:cs="Times New Roman"/>
                <w:bCs/>
                <w:color w:val="000000"/>
                <w:szCs w:val="21"/>
              </w:rPr>
              <w:t>钢结构工程计量与计价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kern w:val="0"/>
                <w:szCs w:val="21"/>
              </w:rPr>
              <w:t>9-1</w:t>
            </w:r>
            <w:r>
              <w:rPr>
                <w:rFonts w:hint="eastAsia" w:ascii="宋体" w:hAnsi="宋体" w:eastAsia="宋体" w:cs="Times New Roman"/>
                <w:bCs/>
                <w:color w:val="000000"/>
                <w:szCs w:val="21"/>
              </w:rPr>
              <w:t>能编制安装工程清单、能进行安装工程清单报价；</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kern w:val="0"/>
                <w:szCs w:val="21"/>
              </w:rPr>
              <w:t>9-2</w:t>
            </w:r>
            <w:r>
              <w:rPr>
                <w:rFonts w:hint="eastAsia" w:ascii="宋体" w:hAnsi="宋体" w:eastAsia="宋体" w:cs="Times New Roman"/>
                <w:bCs/>
                <w:color w:val="000000"/>
                <w:szCs w:val="21"/>
              </w:rPr>
              <w:t>能计算安装工程清单招标控制价；</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w:t>
            </w:r>
            <w:r>
              <w:rPr>
                <w:rFonts w:hint="eastAsia" w:ascii="宋体" w:hAnsi="宋体" w:eastAsia="宋体" w:cs="Times New Roman"/>
                <w:bCs/>
                <w:color w:val="000000"/>
                <w:szCs w:val="21"/>
              </w:rPr>
              <w:t>9</w:t>
            </w:r>
            <w:r>
              <w:rPr>
                <w:rFonts w:hint="default" w:ascii="宋体" w:hAnsi="宋体" w:eastAsia="宋体" w:cs="Times New Roman"/>
                <w:bCs/>
                <w:color w:val="000000"/>
                <w:szCs w:val="21"/>
              </w:rPr>
              <w:t>)</w:t>
            </w:r>
            <w:r>
              <w:rPr>
                <w:rFonts w:hint="eastAsia" w:ascii="宋体" w:hAnsi="宋体" w:eastAsia="宋体" w:cs="Times New Roman"/>
                <w:bCs/>
                <w:color w:val="000000"/>
                <w:szCs w:val="21"/>
              </w:rPr>
              <w:t>安装工程计量与计价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10-1能编制装饰工程清单、能进行装饰工程清单报价；</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10-2能计算装饰工程清单招标控制价；</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(1</w:t>
            </w:r>
            <w:r>
              <w:rPr>
                <w:rFonts w:hint="eastAsia" w:ascii="宋体" w:hAnsi="宋体" w:eastAsia="宋体" w:cs="Times New Roman"/>
                <w:bCs/>
                <w:color w:val="000000"/>
                <w:szCs w:val="21"/>
              </w:rPr>
              <w:t>0</w:t>
            </w:r>
            <w:r>
              <w:rPr>
                <w:rFonts w:hint="default" w:ascii="宋体" w:hAnsi="宋体" w:eastAsia="宋体" w:cs="Times New Roman"/>
                <w:bCs/>
                <w:color w:val="000000"/>
                <w:szCs w:val="21"/>
              </w:rPr>
              <w:t>)</w:t>
            </w:r>
            <w:r>
              <w:rPr>
                <w:rFonts w:hint="eastAsia" w:ascii="宋体" w:hAnsi="宋体" w:eastAsia="宋体" w:cs="Times New Roman"/>
                <w:bCs/>
                <w:color w:val="000000"/>
                <w:szCs w:val="21"/>
              </w:rPr>
              <w:t>装饰工程计量与计价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11-1能应用工程造价软件编制工程预结算；</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（11）工程造价软件应用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12-1收集、编写有关的工程技术资料、归档、保存及管理。</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(1</w:t>
            </w:r>
            <w:r>
              <w:rPr>
                <w:rFonts w:hint="eastAsia" w:ascii="宋体" w:hAnsi="宋体" w:eastAsia="宋体" w:cs="Times New Roman"/>
                <w:bCs/>
                <w:color w:val="000000"/>
                <w:szCs w:val="21"/>
              </w:rPr>
              <w:t>2</w:t>
            </w:r>
            <w:r>
              <w:rPr>
                <w:rFonts w:hint="default" w:ascii="宋体" w:hAnsi="宋体" w:eastAsia="宋体" w:cs="Times New Roman"/>
                <w:bCs/>
                <w:color w:val="000000"/>
                <w:szCs w:val="21"/>
              </w:rPr>
              <w:t>)</w:t>
            </w:r>
            <w:r>
              <w:rPr>
                <w:rFonts w:hint="eastAsia" w:ascii="宋体" w:hAnsi="宋体" w:eastAsia="宋体" w:cs="Times New Roman"/>
                <w:bCs/>
                <w:color w:val="000000"/>
                <w:szCs w:val="21"/>
              </w:rPr>
              <w:t>建筑工程资料编制与归档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5"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13-1计算工程材料、周转材料的用量</w:t>
            </w:r>
            <w:r>
              <w:rPr>
                <w:rFonts w:hint="default" w:ascii="宋体" w:hAnsi="宋体" w:eastAsia="宋体" w:cs="Times New Roman"/>
                <w:bCs/>
                <w:color w:val="000000"/>
                <w:szCs w:val="21"/>
              </w:rPr>
              <w:t>,</w:t>
            </w:r>
            <w:r>
              <w:rPr>
                <w:rFonts w:hint="eastAsia" w:ascii="宋体" w:hAnsi="宋体" w:eastAsia="宋体" w:cs="Times New Roman"/>
                <w:bCs/>
                <w:color w:val="000000"/>
                <w:szCs w:val="21"/>
              </w:rPr>
              <w:t>编制资源供应计划</w:t>
            </w:r>
            <w:r>
              <w:rPr>
                <w:rFonts w:hint="default" w:ascii="宋体" w:hAnsi="宋体" w:eastAsia="宋体" w:cs="Times New Roman"/>
                <w:bCs/>
                <w:color w:val="000000"/>
                <w:szCs w:val="21"/>
              </w:rPr>
              <w:t>;</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13-2编制施工预算和施工结算；</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13-3进行财务成本核算</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(1</w:t>
            </w:r>
            <w:r>
              <w:rPr>
                <w:rFonts w:hint="eastAsia" w:ascii="宋体" w:hAnsi="宋体" w:eastAsia="宋体" w:cs="Times New Roman"/>
                <w:bCs/>
                <w:color w:val="000000"/>
                <w:szCs w:val="21"/>
              </w:rPr>
              <w:t>3</w:t>
            </w:r>
            <w:r>
              <w:rPr>
                <w:rFonts w:hint="default" w:ascii="宋体" w:hAnsi="宋体" w:eastAsia="宋体" w:cs="Times New Roman"/>
                <w:bCs/>
                <w:color w:val="000000"/>
                <w:szCs w:val="21"/>
              </w:rPr>
              <w:t>)</w:t>
            </w:r>
            <w:r>
              <w:rPr>
                <w:rFonts w:hint="eastAsia" w:ascii="宋体" w:hAnsi="宋体" w:eastAsia="宋体" w:cs="Times New Roman"/>
                <w:bCs/>
                <w:color w:val="000000"/>
                <w:szCs w:val="21"/>
              </w:rPr>
              <w:t>施工企业成本控制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5" w:hRule="atLeast"/>
        </w:trPr>
        <w:tc>
          <w:tcPr>
            <w:tcW w:w="5395"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14-1组织招标评标</w:t>
            </w:r>
            <w:r>
              <w:rPr>
                <w:rFonts w:hint="default" w:ascii="宋体" w:hAnsi="宋体" w:eastAsia="宋体" w:cs="Times New Roman"/>
                <w:bCs/>
                <w:color w:val="000000"/>
                <w:szCs w:val="21"/>
              </w:rPr>
              <w:t>,</w:t>
            </w:r>
            <w:r>
              <w:rPr>
                <w:rFonts w:hint="eastAsia" w:ascii="宋体" w:hAnsi="宋体" w:eastAsia="宋体" w:cs="Times New Roman"/>
                <w:bCs/>
                <w:color w:val="000000"/>
                <w:szCs w:val="21"/>
              </w:rPr>
              <w:t>编制招标文件；</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14-2组织投标、编制投标文件；</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14-3合同类型选择、合同编制、合同谈判；</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14-4工程索赔处理；</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14-5编制竣工结算与决算；</w:t>
            </w:r>
          </w:p>
          <w:p>
            <w:pPr>
              <w:keepNext w:val="0"/>
              <w:keepLines w:val="0"/>
              <w:suppressLineNumbers w:val="0"/>
              <w:spacing w:before="0" w:beforeAutospacing="0" w:after="0" w:afterAutospacing="0" w:line="360" w:lineRule="auto"/>
              <w:ind w:left="0" w:right="0"/>
              <w:rPr>
                <w:rFonts w:hint="default" w:ascii="宋体" w:hAnsi="宋体" w:eastAsia="宋体" w:cs="Times New Roman"/>
                <w:bCs/>
                <w:color w:val="000000"/>
                <w:szCs w:val="21"/>
              </w:rPr>
            </w:pPr>
            <w:r>
              <w:rPr>
                <w:rFonts w:hint="eastAsia" w:ascii="宋体" w:hAnsi="宋体" w:eastAsia="宋体" w:cs="Times New Roman"/>
                <w:bCs/>
                <w:color w:val="000000"/>
                <w:szCs w:val="21"/>
              </w:rPr>
              <w:t>14-6编制工程造价管理方案并组织实施；</w:t>
            </w:r>
          </w:p>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eastAsia" w:ascii="宋体" w:hAnsi="宋体" w:eastAsia="宋体" w:cs="Times New Roman"/>
                <w:bCs/>
                <w:color w:val="000000"/>
                <w:szCs w:val="21"/>
              </w:rPr>
              <w:t>14-7编制项目管理建议书</w:t>
            </w:r>
          </w:p>
        </w:tc>
        <w:tc>
          <w:tcPr>
            <w:tcW w:w="3000"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宋体"/>
                <w:color w:val="000000"/>
                <w:szCs w:val="21"/>
              </w:rPr>
            </w:pPr>
            <w:r>
              <w:rPr>
                <w:rFonts w:hint="default" w:ascii="宋体" w:hAnsi="宋体" w:eastAsia="宋体" w:cs="Times New Roman"/>
                <w:bCs/>
                <w:color w:val="000000"/>
                <w:szCs w:val="21"/>
              </w:rPr>
              <w:t xml:space="preserve"> (1</w:t>
            </w:r>
            <w:r>
              <w:rPr>
                <w:rFonts w:hint="eastAsia" w:ascii="宋体" w:hAnsi="宋体" w:eastAsia="宋体" w:cs="Times New Roman"/>
                <w:bCs/>
                <w:color w:val="000000"/>
                <w:szCs w:val="21"/>
              </w:rPr>
              <w:t>4</w:t>
            </w:r>
            <w:r>
              <w:rPr>
                <w:rFonts w:hint="default" w:ascii="宋体" w:hAnsi="宋体" w:eastAsia="宋体" w:cs="Times New Roman"/>
                <w:bCs/>
                <w:color w:val="000000"/>
                <w:szCs w:val="21"/>
              </w:rPr>
              <w:t>)</w:t>
            </w:r>
            <w:r>
              <w:rPr>
                <w:rFonts w:hint="eastAsia" w:ascii="宋体" w:hAnsi="宋体" w:eastAsia="宋体" w:cs="Times New Roman"/>
                <w:bCs/>
                <w:color w:val="000000"/>
                <w:szCs w:val="21"/>
              </w:rPr>
              <w:t>工程造价控制</w:t>
            </w:r>
          </w:p>
        </w:tc>
      </w:tr>
    </w:tbl>
    <w:p>
      <w:pPr>
        <w:pStyle w:val="4"/>
        <w:rPr>
          <w:rFonts w:hint="eastAsia" w:ascii="宋体" w:hAnsi="宋体" w:eastAsia="宋体" w:cs="Times New Roman"/>
          <w:b w:val="0"/>
          <w:bCs w:val="0"/>
          <w:color w:val="000000"/>
          <w:kern w:val="2"/>
          <w:sz w:val="24"/>
          <w:szCs w:val="24"/>
          <w:lang w:val="en-US" w:eastAsia="zh-CN" w:bidi="ar-SA"/>
        </w:rPr>
      </w:pPr>
      <w:r>
        <w:rPr>
          <w:rFonts w:hint="eastAsia" w:ascii="宋体" w:hAnsi="宋体" w:cs="Times New Roman"/>
          <w:b w:val="0"/>
          <w:bCs w:val="0"/>
          <w:color w:val="000000"/>
          <w:kern w:val="2"/>
          <w:sz w:val="24"/>
          <w:szCs w:val="24"/>
          <w:lang w:val="en-US" w:eastAsia="zh-CN" w:bidi="ar-SA"/>
        </w:rPr>
        <w:t>（2）</w:t>
      </w:r>
      <w:r>
        <w:rPr>
          <w:rFonts w:hint="eastAsia" w:ascii="宋体" w:hAnsi="宋体" w:eastAsia="宋体" w:cs="Times New Roman"/>
          <w:b w:val="0"/>
          <w:bCs w:val="0"/>
          <w:color w:val="000000"/>
          <w:kern w:val="2"/>
          <w:sz w:val="24"/>
          <w:szCs w:val="24"/>
          <w:lang w:val="en-US" w:eastAsia="zh-CN" w:bidi="ar-SA"/>
        </w:rPr>
        <w:t>将行动领域转化为学习领域课程</w:t>
      </w:r>
    </w:p>
    <w:p>
      <w:pPr>
        <w:spacing w:line="360" w:lineRule="auto"/>
        <w:ind w:firstLine="480" w:firstLineChars="200"/>
        <w:rPr>
          <w:rFonts w:hint="eastAsia" w:ascii="宋体" w:hAnsi="宋体"/>
          <w:color w:val="000000"/>
          <w:sz w:val="24"/>
          <w:lang w:val="en-US" w:eastAsia="zh-CN"/>
        </w:rPr>
      </w:pPr>
      <w:r>
        <w:rPr>
          <w:rFonts w:hint="eastAsia" w:ascii="宋体" w:hAnsi="宋体"/>
          <w:color w:val="000000"/>
          <w:sz w:val="24"/>
        </w:rPr>
        <w:t>工程造价专业课程开发小组</w:t>
      </w:r>
      <w:r>
        <w:rPr>
          <w:rFonts w:hint="eastAsia" w:hAnsi="宋体"/>
          <w:kern w:val="0"/>
          <w:sz w:val="24"/>
        </w:rPr>
        <w:t>将工程造价专业行动领域转换成专业学习领域，</w:t>
      </w:r>
      <w:r>
        <w:rPr>
          <w:rFonts w:hint="eastAsia" w:ascii="宋体" w:hAnsi="宋体"/>
          <w:color w:val="000000"/>
          <w:sz w:val="24"/>
          <w:lang w:val="en-US" w:eastAsia="zh-CN"/>
        </w:rPr>
        <w:t>选取了职业基础课、职业技术课、岗位技能训练课。</w:t>
      </w:r>
    </w:p>
    <w:p>
      <w:pPr>
        <w:spacing w:line="360" w:lineRule="auto"/>
        <w:rPr>
          <w:rFonts w:hint="eastAsia" w:ascii="宋体" w:hAnsi="宋体"/>
          <w:color w:val="000000"/>
          <w:sz w:val="24"/>
          <w:lang w:val="en-US" w:eastAsia="zh-CN"/>
        </w:rPr>
      </w:pPr>
      <w:r>
        <w:rPr>
          <w:rFonts w:hint="eastAsia" w:ascii="宋体" w:hAnsi="宋体"/>
          <w:color w:val="000000"/>
          <w:sz w:val="24"/>
          <w:lang w:val="en-US" w:eastAsia="zh-CN"/>
        </w:rPr>
        <w:t>2.实践教学体系构成</w:t>
      </w:r>
    </w:p>
    <w:p>
      <w:pPr>
        <w:spacing w:line="360" w:lineRule="auto"/>
        <w:ind w:firstLine="480" w:firstLineChars="200"/>
        <w:rPr>
          <w:rFonts w:hint="eastAsia" w:ascii="宋体" w:hAnsi="宋体" w:eastAsia="宋体"/>
          <w:sz w:val="24"/>
          <w:lang w:val="en-US" w:eastAsia="zh-CN"/>
        </w:rPr>
      </w:pPr>
      <w:r>
        <w:rPr>
          <w:rFonts w:hint="eastAsia" w:ascii="宋体" w:hAnsi="宋体"/>
          <w:color w:val="000000"/>
          <w:sz w:val="24"/>
          <w:lang w:val="en-US" w:eastAsia="zh-CN"/>
        </w:rPr>
        <w:t>依据试点班“校企一体，学训结合，分层培养”的人才培养模式，学生在校学习理论知识，分阶段进入河北众诚房地产开发集团有限公司相关岗位进行实践操作。</w:t>
      </w:r>
      <w:r>
        <w:rPr>
          <w:rFonts w:hint="eastAsia" w:hAnsi="宋体"/>
          <w:kern w:val="0"/>
          <w:sz w:val="24"/>
        </w:rPr>
        <w:t>实际工程项目为载体</w:t>
      </w:r>
      <w:r>
        <w:rPr>
          <w:rFonts w:hint="eastAsia" w:hAnsi="宋体"/>
          <w:kern w:val="0"/>
          <w:sz w:val="24"/>
          <w:lang w:eastAsia="zh-CN"/>
        </w:rPr>
        <w:t>，</w:t>
      </w:r>
      <w:r>
        <w:rPr>
          <w:rFonts w:hint="eastAsia" w:ascii="宋体" w:hAnsi="宋体"/>
          <w:sz w:val="24"/>
        </w:rPr>
        <w:t>在教、学、做中，学生职业能力分阶段稳步提升，实现与职业岗位要求“零距离”</w:t>
      </w:r>
      <w:r>
        <w:rPr>
          <w:rFonts w:hint="eastAsia" w:ascii="宋体" w:hAnsi="宋体"/>
          <w:sz w:val="24"/>
          <w:lang w:eastAsia="zh-CN"/>
        </w:rPr>
        <w:t>。实践教学体系构成如下图：</w:t>
      </w:r>
    </w:p>
    <w:p>
      <w:pPr>
        <w:spacing w:line="360" w:lineRule="auto"/>
        <w:ind w:firstLine="420" w:firstLineChars="200"/>
        <w:rPr>
          <w:rFonts w:hint="eastAsia" w:ascii="宋体" w:hAnsi="宋体"/>
          <w:sz w:val="24"/>
          <w:lang w:val="en-US" w:eastAsia="zh-CN"/>
        </w:rPr>
      </w:pPr>
      <w:r>
        <w:drawing>
          <wp:inline distT="0" distB="0" distL="114300" distR="114300">
            <wp:extent cx="4818380" cy="2637790"/>
            <wp:effectExtent l="0" t="0" r="7620" b="3810"/>
            <wp:docPr id="7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
                    <pic:cNvPicPr>
                      <a:picLocks noChangeAspect="1"/>
                    </pic:cNvPicPr>
                  </pic:nvPicPr>
                  <pic:blipFill>
                    <a:blip r:embed="rId14"/>
                    <a:stretch>
                      <a:fillRect/>
                    </a:stretch>
                  </pic:blipFill>
                  <pic:spPr>
                    <a:xfrm>
                      <a:off x="0" y="0"/>
                      <a:ext cx="4818380" cy="2637790"/>
                    </a:xfrm>
                    <a:prstGeom prst="rect">
                      <a:avLst/>
                    </a:prstGeom>
                    <a:noFill/>
                    <a:ln w="9525">
                      <a:noFill/>
                    </a:ln>
                  </pic:spPr>
                </pic:pic>
              </a:graphicData>
            </a:graphic>
          </wp:inline>
        </w:drawing>
      </w:r>
    </w:p>
    <w:p>
      <w:pPr>
        <w:pStyle w:val="4"/>
        <w:numPr>
          <w:ilvl w:val="0"/>
          <w:numId w:val="3"/>
        </w:numPr>
        <w:sectPr>
          <w:pgSz w:w="11906" w:h="16838"/>
          <w:pgMar w:top="1418" w:right="1758" w:bottom="1418" w:left="1758" w:header="851" w:footer="907" w:gutter="0"/>
          <w:pgBorders>
            <w:top w:val="none" w:sz="0" w:space="0"/>
            <w:left w:val="none" w:sz="0" w:space="0"/>
            <w:bottom w:val="none" w:sz="0" w:space="0"/>
            <w:right w:val="none" w:sz="0" w:space="0"/>
          </w:pgBorders>
          <w:pgNumType w:fmt="decimal"/>
          <w:cols w:space="720" w:num="1"/>
          <w:docGrid w:linePitch="312" w:charSpace="0"/>
        </w:sectPr>
      </w:pPr>
    </w:p>
    <w:p>
      <w:pPr>
        <w:pStyle w:val="4"/>
        <w:numPr>
          <w:ilvl w:val="0"/>
          <w:numId w:val="3"/>
        </w:numPr>
        <w:rPr>
          <w:rFonts w:hint="eastAsia" w:ascii="宋体" w:hAnsi="宋体" w:eastAsia="宋体"/>
          <w:b w:val="0"/>
          <w:bCs w:val="0"/>
          <w:sz w:val="24"/>
          <w:szCs w:val="24"/>
        </w:rPr>
      </w:pPr>
      <w:r>
        <w:rPr>
          <w:b w:val="0"/>
          <w:bCs w:val="0"/>
        </w:rPr>
        <w:t>课程体系</w:t>
      </w:r>
      <w:r>
        <w:rPr>
          <w:rFonts w:hint="eastAsia"/>
          <w:b w:val="0"/>
          <w:bCs w:val="0"/>
          <w:lang w:eastAsia="zh-CN"/>
        </w:rPr>
        <w:t>构成</w:t>
      </w:r>
    </w:p>
    <w:tbl>
      <w:tblPr>
        <w:tblStyle w:val="19"/>
        <w:tblpPr w:leftFromText="180" w:rightFromText="180" w:vertAnchor="text" w:horzAnchor="page" w:tblpX="1002" w:tblpY="613"/>
        <w:tblOverlap w:val="never"/>
        <w:tblW w:w="9229" w:type="dxa"/>
        <w:tblInd w:w="0" w:type="dxa"/>
        <w:tblLayout w:type="fixed"/>
        <w:tblCellMar>
          <w:top w:w="0" w:type="dxa"/>
          <w:left w:w="0" w:type="dxa"/>
          <w:bottom w:w="0" w:type="dxa"/>
          <w:right w:w="0" w:type="dxa"/>
        </w:tblCellMar>
      </w:tblPr>
      <w:tblGrid>
        <w:gridCol w:w="297"/>
        <w:gridCol w:w="436"/>
        <w:gridCol w:w="469"/>
        <w:gridCol w:w="426"/>
        <w:gridCol w:w="2206"/>
        <w:gridCol w:w="812"/>
        <w:gridCol w:w="790"/>
        <w:gridCol w:w="1021"/>
        <w:gridCol w:w="2772"/>
      </w:tblGrid>
      <w:tr>
        <w:tblPrEx>
          <w:tblCellMar>
            <w:top w:w="0" w:type="dxa"/>
            <w:left w:w="0" w:type="dxa"/>
            <w:bottom w:w="0" w:type="dxa"/>
            <w:right w:w="0" w:type="dxa"/>
          </w:tblCellMar>
        </w:tblPrEx>
        <w:trPr>
          <w:trHeight w:val="2140" w:hRule="atLeast"/>
        </w:trPr>
        <w:tc>
          <w:tcPr>
            <w:tcW w:w="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bookmarkStart w:id="23" w:name="_Toc14489"/>
            <w:bookmarkStart w:id="24" w:name="_Toc31169"/>
            <w:bookmarkStart w:id="25" w:name="_Toc484769185"/>
            <w:bookmarkStart w:id="26" w:name="_Toc26882"/>
            <w:r>
              <w:rPr>
                <w:rFonts w:hint="eastAsia" w:ascii="宋体" w:hAnsi="宋体" w:cs="宋体"/>
                <w:kern w:val="0"/>
                <w:sz w:val="18"/>
                <w:szCs w:val="18"/>
              </w:rPr>
              <w:t>分类</w:t>
            </w:r>
          </w:p>
        </w:tc>
        <w:tc>
          <w:tcPr>
            <w:tcW w:w="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序号</w:t>
            </w:r>
          </w:p>
        </w:tc>
        <w:tc>
          <w:tcPr>
            <w:tcW w:w="469"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课程模块</w:t>
            </w:r>
          </w:p>
        </w:tc>
        <w:tc>
          <w:tcPr>
            <w:tcW w:w="4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课程性质</w:t>
            </w:r>
          </w:p>
        </w:tc>
        <w:tc>
          <w:tcPr>
            <w:tcW w:w="220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课程名称</w:t>
            </w:r>
          </w:p>
        </w:tc>
        <w:tc>
          <w:tcPr>
            <w:tcW w:w="8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rPr>
              <w:t>学分</w:t>
            </w:r>
          </w:p>
        </w:tc>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rPr>
              <w:t>周学时</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rPr>
              <w:t>开设学期</w:t>
            </w:r>
          </w:p>
        </w:tc>
        <w:tc>
          <w:tcPr>
            <w:tcW w:w="277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p>
            <w:pPr>
              <w:keepNext w:val="0"/>
              <w:keepLines w:val="0"/>
              <w:suppressLineNumbers w:val="0"/>
              <w:spacing w:before="0" w:beforeAutospacing="0" w:after="0" w:afterAutospacing="0"/>
              <w:ind w:left="0" w:right="0"/>
              <w:jc w:val="center"/>
              <w:rPr>
                <w:rFonts w:hint="eastAsia"/>
                <w:szCs w:val="22"/>
              </w:rPr>
            </w:pPr>
          </w:p>
          <w:p>
            <w:pPr>
              <w:keepNext w:val="0"/>
              <w:keepLines w:val="0"/>
              <w:suppressLineNumbers w:val="0"/>
              <w:spacing w:before="0" w:beforeAutospacing="0" w:after="0" w:afterAutospacing="0"/>
              <w:ind w:left="0" w:right="0"/>
              <w:jc w:val="center"/>
              <w:rPr>
                <w:rFonts w:hint="eastAsia"/>
              </w:rPr>
            </w:pPr>
            <w:r>
              <w:rPr>
                <w:rFonts w:hint="eastAsia"/>
              </w:rPr>
              <w:t>备注</w:t>
            </w:r>
          </w:p>
        </w:tc>
      </w:tr>
      <w:tr>
        <w:tblPrEx>
          <w:tblCellMar>
            <w:top w:w="0" w:type="dxa"/>
            <w:left w:w="0" w:type="dxa"/>
            <w:bottom w:w="0" w:type="dxa"/>
            <w:right w:w="0" w:type="dxa"/>
          </w:tblCellMar>
        </w:tblPrEx>
        <w:trPr>
          <w:trHeight w:val="523" w:hRule="atLeast"/>
        </w:trPr>
        <w:tc>
          <w:tcPr>
            <w:tcW w:w="29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公共基础课</w:t>
            </w: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46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政治素养</w:t>
            </w:r>
          </w:p>
        </w:tc>
        <w:tc>
          <w:tcPr>
            <w:tcW w:w="426"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必修课</w:t>
            </w: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r>
              <w:rPr>
                <w:rFonts w:hint="eastAsia" w:ascii="宋体" w:hAnsi="宋体" w:cs="宋体"/>
                <w:kern w:val="0"/>
                <w:sz w:val="18"/>
                <w:szCs w:val="18"/>
              </w:rPr>
              <w:t>入学教育及军训</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入学前3周，共计112学时，学分2学分</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r>
              <w:rPr>
                <w:rFonts w:hint="eastAsia" w:ascii="宋体" w:hAnsi="宋体" w:cs="宋体"/>
                <w:kern w:val="0"/>
                <w:sz w:val="18"/>
                <w:szCs w:val="18"/>
              </w:rPr>
              <w:t>军事理论</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理论学时36学时，学分2学分</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3</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形势与政策</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1-4学期每学期开设8学时，总计学分4学分</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4</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r>
              <w:rPr>
                <w:rFonts w:hint="eastAsia" w:ascii="宋体" w:hAnsi="宋体" w:cs="宋体"/>
                <w:kern w:val="0"/>
                <w:sz w:val="18"/>
                <w:szCs w:val="18"/>
              </w:rPr>
              <w:t>思想道德与法治</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3</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default" w:ascii="宋体" w:hAnsi="宋体" w:cs="宋体"/>
                <w:kern w:val="0"/>
                <w:sz w:val="18"/>
                <w:szCs w:val="18"/>
              </w:rPr>
            </w:pPr>
            <w:r>
              <w:rPr>
                <w:rFonts w:hint="eastAsia" w:ascii="宋体" w:hAnsi="宋体" w:cs="宋体"/>
                <w:kern w:val="0"/>
                <w:sz w:val="18"/>
                <w:szCs w:val="18"/>
              </w:rPr>
              <w:t>3</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atLeast"/>
              <w:ind w:left="0" w:right="0"/>
              <w:jc w:val="center"/>
              <w:rPr>
                <w:rFonts w:hint="eastAsia" w:ascii="宋体" w:hAnsi="宋体" w:cs="宋体"/>
                <w:kern w:val="0"/>
                <w:sz w:val="18"/>
                <w:szCs w:val="18"/>
              </w:rPr>
            </w:pPr>
            <w:r>
              <w:rPr>
                <w:rFonts w:hint="eastAsia" w:ascii="宋体" w:hAnsi="宋体" w:cs="宋体"/>
                <w:kern w:val="0"/>
                <w:sz w:val="18"/>
                <w:szCs w:val="18"/>
              </w:rPr>
              <w:t>3学分</w:t>
            </w:r>
          </w:p>
        </w:tc>
      </w:tr>
      <w:tr>
        <w:tblPrEx>
          <w:tblCellMar>
            <w:top w:w="0" w:type="dxa"/>
            <w:left w:w="0" w:type="dxa"/>
            <w:bottom w:w="0" w:type="dxa"/>
            <w:right w:w="0" w:type="dxa"/>
          </w:tblCellMar>
        </w:tblPrEx>
        <w:trPr>
          <w:trHeight w:val="6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5</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毛泽东思想和中国特色社会主义理论体系概论</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6</w:t>
            </w:r>
          </w:p>
        </w:tc>
        <w:tc>
          <w:tcPr>
            <w:tcW w:w="469"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Cs/>
                <w:kern w:val="0"/>
                <w:sz w:val="18"/>
                <w:szCs w:val="18"/>
              </w:rPr>
            </w:pPr>
            <w:r>
              <w:rPr>
                <w:rFonts w:hint="eastAsia" w:ascii="宋体" w:hAnsi="宋体" w:cs="宋体"/>
                <w:bCs/>
                <w:kern w:val="0"/>
                <w:sz w:val="18"/>
                <w:szCs w:val="18"/>
              </w:rPr>
              <w:t>习近平新时代中国特色社会主义思想</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Cs/>
                <w:kern w:val="0"/>
                <w:sz w:val="18"/>
                <w:szCs w:val="18"/>
              </w:rPr>
            </w:pPr>
            <w:r>
              <w:rPr>
                <w:rFonts w:hint="eastAsia" w:ascii="宋体" w:hAnsi="宋体" w:cs="宋体"/>
                <w:bCs/>
                <w:kern w:val="0"/>
                <w:sz w:val="18"/>
                <w:szCs w:val="18"/>
              </w:rPr>
              <w:t>3</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Cs/>
                <w:kern w:val="0"/>
                <w:sz w:val="18"/>
                <w:szCs w:val="18"/>
              </w:rPr>
            </w:pPr>
            <w:r>
              <w:rPr>
                <w:rFonts w:hint="eastAsia" w:ascii="宋体" w:hAnsi="宋体" w:cs="宋体"/>
                <w:bCs/>
                <w:kern w:val="0"/>
                <w:sz w:val="18"/>
                <w:szCs w:val="18"/>
              </w:rPr>
              <w:t>3</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Cs/>
                <w:kern w:val="0"/>
                <w:sz w:val="18"/>
                <w:szCs w:val="18"/>
              </w:rPr>
            </w:pPr>
            <w:r>
              <w:rPr>
                <w:rFonts w:hint="eastAsia" w:ascii="宋体" w:hAnsi="宋体" w:cs="宋体"/>
                <w:bCs/>
                <w:kern w:val="0"/>
                <w:sz w:val="18"/>
                <w:szCs w:val="18"/>
              </w:rPr>
              <w:t>3</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7</w:t>
            </w:r>
          </w:p>
        </w:tc>
        <w:tc>
          <w:tcPr>
            <w:tcW w:w="4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文化修养</w:t>
            </w: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高等数学</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8</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大学英语</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9</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大学体育</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6</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3</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1-3</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10</w:t>
            </w:r>
          </w:p>
        </w:tc>
        <w:tc>
          <w:tcPr>
            <w:tcW w:w="46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人文素养</w:t>
            </w: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心理健康指导</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11</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大学生礼仪规范</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12</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人文素质修养</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13</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安全教育</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14</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国学</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0.5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15</w:t>
            </w:r>
          </w:p>
        </w:tc>
        <w:tc>
          <w:tcPr>
            <w:tcW w:w="469"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劳动教育</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16学时，学分1学分</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16</w:t>
            </w:r>
          </w:p>
        </w:tc>
        <w:tc>
          <w:tcPr>
            <w:tcW w:w="4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职业素养</w:t>
            </w: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信息技术</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交通系、信工系为1学期；经贸系、医药系、机电系为2学期</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17</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应用文写作</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交通系、机电系、医药系为3学期；信工系为4学期；经贸系按照原专业实际教学安排进行</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18</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职业发展与就业指导</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19</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创新创业就业教育</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20</w:t>
            </w:r>
          </w:p>
        </w:tc>
        <w:tc>
          <w:tcPr>
            <w:tcW w:w="4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综合素养</w:t>
            </w:r>
          </w:p>
        </w:tc>
        <w:tc>
          <w:tcPr>
            <w:tcW w:w="426" w:type="dxa"/>
            <w:vMerge w:val="restart"/>
            <w:tcBorders>
              <w:top w:val="nil"/>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公共选修课</w:t>
            </w: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中国优秀传统文化类（选1）</w:t>
            </w:r>
          </w:p>
        </w:tc>
        <w:tc>
          <w:tcPr>
            <w:tcW w:w="8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rPr>
            </w:pPr>
            <w:r>
              <w:rPr>
                <w:rFonts w:hint="eastAsia"/>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rPr>
            </w:pPr>
            <w:r>
              <w:rPr>
                <w:rFonts w:hint="eastAsia" w:ascii="宋体" w:hAnsi="宋体" w:cs="宋体"/>
                <w:kern w:val="0"/>
                <w:sz w:val="18"/>
                <w:szCs w:val="18"/>
              </w:rPr>
              <w:t>●</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rPr>
            </w:pPr>
            <w:r>
              <w:rPr>
                <w:rFonts w:hint="eastAsia"/>
              </w:rPr>
              <w:t>1</w:t>
            </w:r>
          </w:p>
        </w:tc>
        <w:tc>
          <w:tcPr>
            <w:tcW w:w="2772" w:type="dxa"/>
            <w:vMerge w:val="restart"/>
            <w:tcBorders>
              <w:top w:val="nil"/>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p>
            <w:pPr>
              <w:keepNext w:val="0"/>
              <w:keepLines w:val="0"/>
              <w:suppressLineNumbers w:val="0"/>
              <w:spacing w:before="0" w:beforeAutospacing="0" w:after="0" w:afterAutospacing="0"/>
              <w:ind w:left="0" w:right="0"/>
              <w:jc w:val="center"/>
              <w:rPr>
                <w:rFonts w:hint="default"/>
                <w:szCs w:val="22"/>
              </w:rPr>
            </w:pPr>
            <w:r>
              <w:rPr>
                <w:rFonts w:hint="eastAsia"/>
                <w:szCs w:val="22"/>
              </w:rPr>
              <w:t>每门课程32学时，学分2学分，学生总计取得不少于8学分</w:t>
            </w: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21</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美育类（包含人工智能）（选1）</w:t>
            </w:r>
          </w:p>
        </w:tc>
        <w:tc>
          <w:tcPr>
            <w:tcW w:w="8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10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22</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党史国史类（选1）</w:t>
            </w:r>
          </w:p>
        </w:tc>
        <w:tc>
          <w:tcPr>
            <w:tcW w:w="81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102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3</w:t>
            </w:r>
          </w:p>
        </w:tc>
        <w:tc>
          <w:tcPr>
            <w:tcW w:w="2772"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23</w:t>
            </w:r>
          </w:p>
        </w:tc>
        <w:tc>
          <w:tcPr>
            <w:tcW w:w="4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劳动素质类（选1）</w:t>
            </w:r>
          </w:p>
        </w:tc>
        <w:tc>
          <w:tcPr>
            <w:tcW w:w="812"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790"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w:t>
            </w:r>
          </w:p>
        </w:tc>
        <w:tc>
          <w:tcPr>
            <w:tcW w:w="1021"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4</w:t>
            </w:r>
          </w:p>
        </w:tc>
        <w:tc>
          <w:tcPr>
            <w:tcW w:w="2772" w:type="dxa"/>
            <w:vMerge w:val="continue"/>
            <w:tcBorders>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专业（技能）课</w:t>
            </w: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46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专业（群）通识课</w:t>
            </w:r>
          </w:p>
          <w:p>
            <w:pPr>
              <w:keepNext w:val="0"/>
              <w:keepLines w:val="0"/>
              <w:suppressLineNumbers w:val="0"/>
              <w:spacing w:before="0" w:beforeAutospacing="0" w:after="0" w:afterAutospacing="0"/>
              <w:ind w:left="0" w:right="0"/>
              <w:jc w:val="center"/>
              <w:rPr>
                <w:rFonts w:hint="eastAsia" w:ascii="宋体" w:hAnsi="宋体" w:cs="宋体"/>
                <w:kern w:val="0"/>
                <w:sz w:val="18"/>
                <w:szCs w:val="18"/>
              </w:rPr>
            </w:pPr>
          </w:p>
        </w:tc>
        <w:tc>
          <w:tcPr>
            <w:tcW w:w="426" w:type="dxa"/>
            <w:vMerge w:val="restart"/>
            <w:tcBorders>
              <w:top w:val="nil"/>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必修课</w:t>
            </w: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建筑识图与构造（一）</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建筑与装饰材料</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建筑施工图识读技能训练</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建筑识图与构造（二）</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5</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建筑力学与结构</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6</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建筑工程测量</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7</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建筑CAD</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8</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lang w:eastAsia="zh-CN"/>
              </w:rPr>
              <w:t>房屋</w:t>
            </w:r>
            <w:r>
              <w:rPr>
                <w:rFonts w:hint="eastAsia" w:ascii="宋体" w:hAnsi="宋体" w:cs="宋体"/>
                <w:kern w:val="0"/>
                <w:sz w:val="18"/>
                <w:szCs w:val="18"/>
              </w:rPr>
              <w:t>测量实训</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建筑施工技术（A）</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0</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钢筋工程量计算</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rPr>
              <w:t>3</w:t>
            </w:r>
            <w:r>
              <w:rPr>
                <w:rFonts w:hint="eastAsia" w:ascii="宋体" w:hAnsi="宋体" w:cs="宋体"/>
                <w:kern w:val="0"/>
                <w:sz w:val="18"/>
                <w:szCs w:val="18"/>
                <w:lang w:val="en-US" w:eastAsia="zh-CN"/>
              </w:rPr>
              <w:t>.5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1</w:t>
            </w:r>
          </w:p>
        </w:tc>
        <w:tc>
          <w:tcPr>
            <w:tcW w:w="469"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建筑工程</w:t>
            </w:r>
            <w:r>
              <w:rPr>
                <w:rFonts w:hint="eastAsia" w:ascii="宋体" w:hAnsi="宋体" w:cs="宋体"/>
                <w:kern w:val="0"/>
                <w:sz w:val="18"/>
                <w:szCs w:val="18"/>
                <w:lang w:eastAsia="zh-CN"/>
              </w:rPr>
              <w:t>预算</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rPr>
              <w:t>3</w:t>
            </w:r>
            <w:r>
              <w:rPr>
                <w:rFonts w:hint="eastAsia" w:ascii="宋体" w:hAnsi="宋体" w:cs="宋体"/>
                <w:kern w:val="0"/>
                <w:sz w:val="18"/>
                <w:szCs w:val="18"/>
                <w:lang w:val="en-US" w:eastAsia="zh-CN"/>
              </w:rPr>
              <w:t>.5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2</w:t>
            </w:r>
          </w:p>
        </w:tc>
        <w:tc>
          <w:tcPr>
            <w:tcW w:w="46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专业（群）核心课</w:t>
            </w: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安装工程计量与计价（</w:t>
            </w:r>
            <w:r>
              <w:rPr>
                <w:rFonts w:hint="eastAsia" w:ascii="宋体" w:hAnsi="宋体" w:cs="宋体"/>
                <w:kern w:val="0"/>
                <w:sz w:val="18"/>
                <w:szCs w:val="18"/>
                <w:lang w:eastAsia="zh-CN"/>
              </w:rPr>
              <w:t>一</w:t>
            </w:r>
            <w:r>
              <w:rPr>
                <w:rFonts w:hint="eastAsia" w:ascii="宋体" w:hAnsi="宋体" w:cs="宋体"/>
                <w:kern w:val="0"/>
                <w:sz w:val="18"/>
                <w:szCs w:val="18"/>
              </w:rPr>
              <w:t>）</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3</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建筑工程经济学</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4</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钢筋工程量计算技能训练</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18"/>
                <w:szCs w:val="18"/>
                <w:lang w:eastAsia="zh-CN"/>
              </w:rPr>
            </w:pPr>
            <w:r>
              <w:rPr>
                <w:rFonts w:hint="eastAsia" w:ascii="宋体" w:hAnsi="宋体" w:cs="宋体"/>
                <w:kern w:val="0"/>
                <w:sz w:val="18"/>
                <w:szCs w:val="18"/>
              </w:rPr>
              <w:t>1</w:t>
            </w:r>
            <w:r>
              <w:rPr>
                <w:rFonts w:hint="eastAsia" w:ascii="宋体" w:hAnsi="宋体" w:cs="宋体"/>
                <w:kern w:val="0"/>
                <w:sz w:val="18"/>
                <w:szCs w:val="18"/>
                <w:lang w:val="en-US" w:eastAsia="zh-CN"/>
              </w:rPr>
              <w:t>5</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安装工程预算编制技能训练（一）</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建筑工程预算编制技能训练</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rPr>
              <w:t>3</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eastAsia="zh-CN"/>
              </w:rPr>
            </w:pPr>
            <w:r>
              <w:rPr>
                <w:rFonts w:hint="eastAsia" w:ascii="宋体" w:hAnsi="宋体" w:eastAsia="宋体" w:cs="宋体"/>
                <w:i w:val="0"/>
                <w:iCs w:val="0"/>
                <w:color w:val="000000"/>
                <w:kern w:val="0"/>
                <w:sz w:val="18"/>
                <w:szCs w:val="18"/>
                <w:u w:val="none"/>
                <w:lang w:val="en-US" w:eastAsia="zh-CN" w:bidi="ar"/>
              </w:rPr>
              <w:t>造价软件应用</w:t>
            </w:r>
            <w:r>
              <w:rPr>
                <w:rFonts w:hint="default" w:ascii="仿宋_GB2312" w:hAnsi="宋体" w:eastAsia="仿宋_GB2312" w:cs="仿宋_GB2312"/>
                <w:i w:val="0"/>
                <w:iCs w:val="0"/>
                <w:color w:val="000000"/>
                <w:kern w:val="0"/>
                <w:sz w:val="21"/>
                <w:szCs w:val="21"/>
                <w:u w:val="none"/>
                <w:lang w:val="en-US" w:eastAsia="zh-CN" w:bidi="ar"/>
              </w:rPr>
              <w:t>*</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eastAsia="zh-CN"/>
              </w:rPr>
            </w:pPr>
            <w:r>
              <w:rPr>
                <w:rFonts w:hint="eastAsia" w:ascii="宋体" w:hAnsi="宋体" w:eastAsia="宋体" w:cs="宋体"/>
                <w:i w:val="0"/>
                <w:iCs w:val="0"/>
                <w:color w:val="000000"/>
                <w:kern w:val="0"/>
                <w:sz w:val="18"/>
                <w:szCs w:val="18"/>
                <w:u w:val="none"/>
                <w:lang w:val="en-US" w:eastAsia="zh-CN" w:bidi="ar"/>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建筑工程项目管理</w:t>
            </w:r>
            <w:r>
              <w:rPr>
                <w:rFonts w:hint="default" w:ascii="仿宋_GB2312" w:hAnsi="宋体" w:eastAsia="仿宋_GB2312" w:cs="仿宋_GB2312"/>
                <w:i w:val="0"/>
                <w:iCs w:val="0"/>
                <w:color w:val="000000"/>
                <w:kern w:val="0"/>
                <w:sz w:val="21"/>
                <w:szCs w:val="21"/>
                <w:u w:val="none"/>
                <w:lang w:val="en-US" w:eastAsia="zh-CN" w:bidi="ar"/>
              </w:rPr>
              <w:t>*</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建筑工程经济</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安装工程计量与计价（二）</w:t>
            </w:r>
            <w:r>
              <w:rPr>
                <w:rFonts w:hint="eastAsia" w:ascii="宋体" w:hAnsi="宋体" w:eastAsia="宋体" w:cs="宋体"/>
                <w:i w:val="0"/>
                <w:iCs w:val="0"/>
                <w:color w:val="000000"/>
                <w:kern w:val="0"/>
                <w:sz w:val="21"/>
                <w:szCs w:val="21"/>
                <w:u w:val="none"/>
                <w:lang w:val="en-US" w:eastAsia="zh-CN" w:bidi="ar"/>
              </w:rPr>
              <w:t>●</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工程量清单计价</w:t>
            </w:r>
            <w:r>
              <w:rPr>
                <w:rFonts w:hint="eastAsia" w:ascii="宋体" w:hAnsi="宋体" w:eastAsia="宋体" w:cs="宋体"/>
                <w:i w:val="0"/>
                <w:iCs w:val="0"/>
                <w:color w:val="000000"/>
                <w:kern w:val="0"/>
                <w:sz w:val="21"/>
                <w:szCs w:val="21"/>
                <w:u w:val="none"/>
                <w:lang w:val="en-US" w:eastAsia="zh-CN" w:bidi="ar"/>
              </w:rPr>
              <w:t>●</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2.5</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计价软件应用技能训练</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安装工程预算编制技能训练（二）</w:t>
            </w:r>
          </w:p>
        </w:tc>
        <w:tc>
          <w:tcPr>
            <w:tcW w:w="81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24</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清单报价编制技能训练</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1</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4</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建设工程招投标与合同管理</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26</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工程造价案例分析</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240" w:lineRule="exact"/>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27</w:t>
            </w:r>
          </w:p>
        </w:tc>
        <w:tc>
          <w:tcPr>
            <w:tcW w:w="46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专业（群）拓展课</w:t>
            </w:r>
          </w:p>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限定选修课</w:t>
            </w: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建筑法规</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2</w:t>
            </w:r>
          </w:p>
        </w:tc>
        <w:tc>
          <w:tcPr>
            <w:tcW w:w="2772" w:type="dxa"/>
            <w:vMerge w:val="restart"/>
            <w:tcBorders>
              <w:top w:val="nil"/>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p>
            <w:pPr>
              <w:keepNext w:val="0"/>
              <w:keepLines w:val="0"/>
              <w:suppressLineNumbers w:val="0"/>
              <w:spacing w:before="0" w:beforeAutospacing="0" w:after="0" w:afterAutospacing="0"/>
              <w:ind w:left="0" w:right="0"/>
              <w:jc w:val="center"/>
              <w:rPr>
                <w:rFonts w:hint="eastAsia"/>
                <w:szCs w:val="22"/>
              </w:rPr>
            </w:pPr>
          </w:p>
          <w:p>
            <w:pPr>
              <w:keepNext w:val="0"/>
              <w:keepLines w:val="0"/>
              <w:suppressLineNumbers w:val="0"/>
              <w:spacing w:before="0" w:beforeAutospacing="0" w:after="0" w:afterAutospacing="0"/>
              <w:ind w:left="0" w:right="0"/>
              <w:jc w:val="center"/>
              <w:rPr>
                <w:rFonts w:hint="default"/>
              </w:rPr>
            </w:pPr>
          </w:p>
        </w:tc>
      </w:tr>
      <w:tr>
        <w:tblPrEx>
          <w:tblCellMar>
            <w:top w:w="0" w:type="dxa"/>
            <w:left w:w="0" w:type="dxa"/>
            <w:bottom w:w="0" w:type="dxa"/>
            <w:right w:w="0" w:type="dxa"/>
          </w:tblCellMar>
        </w:tblPrEx>
        <w:trPr>
          <w:trHeight w:val="482"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rPr>
            </w:pPr>
            <w:r>
              <w:rPr>
                <w:rFonts w:hint="eastAsia" w:ascii="宋体" w:hAnsi="宋体" w:cs="宋体"/>
                <w:kern w:val="0"/>
                <w:sz w:val="18"/>
                <w:szCs w:val="18"/>
              </w:rPr>
              <w:t>2</w:t>
            </w:r>
            <w:r>
              <w:rPr>
                <w:rFonts w:hint="eastAsia" w:ascii="宋体" w:hAnsi="宋体" w:cs="宋体"/>
                <w:kern w:val="0"/>
                <w:sz w:val="18"/>
                <w:szCs w:val="18"/>
                <w:lang w:val="en-US" w:eastAsia="zh-CN"/>
              </w:rPr>
              <w:t>8</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工程造价控制</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eastAsia="zh-CN"/>
              </w:rPr>
            </w:pPr>
            <w:r>
              <w:rPr>
                <w:rFonts w:hint="eastAsia" w:ascii="宋体" w:hAnsi="宋体" w:cs="宋体"/>
                <w:kern w:val="0"/>
                <w:sz w:val="18"/>
                <w:szCs w:val="18"/>
              </w:rPr>
              <w:t>4</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29</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lang w:eastAsia="zh-CN"/>
              </w:rPr>
            </w:pPr>
            <w:r>
              <w:rPr>
                <w:rFonts w:hint="eastAsia" w:ascii="宋体" w:hAnsi="宋体" w:eastAsia="宋体" w:cs="宋体"/>
                <w:i w:val="0"/>
                <w:iCs w:val="0"/>
                <w:color w:val="000000"/>
                <w:kern w:val="0"/>
                <w:sz w:val="18"/>
                <w:szCs w:val="18"/>
                <w:u w:val="none"/>
                <w:lang w:val="en-US" w:eastAsia="zh-CN" w:bidi="ar"/>
              </w:rPr>
              <w:t>BIM5D</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2</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bidi="ar-SA"/>
              </w:rPr>
              <w:t>4</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469"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eastAsia="zh-CN"/>
              </w:rPr>
              <w:t>建筑</w:t>
            </w:r>
            <w:r>
              <w:rPr>
                <w:rFonts w:hint="eastAsia" w:ascii="宋体" w:hAnsi="宋体" w:cs="宋体"/>
                <w:kern w:val="0"/>
                <w:sz w:val="18"/>
                <w:szCs w:val="18"/>
              </w:rPr>
              <w:t>资料管理</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val="en-US" w:eastAsia="zh-CN"/>
              </w:rPr>
              <w:t>6</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val="en-US" w:eastAsia="zh-CN"/>
              </w:rPr>
              <w:t>5</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31</w:t>
            </w:r>
          </w:p>
        </w:tc>
        <w:tc>
          <w:tcPr>
            <w:tcW w:w="469"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cs="宋体"/>
                <w:kern w:val="0"/>
                <w:sz w:val="18"/>
                <w:szCs w:val="18"/>
              </w:rPr>
            </w:pPr>
            <w:r>
              <w:rPr>
                <w:rFonts w:hint="eastAsia" w:ascii="宋体" w:hAnsi="宋体" w:cs="宋体"/>
                <w:kern w:val="0"/>
                <w:sz w:val="18"/>
                <w:szCs w:val="18"/>
                <w:lang w:eastAsia="zh-CN"/>
              </w:rPr>
              <w:t>房地产经营与管理</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rPr>
              <w:t>2</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val="en-US" w:eastAsia="zh-CN"/>
              </w:rPr>
              <w:t>4</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val="en-US" w:eastAsia="zh-CN"/>
              </w:rPr>
              <w:t>5</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毕业环节</w:t>
            </w: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1</w:t>
            </w:r>
          </w:p>
        </w:tc>
        <w:tc>
          <w:tcPr>
            <w:tcW w:w="469"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restar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必修课</w:t>
            </w: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rPr>
            </w:pPr>
            <w:r>
              <w:rPr>
                <w:rFonts w:hint="eastAsia" w:ascii="宋体" w:hAnsi="宋体" w:eastAsia="宋体" w:cs="宋体"/>
                <w:i w:val="0"/>
                <w:color w:val="000000"/>
                <w:kern w:val="0"/>
                <w:sz w:val="18"/>
                <w:szCs w:val="18"/>
                <w:u w:val="none"/>
                <w:lang w:val="en-US" w:eastAsia="zh-CN" w:bidi="ar"/>
              </w:rPr>
              <w:t>企业综合能力培养</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cs="宋体"/>
                <w:kern w:val="0"/>
                <w:sz w:val="18"/>
                <w:szCs w:val="18"/>
              </w:rPr>
            </w:pPr>
            <w:r>
              <w:rPr>
                <w:rFonts w:hint="eastAsia" w:ascii="宋体" w:hAnsi="宋体" w:eastAsia="宋体" w:cs="宋体"/>
                <w:i w:val="0"/>
                <w:color w:val="000000"/>
                <w:kern w:val="0"/>
                <w:sz w:val="18"/>
                <w:szCs w:val="18"/>
                <w:u w:val="none"/>
                <w:lang w:val="en-US" w:eastAsia="zh-CN" w:bidi="ar"/>
              </w:rPr>
              <w:t>15</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cs="宋体"/>
                <w:kern w:val="0"/>
                <w:sz w:val="18"/>
                <w:szCs w:val="18"/>
              </w:rPr>
            </w:pPr>
            <w:r>
              <w:rPr>
                <w:rFonts w:hint="eastAsia" w:ascii="宋体" w:hAnsi="宋体" w:cs="宋体"/>
                <w:kern w:val="0"/>
                <w:sz w:val="18"/>
                <w:szCs w:val="18"/>
                <w:lang w:val="en-US" w:eastAsia="zh-CN" w:bidi="ar-SA"/>
              </w:rPr>
              <w:t>6</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523" w:hRule="atLeast"/>
        </w:trPr>
        <w:tc>
          <w:tcPr>
            <w:tcW w:w="2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3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w:t>
            </w:r>
          </w:p>
        </w:tc>
        <w:tc>
          <w:tcPr>
            <w:tcW w:w="469" w:type="dxa"/>
            <w:vMerge w:val="continue"/>
            <w:tcBorders>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c>
          <w:tcPr>
            <w:tcW w:w="426" w:type="dxa"/>
            <w:vMerge w:val="continue"/>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2206"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岗位实习</w:t>
            </w:r>
          </w:p>
        </w:tc>
        <w:tc>
          <w:tcPr>
            <w:tcW w:w="81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26</w:t>
            </w:r>
          </w:p>
        </w:tc>
        <w:tc>
          <w:tcPr>
            <w:tcW w:w="79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w:t>
            </w:r>
          </w:p>
        </w:tc>
        <w:tc>
          <w:tcPr>
            <w:tcW w:w="1021"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6</w:t>
            </w:r>
          </w:p>
        </w:tc>
        <w:tc>
          <w:tcPr>
            <w:tcW w:w="2772"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r>
              <w:rPr>
                <w:rFonts w:hint="eastAsia" w:ascii="宋体" w:hAnsi="宋体" w:cs="宋体"/>
                <w:kern w:val="0"/>
                <w:sz w:val="18"/>
                <w:szCs w:val="18"/>
              </w:rPr>
              <w:t>第二课堂</w:t>
            </w: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1</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社会实践拓展　</w:t>
            </w: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必修课</w:t>
            </w: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专业认识实习</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3</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1-2</w:t>
            </w:r>
          </w:p>
        </w:tc>
        <w:tc>
          <w:tcPr>
            <w:tcW w:w="2772" w:type="dxa"/>
            <w:vMerge w:val="restart"/>
            <w:tcBorders>
              <w:top w:val="single" w:color="auto" w:sz="4" w:space="0"/>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第二课堂学分不低于12分</w:t>
            </w: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2</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综合素质拓展</w:t>
            </w: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选修课</w:t>
            </w: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sz w:val="18"/>
                <w:szCs w:val="18"/>
              </w:rPr>
            </w:pPr>
            <w:r>
              <w:rPr>
                <w:rFonts w:hint="eastAsia" w:ascii="宋体" w:hAnsi="宋体"/>
                <w:sz w:val="18"/>
                <w:szCs w:val="18"/>
              </w:rPr>
              <w:t>科研活动</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10</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3</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专业技能大赛</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8</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4</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sz w:val="18"/>
                <w:szCs w:val="18"/>
              </w:rPr>
            </w:pPr>
            <w:r>
              <w:rPr>
                <w:rFonts w:hint="eastAsia" w:ascii="宋体" w:hAnsi="宋体"/>
                <w:sz w:val="18"/>
                <w:szCs w:val="18"/>
              </w:rPr>
              <w:t>群众性文体竞赛</w:t>
            </w:r>
          </w:p>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6</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5</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sz w:val="18"/>
                <w:szCs w:val="18"/>
              </w:rPr>
              <w:t>论文或作品发表</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10</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6</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sz w:val="18"/>
                <w:szCs w:val="18"/>
              </w:rPr>
            </w:pPr>
            <w:r>
              <w:rPr>
                <w:rFonts w:hint="eastAsia" w:ascii="宋体" w:hAnsi="宋体"/>
                <w:sz w:val="18"/>
                <w:szCs w:val="18"/>
              </w:rPr>
              <w:t>专利发明</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8</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7</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sz w:val="18"/>
                <w:szCs w:val="18"/>
              </w:rPr>
            </w:pPr>
            <w:r>
              <w:rPr>
                <w:rFonts w:hint="eastAsia" w:ascii="宋体" w:hAnsi="宋体"/>
                <w:sz w:val="18"/>
                <w:szCs w:val="18"/>
              </w:rPr>
              <w:t>社团活动</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4</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8</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sz w:val="18"/>
                <w:szCs w:val="18"/>
              </w:rPr>
            </w:pPr>
            <w:r>
              <w:rPr>
                <w:rFonts w:hint="eastAsia" w:ascii="宋体" w:hAnsi="宋体"/>
                <w:sz w:val="18"/>
                <w:szCs w:val="18"/>
              </w:rPr>
              <w:t>等级考试</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3</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r>
        <w:tblPrEx>
          <w:tblCellMar>
            <w:top w:w="0" w:type="dxa"/>
            <w:left w:w="0" w:type="dxa"/>
            <w:bottom w:w="0" w:type="dxa"/>
            <w:right w:w="0" w:type="dxa"/>
          </w:tblCellMar>
        </w:tblPrEx>
        <w:trPr>
          <w:trHeight w:val="625" w:hRule="atLeast"/>
        </w:trPr>
        <w:tc>
          <w:tcPr>
            <w:tcW w:w="297" w:type="dxa"/>
            <w:vMerge w:val="continue"/>
            <w:tcBorders>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c>
          <w:tcPr>
            <w:tcW w:w="43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9</w:t>
            </w:r>
          </w:p>
        </w:tc>
        <w:tc>
          <w:tcPr>
            <w:tcW w:w="469"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426"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p>
        </w:tc>
        <w:tc>
          <w:tcPr>
            <w:tcW w:w="2206"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sz w:val="18"/>
                <w:szCs w:val="18"/>
              </w:rPr>
            </w:pPr>
            <w:r>
              <w:rPr>
                <w:rFonts w:hint="eastAsia" w:ascii="宋体" w:hAnsi="宋体"/>
                <w:sz w:val="18"/>
                <w:szCs w:val="18"/>
              </w:rPr>
              <w:t>资格证书</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3</w:t>
            </w:r>
          </w:p>
        </w:tc>
        <w:tc>
          <w:tcPr>
            <w:tcW w:w="79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1021"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18"/>
                <w:szCs w:val="18"/>
              </w:rPr>
            </w:pPr>
            <w:r>
              <w:rPr>
                <w:rFonts w:hint="eastAsia" w:ascii="宋体" w:hAnsi="宋体"/>
                <w:kern w:val="0"/>
                <w:sz w:val="18"/>
                <w:szCs w:val="18"/>
              </w:rPr>
              <w:t>●</w:t>
            </w:r>
          </w:p>
        </w:tc>
        <w:tc>
          <w:tcPr>
            <w:tcW w:w="2772" w:type="dxa"/>
            <w:vMerge w:val="continue"/>
            <w:tcBorders>
              <w:left w:val="nil"/>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18"/>
                <w:szCs w:val="18"/>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sz w:val="30"/>
          <w:szCs w:val="30"/>
        </w:rPr>
      </w:pPr>
      <w:r>
        <w:rPr>
          <w:rFonts w:hint="eastAsia" w:ascii="宋体" w:hAnsi="宋体" w:eastAsia="宋体" w:cs="宋体"/>
          <w:b/>
          <w:bCs/>
          <w:sz w:val="30"/>
          <w:szCs w:val="30"/>
          <w:lang w:val="en-US" w:eastAsia="zh-CN"/>
        </w:rPr>
        <w:t>八、课程设置</w:t>
      </w:r>
      <w:bookmarkEnd w:id="23"/>
      <w:bookmarkEnd w:id="24"/>
      <w:bookmarkEnd w:id="25"/>
      <w:r>
        <w:rPr>
          <w:rFonts w:hint="eastAsia" w:ascii="宋体" w:hAnsi="宋体" w:eastAsia="宋体" w:cs="宋体"/>
          <w:b/>
          <w:bCs/>
          <w:sz w:val="30"/>
          <w:szCs w:val="30"/>
          <w:lang w:val="en-US" w:eastAsia="zh-CN"/>
        </w:rPr>
        <w:t>与学时安排</w:t>
      </w:r>
      <w:bookmarkEnd w:id="26"/>
    </w:p>
    <w:p>
      <w:pPr>
        <w:spacing w:line="360" w:lineRule="auto"/>
        <w:ind w:firstLine="480" w:firstLineChars="200"/>
        <w:jc w:val="left"/>
        <w:rPr>
          <w:rFonts w:hint="eastAsia" w:ascii="宋体" w:hAnsi="宋体"/>
          <w:sz w:val="24"/>
        </w:rPr>
      </w:pPr>
      <w:r>
        <w:rPr>
          <w:rFonts w:hint="eastAsia" w:ascii="宋体" w:hAnsi="宋体"/>
          <w:sz w:val="24"/>
        </w:rPr>
        <w:t>通过岗位职业能力需求分析，根据课程体系设计思路，将不同就业岗位职业能力需求的共同知识、技术和技能内容整合成基础技术和技能部分，各就业岗位不同的技术或技能需求分职业技术方向教学，将整个培养过程分为三个阶段实施，即职业基础能力训练、职业技术能力训练和职业技能训练三个阶段。</w:t>
      </w:r>
    </w:p>
    <w:p>
      <w:pPr>
        <w:pStyle w:val="45"/>
        <w:spacing w:before="120"/>
        <w:rPr>
          <w:rFonts w:hint="eastAsia"/>
        </w:rPr>
      </w:pPr>
      <w:r>
        <w:rPr>
          <w:rFonts w:hint="eastAsia"/>
        </w:rPr>
        <w:t>总课程：</w:t>
      </w:r>
      <w:r>
        <w:rPr>
          <w:rFonts w:hint="eastAsia"/>
          <w:lang w:val="en-US" w:eastAsia="zh-CN"/>
        </w:rPr>
        <w:t>56</w:t>
      </w:r>
      <w:r>
        <w:rPr>
          <w:rFonts w:hint="eastAsia"/>
        </w:rPr>
        <w:t>门（</w:t>
      </w:r>
      <w:r>
        <w:rPr>
          <w:rFonts w:hint="eastAsia" w:ascii="宋体" w:hAnsi="宋体"/>
          <w:color w:val="000000"/>
          <w:sz w:val="24"/>
        </w:rPr>
        <w:t>含选修课</w:t>
      </w:r>
      <w:r>
        <w:rPr>
          <w:rFonts w:hint="eastAsia" w:ascii="宋体" w:hAnsi="宋体"/>
          <w:color w:val="000000"/>
          <w:sz w:val="24"/>
          <w:lang w:val="en-US" w:eastAsia="zh-CN"/>
        </w:rPr>
        <w:t>11</w:t>
      </w:r>
      <w:r>
        <w:rPr>
          <w:rFonts w:hint="eastAsia" w:ascii="宋体" w:hAnsi="宋体"/>
          <w:color w:val="000000"/>
          <w:sz w:val="24"/>
        </w:rPr>
        <w:t>门</w:t>
      </w:r>
      <w:r>
        <w:rPr>
          <w:rFonts w:hint="eastAsia"/>
        </w:rPr>
        <w:t>）</w:t>
      </w:r>
    </w:p>
    <w:p>
      <w:pPr>
        <w:pStyle w:val="45"/>
        <w:spacing w:before="120"/>
        <w:rPr>
          <w:rFonts w:hint="eastAsia"/>
        </w:rPr>
      </w:pPr>
      <w:r>
        <w:rPr>
          <w:rFonts w:hint="eastAsia"/>
        </w:rPr>
        <w:t>总学时</w:t>
      </w:r>
      <w:r>
        <w:rPr>
          <w:rFonts w:hint="eastAsia"/>
          <w:lang w:val="en-US" w:eastAsia="zh-CN"/>
        </w:rPr>
        <w:t>3080</w:t>
      </w:r>
      <w:r>
        <w:rPr>
          <w:rFonts w:hint="eastAsia"/>
        </w:rPr>
        <w:t>学时</w:t>
      </w:r>
    </w:p>
    <w:p>
      <w:pPr>
        <w:pStyle w:val="45"/>
      </w:pPr>
      <w:r>
        <w:rPr>
          <w:rFonts w:hint="eastAsia"/>
        </w:rPr>
        <w:tab/>
      </w:r>
    </w:p>
    <w:p>
      <w:pPr>
        <w:pStyle w:val="45"/>
      </w:pPr>
      <w:r>
        <w:rPr>
          <w:rFonts w:hint="eastAsia" w:ascii="宋体" w:hAnsi="宋体" w:eastAsia="宋体" w:cs="宋体"/>
          <w:sz w:val="24"/>
          <w:szCs w:val="24"/>
          <w:highlight w:val="none"/>
          <w:lang w:val="en-US" w:eastAsia="zh-CN"/>
        </w:rPr>
        <w:t>公共基础课</w:t>
      </w:r>
      <w:r>
        <w:rPr>
          <w:rFonts w:hint="eastAsia"/>
        </w:rPr>
        <w:t xml:space="preserve">  </w:t>
      </w:r>
      <w:r>
        <w:rPr>
          <w:rFonts w:hint="eastAsia"/>
          <w:lang w:val="en-US" w:eastAsia="zh-CN"/>
        </w:rPr>
        <w:t xml:space="preserve">     23</w:t>
      </w:r>
      <w:r>
        <w:t xml:space="preserve"> </w:t>
      </w:r>
      <w:r>
        <w:rPr>
          <w:rFonts w:hint="eastAsia"/>
        </w:rPr>
        <w:t xml:space="preserve">门                       </w:t>
      </w:r>
      <w:r>
        <w:rPr>
          <w:rFonts w:hint="eastAsia"/>
          <w:lang w:val="en-US" w:eastAsia="zh-CN"/>
        </w:rPr>
        <w:t xml:space="preserve">      898</w:t>
      </w:r>
      <w:r>
        <w:rPr>
          <w:rFonts w:hint="eastAsia"/>
        </w:rPr>
        <w:t>学时</w:t>
      </w:r>
    </w:p>
    <w:p>
      <w:pPr>
        <w:pStyle w:val="45"/>
      </w:pPr>
      <w:r>
        <w:rPr>
          <w:rFonts w:hint="eastAsia" w:ascii="宋体" w:hAnsi="宋体" w:eastAsia="宋体" w:cs="宋体"/>
          <w:sz w:val="24"/>
          <w:szCs w:val="24"/>
          <w:highlight w:val="none"/>
          <w:lang w:val="en-US" w:eastAsia="zh-CN"/>
        </w:rPr>
        <w:t>专业（技能）课</w:t>
      </w:r>
      <w:r>
        <w:rPr>
          <w:rFonts w:hint="eastAsia"/>
        </w:rPr>
        <w:t xml:space="preserve"> </w:t>
      </w:r>
      <w:r>
        <w:rPr>
          <w:rFonts w:hint="eastAsia"/>
          <w:lang w:val="en-US" w:eastAsia="zh-CN"/>
        </w:rPr>
        <w:t xml:space="preserve">  31</w:t>
      </w:r>
      <w:r>
        <w:rPr>
          <w:rFonts w:hint="eastAsia"/>
        </w:rPr>
        <w:t xml:space="preserve">门                        </w:t>
      </w:r>
      <w:r>
        <w:rPr>
          <w:rFonts w:hint="eastAsia"/>
          <w:lang w:val="en-US" w:eastAsia="zh-CN"/>
        </w:rPr>
        <w:t xml:space="preserve">      1702</w:t>
      </w:r>
      <w:r>
        <w:rPr>
          <w:rFonts w:hint="eastAsia"/>
        </w:rPr>
        <w:t>学时</w:t>
      </w:r>
    </w:p>
    <w:p>
      <w:pPr>
        <w:pStyle w:val="45"/>
      </w:pPr>
      <w:r>
        <w:rPr>
          <w:rFonts w:hint="eastAsia"/>
        </w:rPr>
        <w:t xml:space="preserve">毕业环节   </w:t>
      </w:r>
      <w:r>
        <w:rPr>
          <w:rFonts w:hint="eastAsia"/>
          <w:lang w:val="en-US" w:eastAsia="zh-CN"/>
        </w:rPr>
        <w:t xml:space="preserve">      2</w:t>
      </w:r>
      <w:r>
        <w:rPr>
          <w:rFonts w:hint="eastAsia"/>
        </w:rPr>
        <w:t xml:space="preserve">门                        </w:t>
      </w:r>
      <w:r>
        <w:rPr>
          <w:rFonts w:hint="eastAsia"/>
          <w:lang w:val="en-US" w:eastAsia="zh-CN"/>
        </w:rPr>
        <w:t xml:space="preserve">       480</w:t>
      </w:r>
      <w:r>
        <w:rPr>
          <w:rFonts w:hint="eastAsia"/>
        </w:rPr>
        <w:t>学时</w:t>
      </w:r>
    </w:p>
    <w:p>
      <w:pPr>
        <w:pStyle w:val="45"/>
        <w:rPr>
          <w:rFonts w:hint="eastAsia"/>
        </w:rPr>
      </w:pPr>
      <w:r>
        <w:rPr>
          <w:rFonts w:hint="eastAsia"/>
        </w:rPr>
        <w:t>其中：</w:t>
      </w:r>
    </w:p>
    <w:p>
      <w:pPr>
        <w:pStyle w:val="45"/>
        <w:rPr>
          <w:rFonts w:hint="eastAsia"/>
        </w:rPr>
      </w:pPr>
      <w:r>
        <w:rPr>
          <w:rFonts w:hint="eastAsia"/>
        </w:rPr>
        <w:t xml:space="preserve">选修课      </w:t>
      </w:r>
      <w:r>
        <w:rPr>
          <w:rFonts w:hint="eastAsia"/>
          <w:lang w:val="en-US" w:eastAsia="zh-CN"/>
        </w:rPr>
        <w:t xml:space="preserve">     11</w:t>
      </w:r>
      <w:r>
        <w:rPr>
          <w:rFonts w:hint="eastAsia"/>
        </w:rPr>
        <w:t xml:space="preserve">门                       </w:t>
      </w:r>
      <w:r>
        <w:rPr>
          <w:rFonts w:hint="eastAsia"/>
          <w:lang w:val="en-US" w:eastAsia="zh-CN"/>
        </w:rPr>
        <w:t xml:space="preserve">        308</w:t>
      </w:r>
      <w:r>
        <w:rPr>
          <w:rFonts w:hint="eastAsia"/>
        </w:rPr>
        <w:t>学时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27" w:name="_Toc22640"/>
      <w:r>
        <w:rPr>
          <w:rFonts w:hint="eastAsia" w:ascii="宋体" w:hAnsi="宋体"/>
          <w:sz w:val="24"/>
          <w:lang w:eastAsia="zh-CN"/>
        </w:rPr>
        <w:t>（</w:t>
      </w:r>
      <w:r>
        <w:rPr>
          <w:rFonts w:hint="eastAsia" w:ascii="宋体" w:hAnsi="宋体"/>
          <w:sz w:val="24"/>
          <w:lang w:val="en-US" w:eastAsia="zh-CN"/>
        </w:rPr>
        <w:t>一</w:t>
      </w:r>
      <w:r>
        <w:rPr>
          <w:rFonts w:hint="eastAsia" w:ascii="宋体" w:hAnsi="宋体"/>
          <w:sz w:val="24"/>
          <w:lang w:eastAsia="zh-CN"/>
        </w:rPr>
        <w:t>）</w:t>
      </w:r>
      <w:r>
        <w:rPr>
          <w:rFonts w:hint="eastAsia" w:ascii="宋体" w:hAnsi="宋体"/>
          <w:sz w:val="24"/>
        </w:rPr>
        <w:t>职业基础课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1.</w:t>
      </w:r>
      <w:r>
        <w:rPr>
          <w:rFonts w:hint="eastAsia" w:ascii="宋体" w:hAnsi="宋体"/>
          <w:sz w:val="24"/>
        </w:rPr>
        <w:t>思想道德修养与法律基础</w:t>
      </w:r>
      <w:bookmarkEnd w:id="2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28" w:name="_Toc18872"/>
      <w:r>
        <w:rPr>
          <w:rFonts w:hint="eastAsia" w:ascii="宋体" w:hAnsi="宋体"/>
          <w:sz w:val="24"/>
        </w:rPr>
        <w:t>思想道德修养与法律基础课程是“两课”教育的重要课程之一，是对大学生进行系统的马克思主义理论和思想道德教育的主要渠道和基本环节。通过学习本课程可以帮助学生培养良好的职业道德和爱岗敬业精神，培养学生严格遵守规章制度和安全用电意识，加强人文素养教育，培养学生的人文精神， 组织各种活动，培养学生沟通、协调、组织、管理等各种能力。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2.</w:t>
      </w:r>
      <w:r>
        <w:rPr>
          <w:rFonts w:hint="eastAsia" w:ascii="宋体" w:hAnsi="宋体"/>
          <w:sz w:val="24"/>
        </w:rPr>
        <w:t>高等数学</w:t>
      </w:r>
      <w:bookmarkEnd w:id="2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r>
        <w:rPr>
          <w:rFonts w:hint="eastAsia" w:ascii="宋体" w:hAnsi="宋体"/>
          <w:sz w:val="24"/>
          <w:lang w:eastAsia="zh-CN"/>
        </w:rPr>
        <w:t>本课程主要学习初等函数的性质，极限的概念，导数、微分、不定积分、定积分的概念，掌握基本的计算方法；能够建立基本的数学模型，并使用数学理论求解模型；能够利用数学软件绘制基本初等函数图形并进行分析；掌握用定积分的思想解决建筑物面积、体积等问题；会使用初等函数计算工程中的成本、利润等计算问题；培养学生的自学能力，为后续课程学习奠定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29" w:name="_Toc16515"/>
      <w:r>
        <w:rPr>
          <w:rFonts w:hint="eastAsia" w:ascii="宋体" w:hAnsi="宋体"/>
          <w:sz w:val="24"/>
          <w:lang w:val="en-US" w:eastAsia="zh-CN"/>
        </w:rPr>
        <w:t>3.</w:t>
      </w:r>
      <w:r>
        <w:rPr>
          <w:rFonts w:hint="eastAsia" w:ascii="宋体" w:hAnsi="宋体"/>
          <w:sz w:val="24"/>
        </w:rPr>
        <w:t>大学英语</w:t>
      </w:r>
      <w:bookmarkEnd w:id="2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30" w:name="_Toc31136"/>
      <w:r>
        <w:rPr>
          <w:rFonts w:hint="eastAsia" w:ascii="宋体" w:hAnsi="宋体"/>
          <w:sz w:val="24"/>
        </w:rPr>
        <w:t>英语课程作为一门重要的公共基础课程，旨在培养学生掌握一定的英语基础知识和技能。在针对工程造价专业的英语教学过程中，创设相关情境，增加工程造价相关专业词汇的学习及翻译技巧，在提高学生综合文化素质和英语交际能力的同时，培养学生阅读和翻译相关专业资料和信息的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4.</w:t>
      </w:r>
      <w:r>
        <w:rPr>
          <w:rFonts w:hint="eastAsia" w:ascii="宋体" w:hAnsi="宋体"/>
          <w:sz w:val="24"/>
        </w:rPr>
        <w:t>大学体育</w:t>
      </w:r>
      <w:bookmarkEnd w:id="3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31" w:name="_Toc20940"/>
      <w:r>
        <w:rPr>
          <w:rFonts w:hint="eastAsia" w:ascii="宋体" w:hAnsi="宋体"/>
          <w:sz w:val="24"/>
        </w:rPr>
        <w:t>学习体育及基本的体育</w:t>
      </w:r>
      <w:r>
        <w:rPr>
          <w:rFonts w:hint="eastAsia" w:ascii="宋体" w:hAnsi="宋体"/>
          <w:sz w:val="24"/>
          <w:lang w:eastAsia="zh-CN"/>
        </w:rPr>
        <w:t>运动</w:t>
      </w:r>
      <w:r>
        <w:rPr>
          <w:rFonts w:hint="eastAsia" w:ascii="宋体" w:hAnsi="宋体"/>
          <w:sz w:val="24"/>
        </w:rPr>
        <w:t>知识，使学生能够利用体育锻炼的基本技术和方法进行科学锻炼，提高学生身体素质；培养一项或几项体育兴趣和特长项目，使学生养成体育锻炼习惯，为终身体育锻炼奠定基础。</w:t>
      </w:r>
      <w:r>
        <w:rPr>
          <w:rFonts w:hint="eastAsia" w:ascii="宋体" w:hAnsi="宋体"/>
          <w:sz w:val="24"/>
          <w:lang w:eastAsia="zh-CN"/>
        </w:rPr>
        <w:t>同时结合本专业特点增加了体育护理、体育保健、如何避免运动损伤及损伤后的康复运动等内容。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5.</w:t>
      </w:r>
      <w:r>
        <w:rPr>
          <w:rFonts w:hint="eastAsia" w:ascii="宋体" w:hAnsi="宋体"/>
          <w:sz w:val="24"/>
        </w:rPr>
        <w:t>毛泽东思想、邓小平理论和“三个代表”重要思想概论</w:t>
      </w:r>
      <w:bookmarkEnd w:id="31"/>
    </w:p>
    <w:p>
      <w:pPr>
        <w:spacing w:line="360" w:lineRule="auto"/>
        <w:ind w:firstLine="480" w:firstLineChars="200"/>
        <w:jc w:val="left"/>
        <w:rPr>
          <w:rFonts w:ascii="宋体"/>
          <w:sz w:val="24"/>
        </w:rPr>
      </w:pPr>
      <w:r>
        <w:rPr>
          <w:rFonts w:hint="eastAsia" w:ascii="宋体" w:hAnsi="宋体"/>
          <w:sz w:val="24"/>
        </w:rPr>
        <w:t>通过学习这门课程，可以帮助学生系统掌握中国化马克思主义的形成与发展、主要内容和精神实质，坚定中国特色社会主义理想信念；了解现代中国国情，用科学的立场、观点、方法观察和分析社会生活现象，为将来更好从事本专业工作打下基础；具备较快适应工作岗位的能力和素质，具有良好的职业道德和团队协作精神，诚实、公平、全心全意地为雇主、委托人和公众服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sz w:val="24"/>
          <w:lang w:eastAsia="zh-CN"/>
        </w:rPr>
      </w:pPr>
      <w:r>
        <w:rPr>
          <w:rFonts w:hint="eastAsia" w:ascii="宋体" w:hAnsi="宋体"/>
          <w:sz w:val="24"/>
          <w:lang w:val="en-US" w:eastAsia="zh-CN"/>
        </w:rPr>
        <w:t>6.</w:t>
      </w:r>
      <w:r>
        <w:rPr>
          <w:rFonts w:hint="eastAsia" w:ascii="宋体" w:hAnsi="宋体"/>
          <w:sz w:val="24"/>
          <w:lang w:eastAsia="zh-CN"/>
        </w:rPr>
        <w:t>计算机应用技术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32" w:name="_Toc13893"/>
      <w:r>
        <w:rPr>
          <w:rFonts w:hint="eastAsia" w:ascii="宋体" w:hAnsi="宋体"/>
          <w:sz w:val="24"/>
        </w:rPr>
        <w:t>学习</w:t>
      </w:r>
      <w:r>
        <w:rPr>
          <w:rFonts w:ascii="宋体" w:hAnsi="宋体"/>
          <w:sz w:val="24"/>
        </w:rPr>
        <w:t>计算机的基本知识和基本</w:t>
      </w:r>
      <w:r>
        <w:rPr>
          <w:rFonts w:hint="eastAsia" w:ascii="宋体" w:hAnsi="宋体"/>
          <w:sz w:val="24"/>
        </w:rPr>
        <w:t>技能</w:t>
      </w:r>
      <w:r>
        <w:rPr>
          <w:rFonts w:ascii="宋体" w:hAnsi="宋体"/>
          <w:sz w:val="24"/>
        </w:rPr>
        <w:t>，</w:t>
      </w:r>
      <w:r>
        <w:rPr>
          <w:rFonts w:hint="eastAsia" w:ascii="宋体" w:hAnsi="宋体"/>
          <w:sz w:val="24"/>
        </w:rPr>
        <w:t>会熟练应用</w:t>
      </w:r>
      <w:r>
        <w:rPr>
          <w:rFonts w:ascii="宋体" w:hAnsi="宋体"/>
          <w:sz w:val="24"/>
        </w:rPr>
        <w:t>计算机</w:t>
      </w:r>
      <w:r>
        <w:rPr>
          <w:rFonts w:hint="eastAsia" w:ascii="宋体" w:hAnsi="宋体"/>
          <w:sz w:val="24"/>
        </w:rPr>
        <w:t>，通过全省计算机等级考试或获得至少一个计算机证书</w:t>
      </w:r>
      <w:r>
        <w:rPr>
          <w:rFonts w:ascii="宋体" w:hAnsi="宋体"/>
          <w:sz w:val="24"/>
        </w:rPr>
        <w:t>。</w:t>
      </w:r>
      <w:bookmarkEnd w:id="3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33" w:name="_Toc13822"/>
      <w:r>
        <w:rPr>
          <w:rFonts w:hint="eastAsia" w:ascii="宋体" w:hAnsi="宋体"/>
          <w:sz w:val="24"/>
          <w:lang w:val="en-US" w:eastAsia="zh-CN"/>
        </w:rPr>
        <w:t>7.</w:t>
      </w:r>
      <w:r>
        <w:rPr>
          <w:rFonts w:hint="eastAsia" w:ascii="宋体" w:hAnsi="宋体"/>
          <w:sz w:val="24"/>
        </w:rPr>
        <w:t>人文素质修养</w:t>
      </w:r>
      <w:bookmarkEnd w:id="3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34" w:name="_Toc5086"/>
      <w:r>
        <w:rPr>
          <w:rFonts w:hint="eastAsia" w:ascii="宋体" w:hAnsi="宋体"/>
          <w:sz w:val="24"/>
        </w:rPr>
        <w:t>本门课程使工程造价专业对文化素质具备基础性的了解和把握，学习现代思想文明与中国优秀传统文化，培养诚信、坚毅、果敢、理性的积极人生态度与健康的审美情趣，自觉加强自身修养，规范自身的行为举止。增加学生的人文知识，提升学生的人文品味，培养学生的人文精神，提高学生的综合素质，以适应社会可持续发展的需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8.</w:t>
      </w:r>
      <w:bookmarkEnd w:id="34"/>
      <w:r>
        <w:rPr>
          <w:rFonts w:hint="eastAsia"/>
          <w:sz w:val="24"/>
          <w:highlight w:val="none"/>
        </w:rPr>
        <w:t>职业</w:t>
      </w:r>
      <w:r>
        <w:rPr>
          <w:rFonts w:hint="eastAsia"/>
          <w:sz w:val="24"/>
          <w:highlight w:val="none"/>
          <w:lang w:eastAsia="zh-CN"/>
        </w:rPr>
        <w:t>发展与就业指导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35" w:name="_Toc2937"/>
      <w:r>
        <w:rPr>
          <w:rFonts w:hint="eastAsia" w:ascii="宋体" w:hAnsi="宋体"/>
          <w:sz w:val="24"/>
        </w:rPr>
        <w:t>本课程是面向大学生开设的一门公共必修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bookmarkEnd w:id="35"/>
    </w:p>
    <w:p>
      <w:pPr>
        <w:spacing w:line="360" w:lineRule="auto"/>
        <w:ind w:firstLine="480" w:firstLineChars="200"/>
        <w:rPr>
          <w:sz w:val="24"/>
        </w:rPr>
      </w:pPr>
      <w:bookmarkStart w:id="36" w:name="_Toc12387"/>
      <w:r>
        <w:rPr>
          <w:rFonts w:hint="eastAsia"/>
          <w:sz w:val="24"/>
          <w:lang w:val="en-US" w:eastAsia="zh-CN"/>
        </w:rPr>
        <w:t>9.</w:t>
      </w:r>
      <w:r>
        <w:rPr>
          <w:rFonts w:hint="eastAsia"/>
          <w:sz w:val="24"/>
        </w:rPr>
        <w:t>心理健康教育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sz w:val="24"/>
        </w:rPr>
      </w:pPr>
      <w:r>
        <w:rPr>
          <w:rFonts w:hint="eastAsia" w:ascii="宋体" w:hAnsi="宋体"/>
          <w:sz w:val="24"/>
        </w:rPr>
        <w:t>心理健康教育课程，使学生不断正确认识自我，增强调控自我，承受挫折，适应环境的能力，培养学生健全的人格和良好的个性心理品质，对少数有心理行为问题和心理障碍的学生，给予科学的心理咨询和辅导，帮助学生尽快摆脱障碍，调节自我，形成健康的心理品质，提高心理健康水平。</w:t>
      </w:r>
    </w:p>
    <w:p>
      <w:pPr>
        <w:spacing w:line="360" w:lineRule="auto"/>
        <w:ind w:firstLine="480" w:firstLineChars="200"/>
        <w:rPr>
          <w:sz w:val="24"/>
        </w:rPr>
      </w:pPr>
      <w:r>
        <w:rPr>
          <w:rFonts w:hint="eastAsia"/>
          <w:sz w:val="24"/>
          <w:lang w:val="en-US" w:eastAsia="zh-CN"/>
        </w:rPr>
        <w:t>10.</w:t>
      </w:r>
      <w:r>
        <w:rPr>
          <w:rFonts w:hint="eastAsia"/>
          <w:sz w:val="24"/>
        </w:rPr>
        <w:t>军事理论</w:t>
      </w:r>
    </w:p>
    <w:p>
      <w:pPr>
        <w:spacing w:line="360" w:lineRule="auto"/>
        <w:ind w:firstLine="480" w:firstLineChars="200"/>
        <w:jc w:val="left"/>
        <w:rPr>
          <w:sz w:val="24"/>
        </w:rPr>
      </w:pPr>
      <w:r>
        <w:rPr>
          <w:rFonts w:hint="eastAsia" w:ascii="宋体" w:hAnsi="宋体"/>
          <w:sz w:val="24"/>
        </w:rPr>
        <w:t>军事理论课程，让学生更好的了解我国的国防，军事思想，世界军事，军事高科技，高技术战争，核武器，步兵分队技术和中国人民解放军共同条令等等，通过学习强化来学生的爱国热情，增强爱国观念，并深刻的感受历史赋予大学生保卫祖国，建设国家的神圣使命和职责，大学生应当承担起为振兴中华而奋斗的历史使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r>
        <w:rPr>
          <w:rFonts w:hint="eastAsia" w:ascii="宋体" w:hAnsi="宋体"/>
          <w:sz w:val="24"/>
          <w:lang w:val="en-US" w:eastAsia="zh-CN"/>
        </w:rPr>
        <w:t>11.</w:t>
      </w:r>
      <w:r>
        <w:rPr>
          <w:rFonts w:hint="eastAsia" w:ascii="宋体" w:hAnsi="宋体"/>
          <w:sz w:val="24"/>
        </w:rPr>
        <w:t>形势与政策讲座</w:t>
      </w:r>
      <w:bookmarkEnd w:id="3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37" w:name="_Toc25762"/>
      <w:r>
        <w:rPr>
          <w:rFonts w:hint="eastAsia" w:ascii="宋体" w:hAnsi="宋体"/>
          <w:sz w:val="24"/>
        </w:rPr>
        <w:t>形势与政策课是高校思想政治理论课的重要组成部分，是对学生进行形势与政策教育的主渠道、主阵地。针对学生关注的热点问题和思想特点，帮助学生认清国内外形势，教育和引导学生全面正确的理解党的路线、方针和政策，坚定在中国共产党的领导下走中国特色社会主义道路的信心和决心，积极投身改革开放和现代化建设伟大事业。</w:t>
      </w:r>
      <w:bookmarkEnd w:id="3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lang w:val="en-US" w:eastAsia="zh-CN"/>
        </w:rPr>
      </w:pPr>
      <w:r>
        <w:rPr>
          <w:rFonts w:hint="eastAsia" w:ascii="宋体" w:hAnsi="宋体"/>
          <w:sz w:val="24"/>
          <w:lang w:val="en-US" w:eastAsia="zh-CN"/>
        </w:rPr>
        <w:t>12.应用文写作</w:t>
      </w:r>
    </w:p>
    <w:p>
      <w:pPr>
        <w:spacing w:line="360" w:lineRule="auto"/>
        <w:ind w:firstLine="484" w:firstLineChars="202"/>
        <w:rPr>
          <w:rFonts w:hint="default"/>
          <w:color w:val="000000"/>
          <w:sz w:val="24"/>
        </w:rPr>
      </w:pPr>
      <w:r>
        <w:rPr>
          <w:rFonts w:hint="eastAsia"/>
          <w:color w:val="000000"/>
          <w:sz w:val="24"/>
        </w:rPr>
        <w:t>应用文是人类在长期的社会</w:t>
      </w:r>
      <w:r>
        <w:rPr>
          <w:rFonts w:hint="default"/>
          <w:color w:val="000000"/>
          <w:sz w:val="24"/>
        </w:rPr>
        <w:fldChar w:fldCharType="begin"/>
      </w:r>
      <w:r>
        <w:rPr>
          <w:rFonts w:hint="default"/>
          <w:color w:val="000000"/>
          <w:sz w:val="24"/>
        </w:rPr>
        <w:instrText xml:space="preserve"> HYPERLINK "https://baike.baidu.com/item/%E5%AE%9E%E8%B7%B5/5800441" \t "https://baike.baidu.com/item/%E5%BA%94%E7%94%A8%E6%96%87/_blank" </w:instrText>
      </w:r>
      <w:r>
        <w:rPr>
          <w:rFonts w:hint="default"/>
          <w:color w:val="000000"/>
          <w:sz w:val="24"/>
        </w:rPr>
        <w:fldChar w:fldCharType="separate"/>
      </w:r>
      <w:r>
        <w:rPr>
          <w:rFonts w:hint="default"/>
          <w:color w:val="000000"/>
          <w:sz w:val="24"/>
        </w:rPr>
        <w:t>实践</w:t>
      </w:r>
      <w:r>
        <w:rPr>
          <w:rFonts w:hint="default"/>
          <w:color w:val="000000"/>
          <w:sz w:val="24"/>
        </w:rPr>
        <w:fldChar w:fldCharType="end"/>
      </w:r>
      <w:r>
        <w:rPr>
          <w:rFonts w:hint="default"/>
          <w:color w:val="000000"/>
          <w:sz w:val="24"/>
        </w:rPr>
        <w:t>活动中形成的一种</w:t>
      </w:r>
      <w:r>
        <w:rPr>
          <w:rFonts w:hint="default"/>
          <w:color w:val="000000"/>
          <w:sz w:val="24"/>
        </w:rPr>
        <w:fldChar w:fldCharType="begin"/>
      </w:r>
      <w:r>
        <w:rPr>
          <w:rFonts w:hint="default"/>
          <w:color w:val="000000"/>
          <w:sz w:val="24"/>
        </w:rPr>
        <w:instrText xml:space="preserve"> HYPERLINK "https://baike.baidu.com/item/%E6%96%87%E4%BD%93/3226559" \t "https://baike.baidu.com/item/%E5%BA%94%E7%94%A8%E6%96%87/_blank" </w:instrText>
      </w:r>
      <w:r>
        <w:rPr>
          <w:rFonts w:hint="default"/>
          <w:color w:val="000000"/>
          <w:sz w:val="24"/>
        </w:rPr>
        <w:fldChar w:fldCharType="separate"/>
      </w:r>
      <w:r>
        <w:rPr>
          <w:rFonts w:hint="default"/>
          <w:color w:val="000000"/>
          <w:sz w:val="24"/>
        </w:rPr>
        <w:t>文体</w:t>
      </w:r>
      <w:r>
        <w:rPr>
          <w:rFonts w:hint="default"/>
          <w:color w:val="000000"/>
          <w:sz w:val="24"/>
        </w:rPr>
        <w:fldChar w:fldCharType="end"/>
      </w:r>
      <w:r>
        <w:rPr>
          <w:rFonts w:hint="default"/>
          <w:color w:val="000000"/>
          <w:sz w:val="24"/>
        </w:rPr>
        <w:t>，是人们传递信息、处理事务、交流感情的</w:t>
      </w:r>
      <w:r>
        <w:rPr>
          <w:rFonts w:hint="default"/>
          <w:color w:val="000000"/>
          <w:sz w:val="24"/>
        </w:rPr>
        <w:fldChar w:fldCharType="begin"/>
      </w:r>
      <w:r>
        <w:rPr>
          <w:rFonts w:hint="default"/>
          <w:color w:val="000000"/>
          <w:sz w:val="24"/>
        </w:rPr>
        <w:instrText xml:space="preserve"> HYPERLINK "https://baike.baidu.com/item/%E5%B7%A5%E5%85%B7/81891" \t "https://baike.baidu.com/item/%E5%BA%94%E7%94%A8%E6%96%87/_blank" </w:instrText>
      </w:r>
      <w:r>
        <w:rPr>
          <w:rFonts w:hint="default"/>
          <w:color w:val="000000"/>
          <w:sz w:val="24"/>
        </w:rPr>
        <w:fldChar w:fldCharType="separate"/>
      </w:r>
      <w:r>
        <w:rPr>
          <w:rFonts w:hint="default"/>
          <w:color w:val="000000"/>
          <w:sz w:val="24"/>
        </w:rPr>
        <w:t>工具</w:t>
      </w:r>
      <w:r>
        <w:rPr>
          <w:rFonts w:hint="default"/>
          <w:color w:val="000000"/>
          <w:sz w:val="24"/>
        </w:rPr>
        <w:fldChar w:fldCharType="end"/>
      </w:r>
      <w:r>
        <w:rPr>
          <w:rFonts w:hint="default"/>
          <w:color w:val="000000"/>
          <w:sz w:val="24"/>
        </w:rPr>
        <w:t>，有的应用文还用来作为凭证和依据。随着社会的</w:t>
      </w:r>
      <w:r>
        <w:rPr>
          <w:rFonts w:hint="default"/>
          <w:color w:val="000000"/>
          <w:sz w:val="24"/>
        </w:rPr>
        <w:fldChar w:fldCharType="begin"/>
      </w:r>
      <w:r>
        <w:rPr>
          <w:rFonts w:hint="default"/>
          <w:color w:val="000000"/>
          <w:sz w:val="24"/>
        </w:rPr>
        <w:instrText xml:space="preserve"> HYPERLINK "https://baike.baidu.com/item/%E5%8F%91%E5%B1%95/32354" \t "https://baike.baidu.com/item/%E5%BA%94%E7%94%A8%E6%96%87/_blank" </w:instrText>
      </w:r>
      <w:r>
        <w:rPr>
          <w:rFonts w:hint="default"/>
          <w:color w:val="000000"/>
          <w:sz w:val="24"/>
        </w:rPr>
        <w:fldChar w:fldCharType="separate"/>
      </w:r>
      <w:r>
        <w:rPr>
          <w:rFonts w:hint="default"/>
          <w:color w:val="000000"/>
          <w:sz w:val="24"/>
        </w:rPr>
        <w:t>发展</w:t>
      </w:r>
      <w:r>
        <w:rPr>
          <w:rFonts w:hint="default"/>
          <w:color w:val="000000"/>
          <w:sz w:val="24"/>
        </w:rPr>
        <w:fldChar w:fldCharType="end"/>
      </w:r>
      <w:r>
        <w:rPr>
          <w:rFonts w:hint="default"/>
          <w:color w:val="000000"/>
          <w:sz w:val="24"/>
        </w:rPr>
        <w:t>，人们在工作和生活中的交往越来越</w:t>
      </w:r>
      <w:r>
        <w:rPr>
          <w:rFonts w:hint="default"/>
          <w:color w:val="000000"/>
          <w:sz w:val="24"/>
        </w:rPr>
        <w:fldChar w:fldCharType="begin"/>
      </w:r>
      <w:r>
        <w:rPr>
          <w:rFonts w:hint="default"/>
          <w:color w:val="000000"/>
          <w:sz w:val="24"/>
        </w:rPr>
        <w:instrText xml:space="preserve"> HYPERLINK "https://baike.baidu.com/item/%E9%A2%91%E7%B9%81/4378496" \t "https://baike.baidu.com/item/%E5%BA%94%E7%94%A8%E6%96%87/_blank" </w:instrText>
      </w:r>
      <w:r>
        <w:rPr>
          <w:rFonts w:hint="default"/>
          <w:color w:val="000000"/>
          <w:sz w:val="24"/>
        </w:rPr>
        <w:fldChar w:fldCharType="separate"/>
      </w:r>
      <w:r>
        <w:rPr>
          <w:rFonts w:hint="default"/>
          <w:color w:val="000000"/>
          <w:sz w:val="24"/>
        </w:rPr>
        <w:t>频繁</w:t>
      </w:r>
      <w:r>
        <w:rPr>
          <w:rFonts w:hint="default"/>
          <w:color w:val="000000"/>
          <w:sz w:val="24"/>
        </w:rPr>
        <w:fldChar w:fldCharType="end"/>
      </w:r>
      <w:r>
        <w:rPr>
          <w:rFonts w:hint="default"/>
          <w:color w:val="000000"/>
          <w:sz w:val="24"/>
        </w:rPr>
        <w:t>，事情也越来越复杂，因此应用文的功能也就越来越多了。</w:t>
      </w:r>
    </w:p>
    <w:p>
      <w:pPr>
        <w:spacing w:line="360" w:lineRule="auto"/>
        <w:ind w:firstLine="480" w:firstLineChars="200"/>
        <w:rPr>
          <w:rFonts w:hint="eastAsia"/>
          <w:sz w:val="24"/>
        </w:rPr>
      </w:pPr>
      <w:r>
        <w:rPr>
          <w:rFonts w:hint="eastAsia"/>
          <w:sz w:val="24"/>
        </w:rPr>
        <w:t>1</w:t>
      </w:r>
      <w:r>
        <w:rPr>
          <w:rFonts w:hint="eastAsia"/>
          <w:sz w:val="24"/>
          <w:lang w:val="en-US" w:eastAsia="zh-CN"/>
        </w:rPr>
        <w:t>3</w:t>
      </w:r>
      <w:r>
        <w:rPr>
          <w:rFonts w:hint="eastAsia"/>
          <w:sz w:val="24"/>
        </w:rPr>
        <w:t>. 习近平新时代中国特色社会主义思想</w:t>
      </w:r>
    </w:p>
    <w:p>
      <w:pPr>
        <w:spacing w:line="360" w:lineRule="auto"/>
        <w:ind w:firstLine="480" w:firstLineChars="200"/>
        <w:rPr>
          <w:rFonts w:hint="eastAsia"/>
          <w:color w:val="000000"/>
          <w:sz w:val="24"/>
        </w:rPr>
      </w:pPr>
      <w:r>
        <w:rPr>
          <w:rFonts w:hint="eastAsia"/>
          <w:sz w:val="24"/>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highlight w:val="none"/>
          <w:lang w:val="en-US" w:eastAsia="zh-CN"/>
        </w:rPr>
      </w:pPr>
      <w:bookmarkStart w:id="38" w:name="_Toc19552"/>
      <w:r>
        <w:rPr>
          <w:rFonts w:hint="eastAsia" w:ascii="宋体" w:hAnsi="宋体" w:eastAsia="宋体" w:cs="宋体"/>
          <w:sz w:val="24"/>
          <w:szCs w:val="24"/>
          <w:highlight w:val="none"/>
          <w:lang w:val="en-US" w:eastAsia="zh-CN"/>
        </w:rPr>
        <w:t>专业（技能）课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ascii="宋体" w:hAnsi="宋体"/>
          <w:sz w:val="24"/>
        </w:rPr>
      </w:pPr>
      <w:r>
        <w:rPr>
          <w:rFonts w:hint="eastAsia" w:ascii="宋体" w:hAnsi="宋体"/>
          <w:sz w:val="24"/>
          <w:lang w:val="en-US" w:eastAsia="zh-CN"/>
        </w:rPr>
        <w:t>1.</w:t>
      </w:r>
      <w:r>
        <w:rPr>
          <w:rFonts w:hint="eastAsia" w:ascii="宋体" w:hAnsi="宋体"/>
          <w:sz w:val="24"/>
        </w:rPr>
        <w:t>建筑识图与构造</w:t>
      </w:r>
      <w:bookmarkEnd w:id="3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39" w:name="_Toc32615"/>
      <w:r>
        <w:rPr>
          <w:rFonts w:hint="eastAsia" w:ascii="宋体" w:hAnsi="宋体"/>
          <w:sz w:val="24"/>
        </w:rPr>
        <w:t>学习制图基本知识、正投影原理、剖面与断面图、轴测投影、民用建筑常用构造、建筑工程施工图。要求学生领会制图的基本知识和国家房屋建筑的制图标准，具有绘图技能，能运用建筑构造知识正确识读和绘制一般民用建筑施工建筑施工图。</w:t>
      </w:r>
      <w:bookmarkEnd w:id="3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0" w:name="_Toc126"/>
      <w:r>
        <w:rPr>
          <w:rFonts w:hint="eastAsia" w:ascii="宋体" w:hAnsi="宋体"/>
          <w:sz w:val="24"/>
          <w:lang w:val="en-US" w:eastAsia="zh-CN"/>
        </w:rPr>
        <w:t>2.</w:t>
      </w:r>
      <w:r>
        <w:rPr>
          <w:rFonts w:hint="eastAsia" w:ascii="宋体" w:hAnsi="宋体"/>
          <w:sz w:val="24"/>
        </w:rPr>
        <w:t>建筑</w:t>
      </w:r>
      <w:r>
        <w:rPr>
          <w:rFonts w:hint="eastAsia" w:ascii="宋体" w:hAnsi="宋体"/>
          <w:sz w:val="24"/>
          <w:lang w:eastAsia="zh-CN"/>
        </w:rPr>
        <w:t>与装饰</w:t>
      </w:r>
      <w:r>
        <w:rPr>
          <w:rFonts w:hint="eastAsia" w:ascii="宋体" w:hAnsi="宋体"/>
          <w:sz w:val="24"/>
        </w:rPr>
        <w:t>材料</w:t>
      </w:r>
      <w:bookmarkEnd w:id="4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1" w:name="_Toc25573"/>
      <w:r>
        <w:rPr>
          <w:rFonts w:hint="eastAsia" w:ascii="宋体" w:hAnsi="宋体"/>
          <w:sz w:val="24"/>
        </w:rPr>
        <w:t>主要学习建筑材料性质与应用的基础知识和基本理论，掌握重要建筑材料的试验和检测方法。</w:t>
      </w:r>
      <w:r>
        <w:rPr>
          <w:rFonts w:ascii="宋体" w:hAnsi="宋体"/>
          <w:sz w:val="24"/>
        </w:rPr>
        <w:t>具有根据工程实际情况正{确选择和合理使用建筑材料的技能；具有检测建筑材料技术性能的实验操作技能；具有根据检测结果评定建筑材料性能的技能；具有对建筑材料进行询价的能力。</w:t>
      </w:r>
      <w:bookmarkEnd w:id="4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2" w:name="_Toc9754"/>
      <w:r>
        <w:rPr>
          <w:rFonts w:hint="eastAsia" w:ascii="宋体" w:hAnsi="宋体"/>
          <w:sz w:val="24"/>
          <w:lang w:val="en-US" w:eastAsia="zh-CN"/>
        </w:rPr>
        <w:t>3.</w:t>
      </w:r>
      <w:r>
        <w:rPr>
          <w:rFonts w:hint="eastAsia" w:ascii="宋体" w:hAnsi="宋体"/>
          <w:sz w:val="24"/>
        </w:rPr>
        <w:t>建筑施工技术</w:t>
      </w:r>
      <w:bookmarkEnd w:id="4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43" w:name="_Toc30963"/>
      <w:r>
        <w:rPr>
          <w:rFonts w:hint="eastAsia" w:ascii="宋体" w:hAnsi="宋体"/>
          <w:sz w:val="24"/>
        </w:rPr>
        <w:t>学习本课程主要包括土方工程、地基处理与基础工程、砌筑工程、混凝土结构工程、预应力混凝土工程、结构安装工程、屋面及防水工程、装饰工程，冬期与雨期施工。通过对建筑工程主要工种施工的施工工艺原理和施工方法、保证工程质量和施工安全措施的学习，能够选择经济、合理的施工方案，保证工程按期完成。</w:t>
      </w:r>
      <w:bookmarkEnd w:id="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44" w:name="_Toc22512"/>
      <w:r>
        <w:rPr>
          <w:rFonts w:hint="eastAsia" w:ascii="宋体" w:hAnsi="宋体"/>
          <w:sz w:val="24"/>
          <w:lang w:val="en-US" w:eastAsia="zh-CN"/>
        </w:rPr>
        <w:t>4.</w:t>
      </w:r>
      <w:r>
        <w:rPr>
          <w:rFonts w:hint="eastAsia" w:ascii="宋体" w:hAnsi="宋体"/>
          <w:sz w:val="24"/>
          <w:lang w:eastAsia="zh-CN"/>
        </w:rPr>
        <w:t>建筑</w:t>
      </w:r>
      <w:r>
        <w:rPr>
          <w:rFonts w:hint="eastAsia" w:ascii="宋体" w:hAnsi="宋体"/>
          <w:sz w:val="24"/>
        </w:rPr>
        <w:t>工程测量</w:t>
      </w:r>
      <w:bookmarkEnd w:id="4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5" w:name="_Toc2195"/>
      <w:r>
        <w:rPr>
          <w:rFonts w:hint="eastAsia" w:ascii="宋体" w:hAnsi="宋体"/>
          <w:sz w:val="24"/>
        </w:rPr>
        <w:t>学习建筑工程测量的基本理论、基本知识和基本技能，了解常用测量仪器的一般构造与组成，掌握仪器的使用和基本操作方法。能够正确应用水准测量、角度测量、距离测量的方法。具有完成施工放样测量工作的实际能力。</w:t>
      </w:r>
      <w:bookmarkEnd w:id="45"/>
      <w:r>
        <w:rPr>
          <w:rFonts w:hint="eastAsia"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6" w:name="_Toc20811"/>
      <w:r>
        <w:rPr>
          <w:rFonts w:hint="eastAsia" w:ascii="宋体" w:hAnsi="宋体"/>
          <w:sz w:val="24"/>
          <w:lang w:val="en-US" w:eastAsia="zh-CN"/>
        </w:rPr>
        <w:t>5.</w:t>
      </w:r>
      <w:r>
        <w:rPr>
          <w:rFonts w:hint="eastAsia" w:ascii="宋体" w:hAnsi="宋体"/>
          <w:sz w:val="24"/>
        </w:rPr>
        <w:t>建筑力学与结构</w:t>
      </w:r>
      <w:bookmarkEnd w:id="4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7" w:name="_Toc23788"/>
      <w:r>
        <w:rPr>
          <w:rFonts w:hint="eastAsia" w:ascii="宋体" w:hAnsi="宋体"/>
          <w:sz w:val="24"/>
        </w:rPr>
        <w:t>学习主要</w:t>
      </w:r>
      <w:r>
        <w:rPr>
          <w:rFonts w:ascii="宋体" w:hAnsi="宋体"/>
          <w:sz w:val="24"/>
        </w:rPr>
        <w:t>结构构件的受力特点，</w:t>
      </w:r>
      <w:r>
        <w:rPr>
          <w:rFonts w:hint="eastAsia" w:ascii="宋体" w:hAnsi="宋体"/>
          <w:sz w:val="24"/>
        </w:rPr>
        <w:t>进行</w:t>
      </w:r>
      <w:r>
        <w:rPr>
          <w:rFonts w:ascii="宋体" w:hAnsi="宋体"/>
          <w:sz w:val="24"/>
        </w:rPr>
        <w:t>基本结构构件的力学分析。</w:t>
      </w:r>
      <w:r>
        <w:rPr>
          <w:rFonts w:hint="eastAsia" w:ascii="宋体" w:hAnsi="宋体"/>
          <w:sz w:val="24"/>
        </w:rPr>
        <w:t>能够</w:t>
      </w:r>
      <w:r>
        <w:rPr>
          <w:rFonts w:ascii="宋体" w:hAnsi="宋体"/>
          <w:sz w:val="24"/>
        </w:rPr>
        <w:t>熟练各种规范和工具书的应用</w:t>
      </w:r>
      <w:r>
        <w:rPr>
          <w:rFonts w:hint="eastAsia" w:ascii="宋体" w:hAnsi="宋体"/>
          <w:sz w:val="24"/>
        </w:rPr>
        <w:t>、</w:t>
      </w:r>
      <w:r>
        <w:rPr>
          <w:rFonts w:ascii="宋体" w:hAnsi="宋体"/>
          <w:sz w:val="24"/>
        </w:rPr>
        <w:t>平面整体标注法的应用</w:t>
      </w:r>
      <w:r>
        <w:rPr>
          <w:rFonts w:hint="eastAsia" w:ascii="宋体" w:hAnsi="宋体"/>
          <w:sz w:val="24"/>
        </w:rPr>
        <w:t>，</w:t>
      </w:r>
      <w:r>
        <w:rPr>
          <w:rFonts w:ascii="宋体" w:hAnsi="宋体"/>
          <w:sz w:val="24"/>
        </w:rPr>
        <w:t>熟练阅读砌体结构、框架结构等的结构施工图。</w:t>
      </w:r>
      <w:bookmarkEnd w:id="4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8" w:name="_Toc26520"/>
      <w:r>
        <w:rPr>
          <w:rFonts w:hint="eastAsia" w:ascii="宋体" w:hAnsi="宋体"/>
          <w:sz w:val="24"/>
          <w:lang w:val="en-US" w:eastAsia="zh-CN"/>
        </w:rPr>
        <w:t>6.</w:t>
      </w:r>
      <w:r>
        <w:rPr>
          <w:rFonts w:hint="eastAsia" w:ascii="宋体" w:hAnsi="宋体"/>
          <w:sz w:val="24"/>
        </w:rPr>
        <w:t>建筑法规</w:t>
      </w:r>
      <w:bookmarkEnd w:id="4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49" w:name="_Toc25112"/>
      <w:r>
        <w:rPr>
          <w:rFonts w:hint="eastAsia" w:ascii="宋体" w:hAnsi="宋体"/>
          <w:sz w:val="24"/>
        </w:rPr>
        <w:t>全面</w:t>
      </w:r>
      <w:r>
        <w:rPr>
          <w:rFonts w:ascii="宋体" w:hAnsi="宋体"/>
          <w:sz w:val="24"/>
        </w:rPr>
        <w:t>系统地</w:t>
      </w:r>
      <w:r>
        <w:rPr>
          <w:rFonts w:hint="eastAsia" w:ascii="宋体" w:hAnsi="宋体"/>
          <w:sz w:val="24"/>
        </w:rPr>
        <w:t>学习</w:t>
      </w:r>
      <w:r>
        <w:rPr>
          <w:rFonts w:ascii="宋体" w:hAnsi="宋体"/>
          <w:sz w:val="24"/>
        </w:rPr>
        <w:t>建设工程全生命周期各阶段相关法律制度，从工程建设程序、工程建设执业资格、城市及村镇建设规划、工程发包与承包、工程勘察设计、工程建设监理、建设工程质量、工程建设安全生产和建设工程合同管理等方面</w:t>
      </w:r>
      <w:r>
        <w:rPr>
          <w:rFonts w:hint="eastAsia" w:ascii="宋体" w:hAnsi="宋体"/>
          <w:sz w:val="24"/>
        </w:rPr>
        <w:t>，理解运用法律知识解决工程中遇到的实际问题。</w:t>
      </w:r>
      <w:bookmarkEnd w:id="4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sz w:val="24"/>
          <w:lang w:eastAsia="zh-CN"/>
        </w:rPr>
      </w:pPr>
      <w:bookmarkStart w:id="50" w:name="_Toc31104"/>
      <w:r>
        <w:rPr>
          <w:rFonts w:hint="eastAsia" w:ascii="宋体" w:hAnsi="宋体"/>
          <w:sz w:val="24"/>
          <w:lang w:val="en-US" w:eastAsia="zh-CN"/>
        </w:rPr>
        <w:t>7.</w:t>
      </w:r>
      <w:r>
        <w:rPr>
          <w:rFonts w:hint="eastAsia" w:ascii="宋体" w:hAnsi="宋体"/>
          <w:sz w:val="24"/>
        </w:rPr>
        <w:t>建筑工程</w:t>
      </w:r>
      <w:bookmarkEnd w:id="50"/>
      <w:r>
        <w:rPr>
          <w:rFonts w:hint="eastAsia" w:ascii="宋体" w:hAnsi="宋体"/>
          <w:sz w:val="24"/>
          <w:lang w:eastAsia="zh-CN"/>
        </w:rPr>
        <w:t>预算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1" w:name="_Toc23362"/>
      <w:r>
        <w:rPr>
          <w:rFonts w:hint="eastAsia" w:ascii="宋体" w:hAnsi="宋体"/>
          <w:sz w:val="24"/>
        </w:rPr>
        <w:t>学习预算定额的概念，定额，定额计价模式下建设工程施工图预算的编制，建设工程工程量清单的编制，综合单价计算方法，工程量清单编制方法，合同与索赔，工程变更计价，合同争议处理。能够熟悉预算定额的概念及作用，掌握定额的使用，掌握建筑面积的计算，掌握建设工程工程量清单的编制，掌握综合单价计算方法，工程量清单计价的编制方法。熟悉合同价款的约定，掌握工程计量与价款支付。索赔与现场签证、工程价款调整、竣工结算，争议处理。具备编制预算的能力。</w:t>
      </w:r>
      <w:bookmarkEnd w:id="5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2" w:name="_Toc18430"/>
      <w:r>
        <w:rPr>
          <w:rFonts w:hint="eastAsia" w:ascii="宋体" w:hAnsi="宋体"/>
          <w:sz w:val="24"/>
          <w:lang w:val="en-US" w:eastAsia="zh-CN"/>
        </w:rPr>
        <w:t>8.</w:t>
      </w:r>
      <w:r>
        <w:rPr>
          <w:rFonts w:hint="eastAsia" w:ascii="宋体" w:hAnsi="宋体"/>
          <w:sz w:val="24"/>
        </w:rPr>
        <w:t>安装工程计量与计价</w:t>
      </w:r>
      <w:bookmarkEnd w:id="5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3" w:name="_Toc28145"/>
      <w:r>
        <w:rPr>
          <w:rFonts w:ascii="宋体" w:hAnsi="宋体"/>
          <w:sz w:val="24"/>
        </w:rPr>
        <w:t>本书重点介绍了建筑电气安装工程、给水排水采暖供热工、通风空调工程、设备安装工程工程量的计算方法和定额套用，费用计取，造价计算机。</w:t>
      </w:r>
      <w:r>
        <w:rPr>
          <w:rFonts w:hint="eastAsia" w:ascii="宋体" w:hAnsi="宋体"/>
          <w:sz w:val="24"/>
        </w:rPr>
        <w:t>通过学习本课程能够熟练编制给排水、暖通及电气安装预算。</w:t>
      </w:r>
      <w:bookmarkEnd w:id="5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4" w:name="_Toc4370"/>
      <w:r>
        <w:rPr>
          <w:rFonts w:hint="eastAsia" w:ascii="宋体" w:hAnsi="宋体"/>
          <w:sz w:val="24"/>
          <w:lang w:val="en-US" w:eastAsia="zh-CN"/>
        </w:rPr>
        <w:t>9.</w:t>
      </w:r>
      <w:r>
        <w:rPr>
          <w:rFonts w:hint="eastAsia" w:ascii="宋体" w:hAnsi="宋体"/>
          <w:sz w:val="24"/>
        </w:rPr>
        <w:t>工程造价控制</w:t>
      </w:r>
      <w:bookmarkEnd w:id="5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5" w:name="_Toc7283"/>
      <w:r>
        <w:rPr>
          <w:rFonts w:hint="eastAsia" w:ascii="宋体" w:hAnsi="宋体"/>
          <w:sz w:val="24"/>
        </w:rPr>
        <w:t>熟悉</w:t>
      </w:r>
      <w:r>
        <w:rPr>
          <w:rFonts w:ascii="宋体" w:hAnsi="宋体"/>
          <w:sz w:val="24"/>
        </w:rPr>
        <w:t>工程造价管理的概念和主要内容；工程造价的计价原理和方法，包括工程造价构成、工程计价依据、工程计价基本原理、工程计量方法、工程估价方法、工程量清单计价方法、建设项目投资规划方法；</w:t>
      </w:r>
      <w:r>
        <w:rPr>
          <w:rFonts w:hint="eastAsia" w:ascii="宋体" w:hAnsi="宋体"/>
          <w:sz w:val="24"/>
        </w:rPr>
        <w:t>了解</w:t>
      </w:r>
      <w:r>
        <w:rPr>
          <w:rFonts w:ascii="宋体" w:hAnsi="宋体"/>
          <w:sz w:val="24"/>
        </w:rPr>
        <w:t>设计阶段工程造价的控制方法、采购阶段工程造价的控制方法、施工阶段工程造价的控制方法</w:t>
      </w:r>
      <w:r>
        <w:rPr>
          <w:rFonts w:hint="eastAsia" w:ascii="宋体" w:hAnsi="宋体"/>
          <w:sz w:val="24"/>
        </w:rPr>
        <w:t>。</w:t>
      </w:r>
      <w:bookmarkEnd w:id="5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6" w:name="_Toc16626"/>
      <w:r>
        <w:rPr>
          <w:rFonts w:hint="eastAsia" w:ascii="宋体" w:hAnsi="宋体"/>
          <w:sz w:val="24"/>
          <w:lang w:val="en-US" w:eastAsia="zh-CN"/>
        </w:rPr>
        <w:t>10.</w:t>
      </w:r>
      <w:r>
        <w:rPr>
          <w:rFonts w:hint="eastAsia" w:ascii="宋体" w:hAnsi="宋体"/>
          <w:sz w:val="24"/>
        </w:rPr>
        <w:t>招投标与合同管理</w:t>
      </w:r>
      <w:bookmarkEnd w:id="5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7" w:name="_Toc20670"/>
      <w:r>
        <w:rPr>
          <w:rFonts w:hint="eastAsia" w:ascii="宋体" w:hAnsi="宋体"/>
          <w:sz w:val="24"/>
        </w:rPr>
        <w:t>学习</w:t>
      </w:r>
      <w:r>
        <w:fldChar w:fldCharType="begin"/>
      </w:r>
      <w:r>
        <w:instrText xml:space="preserve"> HYPERLINK "http://www.hopebook.net/keyword/jianshe.htm" \t "_blank" </w:instrText>
      </w:r>
      <w:r>
        <w:fldChar w:fldCharType="separate"/>
      </w:r>
      <w:r>
        <w:rPr>
          <w:rFonts w:hint="eastAsia" w:ascii="宋体" w:hAnsi="宋体"/>
          <w:sz w:val="24"/>
        </w:rPr>
        <w:t>建设</w:t>
      </w:r>
      <w:r>
        <w:rPr>
          <w:rFonts w:hint="eastAsia" w:ascii="宋体" w:hAnsi="宋体"/>
          <w:sz w:val="24"/>
        </w:rPr>
        <w:fldChar w:fldCharType="end"/>
      </w:r>
      <w:r>
        <w:rPr>
          <w:rFonts w:hint="eastAsia" w:ascii="宋体" w:hAnsi="宋体"/>
          <w:sz w:val="24"/>
        </w:rPr>
        <w:t>工程市场，建设工程招标，建设工程投标，合同管理的法律</w:t>
      </w:r>
      <w:r>
        <w:fldChar w:fldCharType="begin"/>
      </w:r>
      <w:r>
        <w:instrText xml:space="preserve"> HYPERLINK "http://www.hopebook.net/keyword/12035.htm" \t "_blank" </w:instrText>
      </w:r>
      <w:r>
        <w:fldChar w:fldCharType="separate"/>
      </w:r>
      <w:r>
        <w:rPr>
          <w:rFonts w:hint="eastAsia" w:ascii="宋体" w:hAnsi="宋体"/>
          <w:sz w:val="24"/>
        </w:rPr>
        <w:t>基础</w:t>
      </w:r>
      <w:r>
        <w:rPr>
          <w:rFonts w:hint="eastAsia" w:ascii="宋体" w:hAnsi="宋体"/>
          <w:sz w:val="24"/>
        </w:rPr>
        <w:fldChar w:fldCharType="end"/>
      </w:r>
      <w:r>
        <w:rPr>
          <w:rFonts w:hint="eastAsia" w:ascii="宋体" w:hAnsi="宋体"/>
          <w:sz w:val="24"/>
        </w:rPr>
        <w:t>，建设工程合同，建设工程</w:t>
      </w:r>
      <w:r>
        <w:fldChar w:fldCharType="begin"/>
      </w:r>
      <w:r>
        <w:instrText xml:space="preserve"> HYPERLINK "http://www.hopebook.net/keyword/9149.htm" \t "_blank" </w:instrText>
      </w:r>
      <w:r>
        <w:fldChar w:fldCharType="separate"/>
      </w:r>
      <w:r>
        <w:rPr>
          <w:rFonts w:hint="eastAsia" w:ascii="宋体" w:hAnsi="宋体"/>
          <w:sz w:val="24"/>
        </w:rPr>
        <w:t>施工</w:t>
      </w:r>
      <w:r>
        <w:rPr>
          <w:rFonts w:hint="eastAsia" w:ascii="宋体" w:hAnsi="宋体"/>
          <w:sz w:val="24"/>
        </w:rPr>
        <w:fldChar w:fldCharType="end"/>
      </w:r>
      <w:r>
        <w:rPr>
          <w:rFonts w:hint="eastAsia" w:ascii="宋体" w:hAnsi="宋体"/>
          <w:sz w:val="24"/>
        </w:rPr>
        <w:t>合同的目标控制，合同的策划与风险管理，国际工程合同条件，建设工程施工索赔。能够熟悉合同管理的法律依据和施工合同示范文本的内容，熟悉有关工程招投标的法律规范的要点及工程招投标的主要工作；掌握合同管理的基本概念；掌握建设工程施工招标文件的编制方法，使学生具备编制施工招标文件的能力。</w:t>
      </w:r>
      <w:bookmarkEnd w:id="5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sz w:val="24"/>
          <w:lang w:eastAsia="zh-CN"/>
        </w:rPr>
      </w:pPr>
      <w:bookmarkStart w:id="58" w:name="_Toc30192"/>
      <w:r>
        <w:rPr>
          <w:rFonts w:hint="eastAsia" w:ascii="宋体" w:hAnsi="宋体"/>
          <w:sz w:val="24"/>
          <w:lang w:val="en-US" w:eastAsia="zh-CN"/>
        </w:rPr>
        <w:t>11.</w:t>
      </w:r>
      <w:r>
        <w:rPr>
          <w:rFonts w:hint="eastAsia" w:ascii="宋体" w:hAnsi="宋体"/>
          <w:sz w:val="24"/>
          <w:lang w:eastAsia="zh-CN"/>
        </w:rPr>
        <w:t>造价</w:t>
      </w:r>
      <w:r>
        <w:rPr>
          <w:rFonts w:hint="eastAsia" w:ascii="宋体" w:hAnsi="宋体"/>
          <w:sz w:val="24"/>
        </w:rPr>
        <w:t>软件</w:t>
      </w:r>
      <w:bookmarkEnd w:id="58"/>
      <w:r>
        <w:rPr>
          <w:rFonts w:hint="eastAsia" w:ascii="宋体" w:hAnsi="宋体"/>
          <w:sz w:val="24"/>
          <w:lang w:eastAsia="zh-CN"/>
        </w:rPr>
        <w:t>应用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59" w:name="_Toc25415"/>
      <w:r>
        <w:rPr>
          <w:rFonts w:hint="eastAsia" w:ascii="宋体" w:hAnsi="宋体"/>
          <w:sz w:val="24"/>
        </w:rPr>
        <w:t>可以熟练运用广联达</w:t>
      </w:r>
      <w:r>
        <w:rPr>
          <w:rFonts w:ascii="宋体" w:hAnsi="宋体"/>
          <w:sz w:val="24"/>
        </w:rPr>
        <w:t>图形算量,钢筋抽样,安装算量,清单计价</w:t>
      </w:r>
      <w:r>
        <w:rPr>
          <w:rFonts w:hint="eastAsia" w:ascii="宋体" w:hAnsi="宋体"/>
          <w:sz w:val="24"/>
        </w:rPr>
        <w:t>等预算软件。达到快速高效高质地完成工程项目土建、安装及装饰装修预算。</w:t>
      </w:r>
      <w:bookmarkEnd w:id="59"/>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0" w:name="_Toc13424"/>
      <w:r>
        <w:rPr>
          <w:rFonts w:hint="eastAsia" w:ascii="宋体" w:hAnsi="宋体"/>
          <w:sz w:val="24"/>
          <w:lang w:val="en-US" w:eastAsia="zh-CN"/>
        </w:rPr>
        <w:t>12.</w:t>
      </w:r>
      <w:r>
        <w:rPr>
          <w:rFonts w:hint="eastAsia" w:ascii="宋体" w:hAnsi="宋体"/>
          <w:sz w:val="24"/>
        </w:rPr>
        <w:t>工程造价案例分析</w:t>
      </w:r>
      <w:bookmarkEnd w:id="6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1" w:name="_Toc9625"/>
      <w:r>
        <w:rPr>
          <w:rFonts w:hint="eastAsia" w:ascii="宋体" w:hAnsi="宋体"/>
          <w:sz w:val="24"/>
        </w:rPr>
        <w:t>学习</w:t>
      </w:r>
      <w:r>
        <w:rPr>
          <w:rFonts w:ascii="宋体" w:hAnsi="宋体"/>
          <w:sz w:val="24"/>
        </w:rPr>
        <w:t>内容包括建设项目财务评价、</w:t>
      </w:r>
      <w:r>
        <w:fldChar w:fldCharType="begin"/>
      </w:r>
      <w:r>
        <w:instrText xml:space="preserve"> HYPERLINK "http://baike.baidu.com/view/1636224.htm" </w:instrText>
      </w:r>
      <w:r>
        <w:fldChar w:fldCharType="separate"/>
      </w:r>
      <w:r>
        <w:rPr>
          <w:rFonts w:ascii="宋体" w:hAnsi="宋体"/>
          <w:sz w:val="24"/>
        </w:rPr>
        <w:t>建设工程</w:t>
      </w:r>
      <w:r>
        <w:rPr>
          <w:rFonts w:ascii="宋体" w:hAnsi="宋体"/>
          <w:sz w:val="24"/>
        </w:rPr>
        <w:fldChar w:fldCharType="end"/>
      </w:r>
      <w:r>
        <w:rPr>
          <w:rFonts w:ascii="宋体" w:hAnsi="宋体"/>
          <w:sz w:val="24"/>
        </w:rPr>
        <w:t>设计施工方案</w:t>
      </w:r>
      <w:r>
        <w:fldChar w:fldCharType="begin"/>
      </w:r>
      <w:r>
        <w:instrText xml:space="preserve"> HYPERLINK "http://baike.baidu.com/view/2012786.htm" </w:instrText>
      </w:r>
      <w:r>
        <w:fldChar w:fldCharType="separate"/>
      </w:r>
      <w:r>
        <w:rPr>
          <w:rFonts w:ascii="宋体" w:hAnsi="宋体"/>
          <w:sz w:val="24"/>
        </w:rPr>
        <w:t>技术经济分析</w:t>
      </w:r>
      <w:r>
        <w:rPr>
          <w:rFonts w:ascii="宋体" w:hAnsi="宋体"/>
          <w:sz w:val="24"/>
        </w:rPr>
        <w:fldChar w:fldCharType="end"/>
      </w:r>
      <w:r>
        <w:rPr>
          <w:rFonts w:ascii="宋体" w:hAnsi="宋体"/>
          <w:sz w:val="24"/>
        </w:rPr>
        <w:t>、</w:t>
      </w:r>
      <w:r>
        <w:fldChar w:fldCharType="begin"/>
      </w:r>
      <w:r>
        <w:instrText xml:space="preserve"> HYPERLINK "http://baike.baidu.com/view/1759584.htm" </w:instrText>
      </w:r>
      <w:r>
        <w:fldChar w:fldCharType="separate"/>
      </w:r>
      <w:r>
        <w:rPr>
          <w:rFonts w:ascii="宋体" w:hAnsi="宋体"/>
          <w:sz w:val="24"/>
        </w:rPr>
        <w:t>建设工程计量与计价</w:t>
      </w:r>
      <w:r>
        <w:rPr>
          <w:rFonts w:ascii="宋体" w:hAnsi="宋体"/>
          <w:sz w:val="24"/>
        </w:rPr>
        <w:fldChar w:fldCharType="end"/>
      </w:r>
      <w:r>
        <w:rPr>
          <w:rFonts w:ascii="宋体" w:hAnsi="宋体"/>
          <w:sz w:val="24"/>
        </w:rPr>
        <w:t>、建设工程施工招标与投标、</w:t>
      </w:r>
      <w:r>
        <w:fldChar w:fldCharType="begin"/>
      </w:r>
      <w:r>
        <w:instrText xml:space="preserve"> HYPERLINK "http://baike.baidu.com/view/2025894.htm" </w:instrText>
      </w:r>
      <w:r>
        <w:fldChar w:fldCharType="separate"/>
      </w:r>
      <w:r>
        <w:rPr>
          <w:rFonts w:ascii="宋体" w:hAnsi="宋体"/>
          <w:sz w:val="24"/>
        </w:rPr>
        <w:t>建设工程合同管理</w:t>
      </w:r>
      <w:r>
        <w:rPr>
          <w:rFonts w:ascii="宋体" w:hAnsi="宋体"/>
          <w:sz w:val="24"/>
        </w:rPr>
        <w:fldChar w:fldCharType="end"/>
      </w:r>
      <w:r>
        <w:rPr>
          <w:rFonts w:ascii="宋体" w:hAnsi="宋体"/>
          <w:sz w:val="24"/>
        </w:rPr>
        <w:t>与工程索赔、</w:t>
      </w:r>
      <w:r>
        <w:fldChar w:fldCharType="begin"/>
      </w:r>
      <w:r>
        <w:instrText xml:space="preserve"> HYPERLINK "http://baike.baidu.com/view/3827590.htm" </w:instrText>
      </w:r>
      <w:r>
        <w:fldChar w:fldCharType="separate"/>
      </w:r>
      <w:r>
        <w:rPr>
          <w:rFonts w:ascii="宋体" w:hAnsi="宋体"/>
          <w:sz w:val="24"/>
        </w:rPr>
        <w:t>工程价款结算</w:t>
      </w:r>
      <w:r>
        <w:rPr>
          <w:rFonts w:ascii="宋体" w:hAnsi="宋体"/>
          <w:sz w:val="24"/>
        </w:rPr>
        <w:fldChar w:fldCharType="end"/>
      </w:r>
      <w:r>
        <w:rPr>
          <w:rFonts w:ascii="宋体" w:hAnsi="宋体"/>
          <w:sz w:val="24"/>
        </w:rPr>
        <w:t>与竣工决算等</w:t>
      </w:r>
      <w:r>
        <w:rPr>
          <w:rFonts w:hint="eastAsia" w:ascii="宋体" w:hAnsi="宋体"/>
          <w:sz w:val="24"/>
        </w:rPr>
        <w:t>，从而增强解决实际问题的能力</w:t>
      </w:r>
      <w:r>
        <w:rPr>
          <w:rFonts w:ascii="宋体" w:hAnsi="宋体"/>
          <w:sz w:val="24"/>
        </w:rPr>
        <w:t>。</w:t>
      </w:r>
      <w:bookmarkEnd w:id="61"/>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2" w:name="_Toc21406"/>
      <w:r>
        <w:rPr>
          <w:rFonts w:hint="eastAsia" w:ascii="宋体" w:hAnsi="宋体"/>
          <w:sz w:val="24"/>
          <w:lang w:val="en-US" w:eastAsia="zh-CN"/>
        </w:rPr>
        <w:t>13.</w:t>
      </w:r>
      <w:r>
        <w:rPr>
          <w:rFonts w:hint="eastAsia" w:ascii="宋体" w:hAnsi="宋体"/>
          <w:sz w:val="24"/>
        </w:rPr>
        <w:t>房地产经营</w:t>
      </w:r>
      <w:r>
        <w:rPr>
          <w:rFonts w:hint="eastAsia" w:ascii="宋体" w:hAnsi="宋体"/>
          <w:sz w:val="24"/>
          <w:lang w:eastAsia="zh-CN"/>
        </w:rPr>
        <w:t>与</w:t>
      </w:r>
      <w:r>
        <w:rPr>
          <w:rFonts w:hint="eastAsia" w:ascii="宋体" w:hAnsi="宋体"/>
          <w:sz w:val="24"/>
        </w:rPr>
        <w:t>管理</w:t>
      </w:r>
      <w:bookmarkEnd w:id="6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3" w:name="_Toc30397"/>
      <w:r>
        <w:rPr>
          <w:rFonts w:hint="eastAsia" w:ascii="宋体" w:hAnsi="宋体"/>
          <w:sz w:val="24"/>
        </w:rPr>
        <w:t>学习房地产开发、营销、评估的基本理论和基本知识，熟悉我国房地产及物业管理行业的有关方针、政策、法律和行业规则，了解房地产行业的理论前沿和发展动态。</w:t>
      </w:r>
      <w:bookmarkEnd w:id="6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4" w:name="_Toc12487"/>
      <w:r>
        <w:rPr>
          <w:rFonts w:hint="eastAsia" w:ascii="宋体" w:hAnsi="宋体"/>
          <w:sz w:val="24"/>
          <w:lang w:val="en-US" w:eastAsia="zh-CN"/>
        </w:rPr>
        <w:t>14.</w:t>
      </w:r>
      <w:r>
        <w:rPr>
          <w:rFonts w:hint="eastAsia" w:ascii="宋体" w:hAnsi="宋体"/>
          <w:sz w:val="24"/>
        </w:rPr>
        <w:t>房地产估价</w:t>
      </w:r>
      <w:bookmarkEnd w:id="64"/>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sz w:val="24"/>
        </w:rPr>
      </w:pPr>
      <w:bookmarkStart w:id="65" w:name="_Toc22439"/>
      <w:r>
        <w:rPr>
          <w:rFonts w:hint="eastAsia" w:ascii="宋体" w:hAnsi="宋体"/>
          <w:sz w:val="24"/>
        </w:rPr>
        <w:t>具备熟练运用数量分析方法和现代技术手段进行房地产估价、经济分析和解决问题的能力。</w:t>
      </w:r>
      <w:bookmarkEnd w:id="6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bookmarkStart w:id="66" w:name="_Toc26238"/>
      <w:r>
        <w:rPr>
          <w:rFonts w:hint="eastAsia" w:ascii="宋体" w:hAnsi="宋体"/>
          <w:sz w:val="24"/>
          <w:lang w:val="en-US" w:eastAsia="zh-CN"/>
        </w:rPr>
        <w:t>15.</w:t>
      </w:r>
      <w:r>
        <w:rPr>
          <w:rFonts w:hint="eastAsia" w:ascii="宋体" w:hAnsi="宋体"/>
          <w:sz w:val="24"/>
        </w:rPr>
        <w:t>建筑资料管理</w:t>
      </w:r>
      <w:bookmarkEnd w:id="6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r>
        <w:rPr>
          <w:rFonts w:hint="eastAsia" w:ascii="宋体" w:hAnsi="宋体"/>
          <w:sz w:val="24"/>
        </w:rPr>
        <w:t>学习</w:t>
      </w:r>
      <w:r>
        <w:rPr>
          <w:rFonts w:ascii="宋体" w:hAnsi="宋体"/>
          <w:sz w:val="24"/>
        </w:rPr>
        <w:t>内容是建设工程各阶段的工程技术文件的构成、要求、写法。包括</w:t>
      </w:r>
      <w:r>
        <w:fldChar w:fldCharType="begin"/>
      </w:r>
      <w:r>
        <w:instrText xml:space="preserve"> HYPERLINK "http://baike.baidu.com/view/277718.htm" </w:instrText>
      </w:r>
      <w:r>
        <w:fldChar w:fldCharType="separate"/>
      </w:r>
      <w:r>
        <w:rPr>
          <w:rFonts w:ascii="宋体" w:hAnsi="宋体"/>
          <w:sz w:val="24"/>
        </w:rPr>
        <w:t>建筑工程</w:t>
      </w:r>
      <w:r>
        <w:rPr>
          <w:rFonts w:ascii="宋体" w:hAnsi="宋体"/>
          <w:sz w:val="24"/>
        </w:rPr>
        <w:fldChar w:fldCharType="end"/>
      </w:r>
      <w:r>
        <w:rPr>
          <w:rFonts w:ascii="宋体" w:hAnsi="宋体"/>
          <w:sz w:val="24"/>
        </w:rPr>
        <w:t>资料的准备工作、监理资料管理、施工资料编制的基本要求、</w:t>
      </w:r>
      <w:r>
        <w:fldChar w:fldCharType="begin"/>
      </w:r>
      <w:r>
        <w:instrText xml:space="preserve"> HYPERLINK "http://baike.baidu.com/view/3319162.htm" </w:instrText>
      </w:r>
      <w:r>
        <w:fldChar w:fldCharType="separate"/>
      </w:r>
      <w:r>
        <w:rPr>
          <w:rFonts w:ascii="宋体" w:hAnsi="宋体"/>
          <w:sz w:val="24"/>
        </w:rPr>
        <w:t>建筑工程施工</w:t>
      </w:r>
      <w:r>
        <w:rPr>
          <w:rFonts w:ascii="宋体" w:hAnsi="宋体"/>
          <w:sz w:val="24"/>
        </w:rPr>
        <w:fldChar w:fldCharType="end"/>
      </w:r>
      <w:r>
        <w:rPr>
          <w:rFonts w:ascii="宋体" w:hAnsi="宋体"/>
          <w:sz w:val="24"/>
        </w:rPr>
        <w:t>质量验收、基建</w:t>
      </w:r>
      <w:r>
        <w:fldChar w:fldCharType="begin"/>
      </w:r>
      <w:r>
        <w:instrText xml:space="preserve"> HYPERLINK "http://baike.baidu.com/view/80318.htm" </w:instrText>
      </w:r>
      <w:r>
        <w:fldChar w:fldCharType="separate"/>
      </w:r>
      <w:r>
        <w:rPr>
          <w:rFonts w:ascii="宋体" w:hAnsi="宋体"/>
          <w:sz w:val="24"/>
        </w:rPr>
        <w:t>文件管理</w:t>
      </w:r>
      <w:r>
        <w:rPr>
          <w:rFonts w:ascii="宋体" w:hAnsi="宋体"/>
          <w:sz w:val="24"/>
        </w:rPr>
        <w:fldChar w:fldCharType="end"/>
      </w:r>
      <w:r>
        <w:rPr>
          <w:rFonts w:ascii="宋体" w:hAnsi="宋体"/>
          <w:sz w:val="24"/>
        </w:rPr>
        <w:t>、工程档案管理、项目立项管理资料等方面的基本内容。</w:t>
      </w:r>
      <w:r>
        <w:rPr>
          <w:rFonts w:hint="eastAsia" w:ascii="宋体" w:hAnsi="宋体"/>
          <w:sz w:val="24"/>
        </w:rPr>
        <w:t>能够具备实际工作中工程资料的搜集、整理和归档工作。</w:t>
      </w:r>
    </w:p>
    <w:p>
      <w:pPr>
        <w:spacing w:line="360" w:lineRule="auto"/>
        <w:ind w:firstLine="480" w:firstLineChars="200"/>
        <w:rPr>
          <w:rFonts w:hint="eastAsia" w:ascii="宋体" w:hAnsi="宋体" w:eastAsia="宋体"/>
          <w:sz w:val="24"/>
          <w:lang w:eastAsia="zh-CN"/>
        </w:rPr>
      </w:pPr>
      <w:r>
        <w:rPr>
          <w:rFonts w:hint="eastAsia" w:ascii="宋体" w:hAnsi="宋体"/>
          <w:sz w:val="24"/>
          <w:lang w:val="en-US" w:eastAsia="zh-CN"/>
        </w:rPr>
        <w:t>16.</w:t>
      </w:r>
      <w:r>
        <w:rPr>
          <w:rFonts w:hint="eastAsia" w:ascii="宋体" w:hAnsi="宋体"/>
          <w:sz w:val="24"/>
          <w:lang w:eastAsia="zh-CN"/>
        </w:rPr>
        <w:t>建筑工程预算编制技能训练</w:t>
      </w:r>
    </w:p>
    <w:p>
      <w:pPr>
        <w:spacing w:line="360" w:lineRule="auto"/>
        <w:ind w:firstLine="480" w:firstLineChars="200"/>
        <w:rPr>
          <w:rFonts w:hint="eastAsia" w:ascii="宋体" w:hAnsi="宋体"/>
          <w:sz w:val="24"/>
        </w:rPr>
      </w:pPr>
      <w:r>
        <w:rPr>
          <w:rFonts w:hint="eastAsia" w:ascii="宋体" w:hAnsi="宋体"/>
          <w:sz w:val="24"/>
          <w:lang w:eastAsia="zh-CN"/>
        </w:rPr>
        <w:t>内容是根据施工图纸手工计算工程项目的钢筋和土建工程量，</w:t>
      </w:r>
      <w:r>
        <w:rPr>
          <w:rFonts w:hint="eastAsia" w:ascii="宋体" w:hAnsi="宋体"/>
          <w:sz w:val="24"/>
        </w:rPr>
        <w:t>通过综合实训，使学生加深对课程内容的理解，根据所学的预算编制原理编制方法，对计算工程量内容和全过程进行综合系统运用。将理论教学与实际操作相结合，着重培养学生的动手能力和分析、解决预算编制过程中实际问题的处理方法的能力。</w:t>
      </w:r>
    </w:p>
    <w:p>
      <w:pPr>
        <w:numPr>
          <w:ilvl w:val="0"/>
          <w:numId w:val="0"/>
        </w:numPr>
        <w:spacing w:line="360" w:lineRule="auto"/>
        <w:ind w:firstLine="480"/>
        <w:rPr>
          <w:rFonts w:hint="eastAsia" w:ascii="宋体" w:hAnsi="宋体" w:eastAsia="宋体"/>
          <w:sz w:val="24"/>
          <w:lang w:eastAsia="zh-CN"/>
        </w:rPr>
      </w:pPr>
      <w:r>
        <w:rPr>
          <w:rFonts w:hint="eastAsia" w:ascii="宋体" w:hAnsi="宋体" w:cs="Times New Roman"/>
          <w:sz w:val="24"/>
          <w:lang w:val="en-US" w:eastAsia="zh-CN"/>
        </w:rPr>
        <w:t>17.</w:t>
      </w:r>
      <w:r>
        <w:rPr>
          <w:rFonts w:hint="eastAsia" w:ascii="宋体" w:hAnsi="宋体" w:eastAsia="宋体" w:cs="Times New Roman"/>
          <w:sz w:val="24"/>
          <w:lang w:val="en-US" w:eastAsia="zh-CN"/>
        </w:rPr>
        <w:t>清单报价编制技能训练</w:t>
      </w:r>
    </w:p>
    <w:p>
      <w:pPr>
        <w:numPr>
          <w:ilvl w:val="0"/>
          <w:numId w:val="0"/>
        </w:numPr>
        <w:spacing w:line="360" w:lineRule="auto"/>
        <w:ind w:firstLine="480"/>
        <w:rPr>
          <w:rFonts w:hint="eastAsia" w:ascii="宋体" w:hAnsi="宋体"/>
          <w:sz w:val="24"/>
          <w:lang w:val="en-US" w:eastAsia="zh-CN"/>
        </w:rPr>
      </w:pPr>
      <w:r>
        <w:rPr>
          <w:rFonts w:hint="eastAsia" w:ascii="宋体" w:hAnsi="宋体"/>
          <w:sz w:val="24"/>
          <w:lang w:val="en-US" w:eastAsia="zh-CN"/>
        </w:rPr>
        <w:t>内容是根据工程量清单编制招标控制价或投标报价，其目的是通过实训培养学生在造价工作岗位上使用造价软件编制完整工程量清单及标底的能力，加强学生对清单计价规范的理解，强化其工程量计算能力。</w:t>
      </w:r>
    </w:p>
    <w:p>
      <w:pPr>
        <w:numPr>
          <w:ilvl w:val="0"/>
          <w:numId w:val="0"/>
        </w:numPr>
        <w:spacing w:line="360" w:lineRule="auto"/>
        <w:ind w:firstLine="480"/>
        <w:rPr>
          <w:rFonts w:hint="eastAsia" w:ascii="宋体" w:hAnsi="宋体"/>
          <w:sz w:val="24"/>
        </w:rPr>
      </w:pPr>
      <w:r>
        <w:rPr>
          <w:rFonts w:hint="eastAsia" w:ascii="宋体" w:hAnsi="宋体" w:cs="Times New Roman"/>
          <w:sz w:val="24"/>
          <w:lang w:val="en-US" w:eastAsia="zh-CN"/>
        </w:rPr>
        <w:t>18</w:t>
      </w:r>
      <w:r>
        <w:rPr>
          <w:rFonts w:hint="eastAsia" w:ascii="宋体" w:hAnsi="宋体" w:eastAsia="宋体" w:cs="Times New Roman"/>
          <w:sz w:val="24"/>
          <w:lang w:val="en-US" w:eastAsia="zh-CN"/>
        </w:rPr>
        <w:t>安装工程预算编制技能训练</w:t>
      </w:r>
      <w:r>
        <w:rPr>
          <w:rFonts w:hint="eastAsia" w:ascii="宋体" w:hAnsi="宋体"/>
          <w:sz w:val="24"/>
        </w:rPr>
        <w:t>（电气）</w:t>
      </w:r>
    </w:p>
    <w:p>
      <w:pPr>
        <w:numPr>
          <w:ilvl w:val="0"/>
          <w:numId w:val="0"/>
        </w:numPr>
        <w:spacing w:line="360" w:lineRule="auto"/>
        <w:ind w:firstLine="480"/>
        <w:rPr>
          <w:rFonts w:hint="eastAsia" w:ascii="宋体" w:hAnsi="宋体"/>
          <w:sz w:val="24"/>
          <w:lang w:val="en-US" w:eastAsia="zh-CN"/>
        </w:rPr>
      </w:pPr>
      <w:r>
        <w:rPr>
          <w:rFonts w:hint="eastAsia" w:ascii="宋体" w:hAnsi="宋体"/>
          <w:sz w:val="24"/>
          <w:lang w:val="en-US" w:eastAsia="zh-CN"/>
        </w:rPr>
        <w:t>是学生学完《安装工程计量与计价</w:t>
      </w:r>
      <w:r>
        <w:rPr>
          <w:rFonts w:hint="eastAsia" w:ascii="宋体" w:hAnsi="宋体"/>
          <w:sz w:val="24"/>
        </w:rPr>
        <w:t>（电气）</w:t>
      </w:r>
      <w:r>
        <w:rPr>
          <w:rFonts w:hint="eastAsia" w:ascii="宋体" w:hAnsi="宋体"/>
          <w:sz w:val="24"/>
          <w:lang w:val="en-US" w:eastAsia="zh-CN"/>
        </w:rPr>
        <w:t>》课程理论知识后进行的实践性训练，也是理论联系实际的具体体现。实训的目的是培养学生较熟练掌握安装工程电气方向预算定额和建设工程工程量清单计价规范，熟悉安装工程预算软件的应用，具备编制安装工程工程量清单及报价的能力，更进一步加深对本课程的理解，能将本课程的知识更好地加以应用。</w:t>
      </w:r>
    </w:p>
    <w:p>
      <w:pPr>
        <w:numPr>
          <w:ilvl w:val="0"/>
          <w:numId w:val="0"/>
        </w:numPr>
        <w:spacing w:line="360" w:lineRule="auto"/>
        <w:ind w:firstLine="480"/>
        <w:rPr>
          <w:rFonts w:hint="eastAsia" w:ascii="宋体" w:hAnsi="宋体"/>
          <w:sz w:val="24"/>
          <w:lang w:val="en-US" w:eastAsia="zh-CN"/>
        </w:rPr>
      </w:pPr>
      <w:r>
        <w:rPr>
          <w:rFonts w:hint="eastAsia" w:ascii="宋体" w:hAnsi="宋体" w:cs="Times New Roman"/>
          <w:sz w:val="24"/>
          <w:lang w:val="en-US" w:eastAsia="zh-CN"/>
        </w:rPr>
        <w:t>19.</w:t>
      </w:r>
      <w:r>
        <w:rPr>
          <w:rFonts w:hint="eastAsia" w:ascii="宋体" w:hAnsi="宋体" w:eastAsia="宋体" w:cs="Times New Roman"/>
          <w:sz w:val="24"/>
          <w:lang w:val="en-US" w:eastAsia="zh-CN"/>
        </w:rPr>
        <w:t>建筑施工图识读技能训练</w:t>
      </w:r>
    </w:p>
    <w:p>
      <w:pPr>
        <w:numPr>
          <w:ilvl w:val="0"/>
          <w:numId w:val="0"/>
        </w:numPr>
        <w:spacing w:line="360" w:lineRule="auto"/>
        <w:ind w:firstLine="480"/>
        <w:rPr>
          <w:rFonts w:hint="eastAsia" w:ascii="宋体" w:hAnsi="宋体" w:cs="宋体"/>
          <w:color w:val="000000"/>
          <w:kern w:val="0"/>
          <w:szCs w:val="21"/>
          <w:lang w:val="en-US" w:eastAsia="zh-CN" w:bidi="ar"/>
        </w:rPr>
      </w:pPr>
      <w:r>
        <w:rPr>
          <w:rFonts w:hint="eastAsia" w:ascii="宋体" w:hAnsi="宋体"/>
          <w:sz w:val="24"/>
          <w:lang w:val="en-US" w:eastAsia="zh-CN"/>
        </w:rPr>
        <w:t>内容是根据建筑图纸与已学建筑识图知识，进行建筑平面图、立面图、节点详图的绘制，实训的主要目的是培养学生独立分析问题和解决问题的能力，提高学生施工图的识读能力，同时也可拓展学生结构、设计方面的知识，为今后的工作奠定基础</w:t>
      </w:r>
      <w:r>
        <w:rPr>
          <w:rFonts w:hint="eastAsia" w:ascii="宋体" w:hAnsi="宋体" w:cs="宋体"/>
          <w:color w:val="000000"/>
          <w:kern w:val="0"/>
          <w:szCs w:val="21"/>
          <w:lang w:val="en-US" w:eastAsia="zh-CN" w:bidi="ar"/>
        </w:rPr>
        <w:t>。</w:t>
      </w:r>
    </w:p>
    <w:p>
      <w:pPr>
        <w:numPr>
          <w:ilvl w:val="0"/>
          <w:numId w:val="0"/>
        </w:numPr>
        <w:spacing w:line="360" w:lineRule="auto"/>
        <w:ind w:firstLine="480"/>
        <w:rPr>
          <w:rFonts w:hint="eastAsia" w:ascii="宋体" w:hAnsi="宋体"/>
          <w:sz w:val="24"/>
          <w:lang w:val="en-US" w:eastAsia="zh-CN"/>
        </w:rPr>
      </w:pPr>
      <w:r>
        <w:rPr>
          <w:rFonts w:hint="eastAsia" w:ascii="宋体" w:hAnsi="宋体" w:cs="Times New Roman"/>
          <w:sz w:val="24"/>
          <w:lang w:val="en-US" w:eastAsia="zh-CN"/>
        </w:rPr>
        <w:t>20.</w:t>
      </w:r>
      <w:r>
        <w:rPr>
          <w:rFonts w:hint="eastAsia" w:ascii="宋体" w:hAnsi="宋体" w:eastAsia="宋体" w:cs="Times New Roman"/>
          <w:sz w:val="24"/>
          <w:lang w:val="en-US" w:eastAsia="zh-CN"/>
        </w:rPr>
        <w:t>房屋测量技能训练</w:t>
      </w:r>
    </w:p>
    <w:p>
      <w:pPr>
        <w:numPr>
          <w:ilvl w:val="0"/>
          <w:numId w:val="0"/>
        </w:numPr>
        <w:spacing w:line="360" w:lineRule="auto"/>
        <w:ind w:firstLine="480"/>
        <w:rPr>
          <w:rFonts w:hint="eastAsia" w:ascii="宋体" w:hAnsi="宋体"/>
          <w:sz w:val="24"/>
          <w:lang w:val="en-US" w:eastAsia="zh-CN"/>
        </w:rPr>
      </w:pPr>
      <w:r>
        <w:rPr>
          <w:rFonts w:hint="eastAsia" w:ascii="宋体" w:hAnsi="宋体"/>
          <w:sz w:val="24"/>
          <w:lang w:val="en-US" w:eastAsia="zh-CN"/>
        </w:rPr>
        <w:t>内容是利用《建筑工程测量》的基本理论、基本知识与基本方法，完成生产实际中的测定和测设工作内容。通过实训，除验证课堂理论外，也是巩固和深化课堂所学知识的重要环节，更是培养学生动手能力、团结合作精神、训练严谨的实践科学态度和工作作风的手段。通过地形图的测绘和建筑物及道路曲线的测设，为今后工作中有关测量的实践问题打好基础。</w:t>
      </w:r>
    </w:p>
    <w:p>
      <w:pPr>
        <w:spacing w:line="360" w:lineRule="auto"/>
        <w:ind w:firstLine="480" w:firstLineChars="200"/>
        <w:rPr>
          <w:rFonts w:hint="eastAsia"/>
          <w:sz w:val="24"/>
        </w:rPr>
      </w:pPr>
      <w:r>
        <w:rPr>
          <w:rFonts w:hint="eastAsia" w:ascii="宋体" w:hAnsi="宋体" w:cs="Times New Roman"/>
          <w:sz w:val="24"/>
          <w:lang w:val="en-US" w:eastAsia="zh-CN"/>
        </w:rPr>
        <w:t>21.</w:t>
      </w:r>
      <w:r>
        <w:rPr>
          <w:rFonts w:hint="eastAsia" w:ascii="宋体" w:hAnsi="宋体" w:eastAsia="宋体" w:cs="Times New Roman"/>
          <w:sz w:val="24"/>
          <w:lang w:val="en-US" w:eastAsia="zh-CN"/>
        </w:rPr>
        <w:t>计价软件应用技能训练</w:t>
      </w:r>
    </w:p>
    <w:p>
      <w:pPr>
        <w:spacing w:line="360" w:lineRule="auto"/>
        <w:ind w:firstLine="480" w:firstLineChars="200"/>
        <w:rPr>
          <w:rFonts w:hint="eastAsia"/>
          <w:sz w:val="24"/>
        </w:rPr>
      </w:pPr>
      <w:r>
        <w:rPr>
          <w:rFonts w:hint="eastAsia"/>
          <w:sz w:val="24"/>
          <w:lang w:eastAsia="zh-CN"/>
        </w:rPr>
        <w:t>内容</w:t>
      </w:r>
      <w:r>
        <w:rPr>
          <w:rFonts w:hint="eastAsia"/>
          <w:sz w:val="24"/>
        </w:rPr>
        <w:t>旨在通过对算量软件的学习，继续提高读图、识图的能力，强化手工算量的基本流程，掌握软件的基本画图方法和计价原理，使学生能够更快、更准确地计算出工程量，并进行清单计价。</w:t>
      </w:r>
    </w:p>
    <w:p>
      <w:pPr>
        <w:spacing w:line="360" w:lineRule="auto"/>
        <w:ind w:firstLine="480" w:firstLineChars="200"/>
        <w:rPr>
          <w:rFonts w:hint="eastAsia"/>
          <w:sz w:val="24"/>
        </w:rPr>
      </w:pPr>
      <w:r>
        <w:rPr>
          <w:rFonts w:hint="eastAsia" w:ascii="宋体" w:hAnsi="宋体" w:cs="Times New Roman"/>
          <w:sz w:val="24"/>
          <w:lang w:val="en-US" w:eastAsia="zh-CN"/>
        </w:rPr>
        <w:t>22.</w:t>
      </w:r>
      <w:r>
        <w:rPr>
          <w:rFonts w:hint="eastAsia" w:ascii="宋体" w:hAnsi="宋体" w:eastAsia="宋体" w:cs="Times New Roman"/>
          <w:sz w:val="24"/>
          <w:lang w:val="en-US" w:eastAsia="zh-CN"/>
        </w:rPr>
        <w:t>安装工程预算编制技能训练</w:t>
      </w:r>
      <w:r>
        <w:rPr>
          <w:rFonts w:hint="eastAsia"/>
          <w:sz w:val="24"/>
        </w:rPr>
        <w:t>（管道）</w:t>
      </w:r>
    </w:p>
    <w:p>
      <w:pPr>
        <w:numPr>
          <w:ilvl w:val="0"/>
          <w:numId w:val="0"/>
        </w:numPr>
        <w:spacing w:line="360" w:lineRule="auto"/>
        <w:ind w:firstLine="480"/>
        <w:rPr>
          <w:rFonts w:hint="eastAsia" w:ascii="宋体" w:hAnsi="宋体"/>
          <w:sz w:val="24"/>
          <w:lang w:val="en-US" w:eastAsia="zh-CN"/>
        </w:rPr>
      </w:pPr>
      <w:r>
        <w:rPr>
          <w:rFonts w:hint="eastAsia" w:ascii="宋体" w:hAnsi="宋体"/>
          <w:sz w:val="24"/>
          <w:lang w:val="en-US" w:eastAsia="zh-CN"/>
        </w:rPr>
        <w:t>内容是学生学完《安装工程计量与计价</w:t>
      </w:r>
      <w:r>
        <w:rPr>
          <w:rFonts w:hint="eastAsia"/>
          <w:sz w:val="24"/>
        </w:rPr>
        <w:t>（管道）</w:t>
      </w:r>
      <w:r>
        <w:rPr>
          <w:rFonts w:hint="eastAsia" w:ascii="宋体" w:hAnsi="宋体"/>
          <w:sz w:val="24"/>
          <w:lang w:val="en-US" w:eastAsia="zh-CN"/>
        </w:rPr>
        <w:t>》课程理论知识后进行的实践性训练，也是理论联系实际的具体体现。实训的目的是培养学生较熟练掌握安装工程管道方向预算定额和建设工程工程量清单计价规范，熟悉安装工程预算软件的应用，具备编制安装工程工程量清单及报价的能力，更进一步加深对本课程的理解，能将本课程的知识更好地加以应用。</w:t>
      </w:r>
    </w:p>
    <w:p>
      <w:pPr>
        <w:numPr>
          <w:ilvl w:val="0"/>
          <w:numId w:val="0"/>
        </w:numPr>
        <w:spacing w:line="360" w:lineRule="auto"/>
        <w:ind w:firstLine="480"/>
        <w:rPr>
          <w:rFonts w:hint="eastAsia" w:ascii="宋体" w:hAnsi="宋体"/>
          <w:sz w:val="24"/>
          <w:lang w:val="en-US" w:eastAsia="zh-CN"/>
        </w:rPr>
      </w:pPr>
      <w:r>
        <w:rPr>
          <w:rFonts w:hint="eastAsia" w:ascii="宋体" w:hAnsi="宋体" w:cs="Times New Roman"/>
          <w:sz w:val="24"/>
          <w:lang w:val="en-US" w:eastAsia="zh-CN"/>
        </w:rPr>
        <w:t>23.</w:t>
      </w:r>
      <w:r>
        <w:rPr>
          <w:rFonts w:hint="eastAsia" w:ascii="宋体" w:hAnsi="宋体" w:eastAsia="宋体" w:cs="Times New Roman"/>
          <w:sz w:val="24"/>
          <w:lang w:val="en-US" w:eastAsia="zh-CN"/>
        </w:rPr>
        <w:t>钢筋工程量计算技能训练</w:t>
      </w:r>
    </w:p>
    <w:p>
      <w:pPr>
        <w:numPr>
          <w:ilvl w:val="0"/>
          <w:numId w:val="0"/>
        </w:numPr>
        <w:spacing w:line="360" w:lineRule="auto"/>
        <w:ind w:firstLine="480"/>
        <w:rPr>
          <w:rFonts w:hint="eastAsia" w:ascii="宋体" w:hAnsi="宋体"/>
          <w:sz w:val="24"/>
        </w:rPr>
      </w:pPr>
      <w:r>
        <w:rPr>
          <w:rFonts w:hint="eastAsia" w:ascii="宋体" w:hAnsi="宋体"/>
          <w:sz w:val="24"/>
          <w:lang w:val="en-US" w:eastAsia="zh-CN"/>
        </w:rPr>
        <w:t>算量是建筑从业人员必备的一项重要技能，钢筋工程量计算又是工程量计算中的一项重要的工作。本实训旨在培养和训练学生运用平法图集知识正确计算整个工程钢筋工程量的能力。通过实训，要求学生在理解和掌握基本知识的同时，提高学生的识图和钢筋算量技能，为学生从业和后续课程的学习打下良好的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sz w:val="24"/>
        </w:rPr>
      </w:pPr>
      <w:r>
        <w:rPr>
          <w:rFonts w:hint="eastAsia" w:ascii="宋体" w:hAnsi="宋体"/>
          <w:sz w:val="24"/>
          <w:lang w:val="en-US" w:eastAsia="zh-CN"/>
        </w:rPr>
        <w:t>24.</w:t>
      </w:r>
      <w:r>
        <w:rPr>
          <w:rFonts w:hint="eastAsia" w:ascii="宋体" w:hAnsi="宋体"/>
          <w:sz w:val="24"/>
        </w:rPr>
        <w:t>顶岗实习</w:t>
      </w:r>
    </w:p>
    <w:p>
      <w:pPr>
        <w:spacing w:line="360" w:lineRule="auto"/>
        <w:ind w:firstLine="480" w:firstLineChars="200"/>
        <w:rPr>
          <w:rFonts w:hint="eastAsia" w:ascii="黑体" w:hAnsi="黑体" w:eastAsia="黑体" w:cs="黑体"/>
          <w:sz w:val="24"/>
        </w:rPr>
      </w:pPr>
      <w:r>
        <w:rPr>
          <w:rFonts w:hint="eastAsia" w:ascii="宋体" w:hAnsi="宋体"/>
          <w:sz w:val="24"/>
        </w:rPr>
        <w:t>顶岗实习是在校学生毕业前实习的一种方式，有集中实习、分散实习、顶岗实习等。实习过程是学校教学的重要组成部分，是学生将理论知识转化为实际操作技能的重要环节。顶岗实习使学生完全履行其实习岗位的所有职责，对学生的能力锻炼起很大的作用。是在真实工作环境培养严谨的工作作风、良好的职业道德和素质的重要步骤。</w:t>
      </w:r>
    </w:p>
    <w:p>
      <w:pPr>
        <w:pStyle w:val="2"/>
        <w:rPr>
          <w:rFonts w:hint="eastAsia"/>
        </w:rPr>
        <w:sectPr>
          <w:pgSz w:w="11906" w:h="16838"/>
          <w:pgMar w:top="1418" w:right="1758" w:bottom="1418" w:left="1758" w:header="851" w:footer="907" w:gutter="0"/>
          <w:pgBorders>
            <w:top w:val="none" w:sz="0" w:space="0"/>
            <w:left w:val="none" w:sz="0" w:space="0"/>
            <w:bottom w:val="none" w:sz="0" w:space="0"/>
            <w:right w:val="none" w:sz="0" w:space="0"/>
          </w:pgBorders>
          <w:pgNumType w:fmt="decimal"/>
          <w:cols w:space="720" w:num="1"/>
          <w:docGrid w:linePitch="312" w:charSpace="0"/>
        </w:sectPr>
      </w:pPr>
      <w:bookmarkStart w:id="67" w:name="_Toc24991"/>
    </w:p>
    <w:bookmarkEnd w:id="67"/>
    <w:p>
      <w:pPr>
        <w:spacing w:line="460" w:lineRule="exact"/>
        <w:ind w:firstLine="675" w:firstLineChars="224"/>
        <w:outlineLvl w:val="0"/>
        <w:rPr>
          <w:rFonts w:hint="eastAsia" w:ascii="宋体" w:hAnsi="宋体" w:eastAsia="宋体" w:cs="宋体"/>
          <w:b/>
          <w:bCs/>
          <w:sz w:val="30"/>
          <w:szCs w:val="30"/>
          <w:lang w:eastAsia="zh-CN"/>
        </w:rPr>
      </w:pPr>
      <w:bookmarkStart w:id="68" w:name="_Toc244"/>
      <w:r>
        <w:rPr>
          <w:rFonts w:hint="eastAsia" w:ascii="宋体" w:hAnsi="宋体" w:eastAsia="宋体" w:cs="宋体"/>
          <w:b/>
          <w:bCs/>
          <w:sz w:val="30"/>
          <w:szCs w:val="30"/>
          <w:lang w:val="en-US" w:eastAsia="zh-CN"/>
        </w:rPr>
        <w:t>九、</w:t>
      </w:r>
      <w:r>
        <w:rPr>
          <w:rFonts w:hint="eastAsia" w:ascii="宋体" w:hAnsi="宋体" w:eastAsia="宋体" w:cs="宋体"/>
          <w:b/>
          <w:bCs/>
          <w:sz w:val="30"/>
          <w:szCs w:val="30"/>
          <w:lang w:eastAsia="zh-CN"/>
        </w:rPr>
        <w:t>教学</w:t>
      </w:r>
      <w:r>
        <w:rPr>
          <w:rFonts w:hint="eastAsia" w:ascii="宋体" w:hAnsi="宋体" w:eastAsia="宋体" w:cs="宋体"/>
          <w:b/>
          <w:bCs/>
          <w:sz w:val="30"/>
          <w:szCs w:val="30"/>
          <w:lang w:val="en-US" w:eastAsia="zh-CN"/>
        </w:rPr>
        <w:t>进程表</w:t>
      </w:r>
      <w:bookmarkEnd w:id="68"/>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(见附表1：课程设置及教学安排表)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(见附表2：教学周数分配表)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(见附表3：理论教学与实践教学比例配置表)</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(见附表4：实践教学进程表)</w:t>
      </w:r>
    </w:p>
    <w:p>
      <w:pPr>
        <w:spacing w:line="460" w:lineRule="exact"/>
        <w:ind w:firstLine="537" w:firstLineChars="224"/>
        <w:rPr>
          <w:rFonts w:hint="eastAsia"/>
          <w:b/>
          <w:bCs w:val="0"/>
          <w:szCs w:val="21"/>
          <w:lang w:val="en-US" w:eastAsia="zh-CN"/>
        </w:rPr>
      </w:pPr>
      <w:r>
        <w:rPr>
          <w:rFonts w:hint="eastAsia" w:ascii="宋体" w:hAnsi="宋体" w:eastAsia="宋体" w:cs="宋体"/>
          <w:sz w:val="24"/>
          <w:szCs w:val="24"/>
          <w:highlight w:val="none"/>
          <w:lang w:val="en-US" w:eastAsia="zh-CN"/>
        </w:rPr>
        <w:t>(见附表5：教学进程表)</w:t>
      </w:r>
    </w:p>
    <w:p>
      <w:pPr>
        <w:spacing w:line="460" w:lineRule="exact"/>
        <w:ind w:firstLine="675" w:firstLineChars="224"/>
        <w:outlineLvl w:val="0"/>
        <w:rPr>
          <w:rFonts w:hint="eastAsia" w:ascii="宋体" w:hAnsi="宋体" w:eastAsia="宋体" w:cs="宋体"/>
          <w:b/>
          <w:bCs/>
          <w:sz w:val="30"/>
          <w:szCs w:val="30"/>
        </w:rPr>
      </w:pPr>
      <w:bookmarkStart w:id="69" w:name="_Toc15115"/>
      <w:bookmarkStart w:id="70" w:name="_Toc19492"/>
      <w:r>
        <w:rPr>
          <w:rFonts w:hint="eastAsia" w:ascii="宋体" w:hAnsi="宋体" w:eastAsia="宋体" w:cs="宋体"/>
          <w:b/>
          <w:bCs/>
          <w:sz w:val="30"/>
          <w:szCs w:val="30"/>
        </w:rPr>
        <w:t>十、核心课程主要内容</w:t>
      </w:r>
      <w:bookmarkEnd w:id="69"/>
      <w:bookmarkEnd w:id="70"/>
    </w:p>
    <w:p>
      <w:pPr>
        <w:spacing w:line="480" w:lineRule="exact"/>
        <w:rPr>
          <w:sz w:val="24"/>
        </w:rPr>
      </w:pPr>
      <w:r>
        <w:rPr>
          <w:rFonts w:hint="eastAsia"/>
          <w:sz w:val="24"/>
        </w:rPr>
        <w:t>专业核心课程共</w:t>
      </w:r>
      <w:r>
        <w:rPr>
          <w:rFonts w:hint="eastAsia"/>
          <w:sz w:val="24"/>
          <w:lang w:val="en-US" w:eastAsia="zh-CN"/>
        </w:rPr>
        <w:t>6</w:t>
      </w:r>
      <w:r>
        <w:rPr>
          <w:sz w:val="24"/>
        </w:rPr>
        <w:t>~</w:t>
      </w:r>
      <w:r>
        <w:rPr>
          <w:rFonts w:hint="eastAsia"/>
          <w:sz w:val="24"/>
          <w:lang w:val="en-US" w:eastAsia="zh-CN"/>
        </w:rPr>
        <w:t>8</w:t>
      </w:r>
      <w:r>
        <w:rPr>
          <w:rFonts w:hint="eastAsia"/>
          <w:sz w:val="24"/>
        </w:rPr>
        <w:t>门，主要内容如下：</w:t>
      </w:r>
    </w:p>
    <w:p>
      <w:pPr>
        <w:spacing w:before="120" w:after="40" w:line="400" w:lineRule="exact"/>
        <w:jc w:val="center"/>
        <w:rPr>
          <w:rFonts w:hint="eastAsia"/>
          <w:lang w:eastAsia="zh-CN"/>
        </w:rPr>
      </w:pPr>
      <w:r>
        <w:rPr>
          <w:rFonts w:hint="eastAsia"/>
          <w:lang w:eastAsia="zh-CN"/>
        </w:rPr>
        <w:t>工程造价专业核心课程描述（1）</w:t>
      </w:r>
    </w:p>
    <w:tbl>
      <w:tblPr>
        <w:tblStyle w:val="19"/>
        <w:tblW w:w="838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2"/>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课程名称</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建筑工程预算</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计划课时</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9</w:t>
            </w:r>
            <w:r>
              <w:rPr>
                <w:rFonts w:hint="eastAsia" w:ascii="Times New Roman" w:hAnsi="宋体" w:cs="Times New Roman"/>
                <w:szCs w:val="21"/>
                <w:lang w:val="en-US" w:eastAsia="zh-CN"/>
              </w:rPr>
              <w:t>0</w:t>
            </w:r>
            <w:r>
              <w:rPr>
                <w:rFonts w:hint="eastAsia" w:ascii="Times New Roman" w:hAnsi="宋体" w:cs="Times New Roman"/>
                <w:szCs w:val="21"/>
                <w:lang w:eastAsia="zh-CN"/>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课程类型</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val="en-US" w:eastAsia="zh-CN"/>
              </w:rPr>
              <w:t>专业（技能）课</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职业描述（岗位）</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lang w:eastAsia="zh-CN"/>
              </w:rPr>
            </w:pPr>
            <w:r>
              <w:rPr>
                <w:rFonts w:hint="eastAsia" w:ascii="Times New Roman" w:hAnsi="宋体" w:cs="Times New Roman"/>
                <w:szCs w:val="21"/>
                <w:lang w:eastAsia="zh-CN"/>
              </w:rPr>
              <w:t>预算员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3"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能力描述（知识、技能、素质）：</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default" w:ascii="宋体" w:hAnsi="宋体" w:cs="Times New Roman"/>
              </w:rPr>
              <w:t>知识</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1．了解工程造价的含义，工程造价管理的概念及工程造价的管理体制；</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2. 了解工程估算的概念；了解工程设计的概念；</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3. 了解工程发包造价的确定；了解工程造价咨询业；了解工程造价审计的基本概念、实施。</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4.熟悉工程估算的编制与审查；熟悉工程设计概算的编制与审查；熟悉设备、材料采购价款的确定与计算。</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5.掌握投资估算的编制方法；掌握设计概算的编制方法；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6.掌握工程价款结算管理；掌握竣工决算管理；</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7.掌握工程造价审计的内容；掌握工程资金使用计划、工程造价偏差分析。</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default" w:ascii="宋体" w:hAnsi="宋体" w:cs="Times New Roman"/>
              </w:rPr>
              <w:t>技能</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1.使学生掌握建设项目各阶段工程造价的合理确定和有效果控制的基本原理和方法，培 养学生认真、细致、严谨的工作作风和团队精神，提升对建设项目投资控制与日常管理的实际工作能力；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2.具有高职高专所具备的理论知识，德智体全面发展的、获得工程造价专业基本训练，具有合理确定、有效控制工程造价和对工程造价实施全过程管理基本能力；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3.编制基本建设项目工程概（预）算、施工组织设计。编制工程标底及投标报价。对工程项目全过程的造价实施控制、管理。编制和管理工程造价各类计价依据和各类造价指数的测定、分析整理的能力。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素质</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1. 养成辩证思维和一丝不苟的科学态度，保持自主学习的兴趣和愿望，具有正确的技术观和较强的创新意识，培养综合素质和职业能力，促进学生全面而富有个性的发展，为迎接未来社会挑战、实现终身发展奠定基础；</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 xml:space="preserve">2. 注重学生的自身发展与行业特点紧密联系，培养学生正确的就业观念，鼓励学生主动参与实践，逐步形成良好的学习习惯和严谨细致的工作态度，具备较强的表达与沟通能力；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 xml:space="preserve">3. 树立爱岗敬业、诚实守信、团结协作的品质，加强环保、节能、安全意识和执法观念，为发展职业能力奠定良好的基础。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3" w:type="dxa"/>
            <w:gridSpan w:val="4"/>
            <w:vAlign w:val="center"/>
          </w:tcPr>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Times New Roman" w:hAnsi="宋体" w:cs="Times New Roman"/>
                <w:szCs w:val="21"/>
              </w:rPr>
              <w:t>课程内容：</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1.</w:t>
            </w:r>
            <w:r>
              <w:rPr>
                <w:rFonts w:hint="default" w:ascii="宋体" w:hAnsi="宋体" w:cs="Times New Roman"/>
              </w:rPr>
              <w:t>工程造价管理概论</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2.</w:t>
            </w:r>
            <w:r>
              <w:rPr>
                <w:rFonts w:hint="default" w:ascii="宋体" w:hAnsi="宋体" w:cs="Times New Roman"/>
              </w:rPr>
              <w:t>工程造价构成</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firstLine="0"/>
              <w:rPr>
                <w:rFonts w:hint="default" w:ascii="宋体" w:hAnsi="宋体" w:cs="Times New Roman"/>
              </w:rPr>
            </w:pPr>
            <w:r>
              <w:rPr>
                <w:rFonts w:hint="eastAsia" w:ascii="宋体" w:hAnsi="宋体" w:cs="Times New Roman"/>
                <w:lang w:val="en-US" w:eastAsia="zh-CN"/>
              </w:rPr>
              <w:t>3.</w:t>
            </w:r>
            <w:r>
              <w:rPr>
                <w:rFonts w:hint="default" w:ascii="宋体" w:hAnsi="宋体" w:cs="Times New Roman"/>
              </w:rPr>
              <w:t>工程建设定额原理</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4.</w:t>
            </w:r>
            <w:r>
              <w:rPr>
                <w:rFonts w:hint="default" w:ascii="宋体" w:hAnsi="宋体" w:cs="Times New Roman"/>
              </w:rPr>
              <w:t>投资估算</w:t>
            </w:r>
            <w:r>
              <w:rPr>
                <w:rFonts w:hint="eastAsia" w:ascii="宋体" w:hAnsi="宋体" w:cs="Times New Roman"/>
                <w:lang w:eastAsia="zh-CN"/>
              </w:rPr>
              <w:t>与</w:t>
            </w:r>
            <w:r>
              <w:rPr>
                <w:rFonts w:hint="default" w:ascii="宋体" w:hAnsi="宋体" w:cs="Times New Roman"/>
              </w:rPr>
              <w:t>设计概算</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firstLine="0"/>
              <w:rPr>
                <w:rFonts w:hint="default" w:ascii="宋体" w:hAnsi="宋体" w:cs="Times New Roman"/>
              </w:rPr>
            </w:pPr>
            <w:r>
              <w:rPr>
                <w:rFonts w:hint="eastAsia" w:ascii="宋体" w:hAnsi="宋体" w:cs="Times New Roman"/>
                <w:lang w:val="en-US" w:eastAsia="zh-CN"/>
              </w:rPr>
              <w:t>5.</w:t>
            </w:r>
            <w:r>
              <w:rPr>
                <w:rFonts w:hint="default" w:ascii="宋体" w:hAnsi="宋体" w:cs="Times New Roman"/>
              </w:rPr>
              <w:t>施工图预算</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firstLine="0"/>
              <w:rPr>
                <w:rFonts w:hint="default" w:ascii="宋体" w:hAnsi="宋体" w:cs="Times New Roman"/>
              </w:rPr>
            </w:pPr>
            <w:r>
              <w:rPr>
                <w:rFonts w:hint="eastAsia" w:ascii="宋体" w:hAnsi="宋体" w:cs="Times New Roman"/>
                <w:lang w:val="en-US" w:eastAsia="zh-CN"/>
              </w:rPr>
              <w:t>6.</w:t>
            </w:r>
            <w:r>
              <w:rPr>
                <w:rFonts w:hint="default" w:ascii="宋体" w:hAnsi="宋体" w:cs="Times New Roman"/>
              </w:rPr>
              <w:t>工程计量</w:t>
            </w:r>
          </w:p>
          <w:p>
            <w:pPr>
              <w:keepNext w:val="0"/>
              <w:keepLines w:val="0"/>
              <w:pageBreakBefore w:val="0"/>
              <w:numPr>
                <w:ilvl w:val="0"/>
                <w:numId w:val="0"/>
              </w:numPr>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7.</w:t>
            </w:r>
            <w:r>
              <w:rPr>
                <w:rFonts w:hint="default" w:ascii="宋体" w:hAnsi="宋体" w:cs="Times New Roman"/>
              </w:rPr>
              <w:t>工程结算与竣工决算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3"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学习组织形式与方法：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    </w:t>
            </w:r>
            <w:r>
              <w:rPr>
                <w:rFonts w:hint="default" w:ascii="宋体" w:hAnsi="宋体" w:cs="Times New Roman"/>
                <w:color w:val="000000"/>
              </w:rPr>
              <w:t>本课程安排在多媒体教室上课，并提供教学课件、工程实物录像、施工图纸、国家现行的规范及标准、工具书及各种相关标准图集等教学参考资料。同时，合理利用校企合作的校外实训基地，有计划、有针对性地组织学生到在建项目施工现场进行图纸与实物对照、现场教学与答疑，丰富学生的感性认识，积累工程经验。在实践教学中注意渗透相关理论知识，增强学生理论联系实际的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3"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default" w:ascii="宋体" w:hAnsi="宋体" w:cs="Times New Roman"/>
              </w:rPr>
              <w:t>课程考核方式与要求：</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1.</w:t>
            </w:r>
            <w:r>
              <w:rPr>
                <w:rFonts w:hint="default" w:ascii="宋体" w:hAnsi="宋体" w:cs="Times New Roman"/>
              </w:rPr>
              <w:t>职业素质考核。包括平时出勤率、课堂讨论发言表现、合作沟通意识等，以课堂提问、答疑的形式考察学生在某一阶段的进步情况，占总评价成绩的20%。这部分主要考核学生在学习过程中的学习态度、纪律性以及表达与沟通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2.</w:t>
            </w:r>
            <w:r>
              <w:rPr>
                <w:rFonts w:hint="default" w:ascii="宋体" w:hAnsi="宋体" w:cs="Times New Roman"/>
              </w:rPr>
              <w:t>任务考核。包括平时完成书面作业、小型结构构件设计实做任务、典型构造节点绘图与识图任务等，占总评价成绩的30%。主要通过学习任务的阶段性成果来考核学生的自主学习能力、分析问题与解决问题的综合应用能力以及实际动手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lang w:val="en-US" w:eastAsia="zh-CN"/>
              </w:rPr>
              <w:t>3.</w:t>
            </w:r>
            <w:r>
              <w:rPr>
                <w:rFonts w:hint="default" w:ascii="宋体" w:hAnsi="宋体" w:cs="Times New Roman"/>
              </w:rPr>
              <w:t>知识考核。主要考核内容为建筑结构设计的基本概念、设计原理与构造知识，采用期末开卷考试的形式，占总评价成绩的50%。根据考试卷面成绩，考</w:t>
            </w:r>
            <w:r>
              <w:rPr>
                <w:rFonts w:hint="default" w:ascii="宋体" w:hAnsi="宋体" w:cs="Times New Roman"/>
                <w:color w:val="000000"/>
              </w:rPr>
              <w:t>察学生的专业基础知识、总结归纳能力与综合应用能力。</w:t>
            </w:r>
          </w:p>
        </w:tc>
      </w:tr>
    </w:tbl>
    <w:p>
      <w:pPr>
        <w:pStyle w:val="52"/>
        <w:pageBreakBefore w:val="0"/>
        <w:kinsoku/>
        <w:wordWrap/>
        <w:overflowPunct/>
        <w:topLinePunct w:val="0"/>
        <w:bidi w:val="0"/>
        <w:spacing w:line="360" w:lineRule="auto"/>
        <w:ind w:right="0" w:rightChars="0" w:firstLine="0"/>
        <w:sectPr>
          <w:headerReference r:id="rId11" w:type="default"/>
          <w:pgSz w:w="11906" w:h="16838"/>
          <w:pgMar w:top="1418" w:right="1758" w:bottom="1418" w:left="175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before="120" w:after="40" w:line="400" w:lineRule="exact"/>
        <w:jc w:val="center"/>
        <w:rPr>
          <w:sz w:val="21"/>
          <w:szCs w:val="21"/>
          <w:highlight w:val="yellow"/>
        </w:rPr>
      </w:pPr>
      <w:r>
        <w:rPr>
          <w:rFonts w:hint="eastAsia"/>
          <w:lang w:eastAsia="zh-CN"/>
        </w:rPr>
        <w:t>工程造价专业核心课程描述（2）</w:t>
      </w:r>
    </w:p>
    <w:tbl>
      <w:tblPr>
        <w:tblStyle w:val="1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课程名称</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安装工程</w:t>
            </w:r>
            <w:r>
              <w:rPr>
                <w:rFonts w:hint="eastAsia" w:ascii="Times New Roman" w:hAnsi="宋体" w:cs="Times New Roman"/>
                <w:szCs w:val="21"/>
                <w:lang w:eastAsia="zh-CN"/>
              </w:rPr>
              <w:t>计量与计价</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计划课时</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eastAsia="宋体" w:cs="Times New Roman"/>
                <w:szCs w:val="21"/>
                <w:lang w:val="en-US" w:eastAsia="zh-CN"/>
              </w:rPr>
            </w:pPr>
            <w:r>
              <w:rPr>
                <w:rFonts w:hint="eastAsia" w:ascii="Times New Roman" w:hAnsi="宋体" w:cs="Times New Roman"/>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课程类型</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lang w:val="en-US" w:eastAsia="zh-CN"/>
              </w:rPr>
              <w:t>专业（技能）课</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职业描述（岗位）</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安装预算员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Times New Roman" w:cs="Times New Roman"/>
                <w:szCs w:val="21"/>
              </w:rPr>
            </w:pPr>
            <w:r>
              <w:rPr>
                <w:rFonts w:hint="default" w:ascii="Times New Roman" w:hAnsi="宋体" w:cs="Times New Roman"/>
                <w:szCs w:val="21"/>
              </w:rPr>
              <w:t>能力描述（知识、技能</w:t>
            </w:r>
            <w:r>
              <w:rPr>
                <w:rFonts w:hint="eastAsia" w:ascii="Times New Roman" w:hAnsi="宋体" w:cs="Times New Roman"/>
                <w:szCs w:val="21"/>
              </w:rPr>
              <w:t>、</w:t>
            </w:r>
            <w:r>
              <w:rPr>
                <w:rFonts w:hint="default" w:ascii="Times New Roman" w:hAnsi="宋体" w:cs="Times New Roman"/>
                <w:szCs w:val="21"/>
              </w:rPr>
              <w:t>素质）：</w:t>
            </w:r>
            <w:r>
              <w:rPr>
                <w:rFonts w:hint="default" w:ascii="宋体" w:hAnsi="宋体" w:cs="Times New Roman"/>
              </w:rPr>
              <w:t>培养学生初步具有确定及控制工程造价的基本能力，及独立进行</w:t>
            </w:r>
            <w:r>
              <w:rPr>
                <w:rFonts w:hint="eastAsia" w:ascii="宋体" w:hAnsi="宋体" w:cs="Times New Roman"/>
              </w:rPr>
              <w:t>安装</w:t>
            </w:r>
            <w:r>
              <w:rPr>
                <w:rFonts w:hint="default" w:ascii="宋体" w:hAnsi="宋体" w:cs="Times New Roman"/>
              </w:rPr>
              <w:t>施工图预算编制和审核能力，并培养学生认真严谨、实事求是的工作作风，取得工程造价员岗位证书。</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Times New Roman" w:hAnsi="宋体" w:eastAsia="宋体" w:cs="Times New Roman"/>
                <w:szCs w:val="21"/>
                <w:lang w:eastAsia="zh-CN"/>
              </w:rPr>
            </w:pPr>
            <w:r>
              <w:rPr>
                <w:rFonts w:hint="default" w:ascii="Times New Roman" w:hAnsi="宋体" w:cs="Times New Roman"/>
                <w:szCs w:val="21"/>
              </w:rPr>
              <w:t>知识</w:t>
            </w:r>
            <w:r>
              <w:rPr>
                <w:rFonts w:hint="eastAsia" w:ascii="Times New Roman" w:hAnsi="宋体" w:cs="Times New Roman"/>
                <w:szCs w:val="21"/>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Times New Roman" w:hAnsi="宋体" w:cs="Times New Roman"/>
                <w:szCs w:val="21"/>
              </w:rPr>
              <w:t xml:space="preserve">  </w:t>
            </w:r>
            <w:r>
              <w:rPr>
                <w:rFonts w:hint="eastAsia" w:ascii="宋体" w:hAnsi="宋体" w:cs="Times New Roman"/>
              </w:rPr>
              <w:t xml:space="preserve"> 1、解释安装工程定额、工程量清单、工程量清单计价定义和作用。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 xml:space="preserve">   2、列举、描述建筑电气安装工程造价中基本费用的涵义，并能够进行计算。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 xml:space="preserve">   3、能够按施工设计图纸工作内容和定额要求划分工程子目。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default" w:ascii="宋体" w:hAnsi="宋体" w:cs="Times New Roman"/>
              </w:rPr>
              <w:t xml:space="preserve">  </w:t>
            </w:r>
            <w:r>
              <w:rPr>
                <w:rFonts w:hint="eastAsia" w:ascii="宋体" w:hAnsi="宋体" w:cs="Times New Roman"/>
              </w:rPr>
              <w:t xml:space="preserve"> 4、能够按工程量清单计价规范或“安装工程计价指引”列举并描述分部分项工程项目特征和工作内容。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 xml:space="preserve">   5、能够按安装定额或“安装工程清单计价指引”（或清单规范）中有关工程量的计算规则要求进行工程量的计算。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 xml:space="preserve">   6、能够描述安装工程定额与工程量清单计价规范（安装工程工程量清单计价指引），定额计价与工程量清单计价之间的区别与联系。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 xml:space="preserve">   7、能够列举并描述施工图预算、工程量清单、工程量清单计价工作程序和工作内容。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Times New Roman" w:cs="Times New Roman"/>
                <w:szCs w:val="21"/>
              </w:rPr>
            </w:pPr>
            <w:r>
              <w:rPr>
                <w:rFonts w:hint="eastAsia" w:ascii="宋体" w:hAnsi="宋体" w:cs="Times New Roman"/>
              </w:rPr>
              <w:t xml:space="preserve">   8、应用安装工程定额、“指引”、费用定额、有关建筑安装工程计价文件、工程造价信息、计算机软件等资料和工具，能够进行安装工程定额计价、工程量清单和工程量清单计价三大文本的编制。</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Times New Roman" w:hAnsi="宋体" w:eastAsia="宋体" w:cs="Times New Roman"/>
                <w:szCs w:val="21"/>
                <w:lang w:eastAsia="zh-CN"/>
              </w:rPr>
            </w:pPr>
            <w:r>
              <w:rPr>
                <w:rFonts w:hint="default" w:ascii="Times New Roman" w:hAnsi="宋体" w:cs="Times New Roman"/>
                <w:szCs w:val="21"/>
              </w:rPr>
              <w:t>技能</w:t>
            </w:r>
            <w:r>
              <w:rPr>
                <w:rFonts w:hint="eastAsia" w:ascii="Times New Roman" w:hAnsi="宋体" w:cs="Times New Roman"/>
                <w:szCs w:val="21"/>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Times New Roman" w:hAnsi="Times New Roman" w:cs="Times New Roman"/>
              </w:rPr>
            </w:pPr>
            <w:r>
              <w:rPr>
                <w:rFonts w:hint="eastAsia" w:ascii="宋体" w:hAnsi="宋体" w:cs="Times New Roman"/>
              </w:rPr>
              <w:t>本课程在教学过程中，突出学生主体，采用项目案例教学，启发学生善于观察、自主思考、独立分析问题与解决问题。通过以学生为主体的学习，使学生在观察、思维、判断、分析与解决问题能力方面有明显的提高，对于安装工程项目预算实务的处理能够利用所学原理与方法举一反三正确、灵活进行，体现注重实际操作技能的培养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Times New Roman" w:hAnsi="Times New Roman" w:eastAsia="宋体" w:cs="Times New Roman"/>
                <w:lang w:eastAsia="zh-CN"/>
              </w:rPr>
            </w:pPr>
            <w:r>
              <w:rPr>
                <w:rFonts w:hint="eastAsia" w:ascii="Times New Roman" w:hAnsi="Times New Roman" w:cs="Times New Roman"/>
              </w:rPr>
              <w:t>素质</w:t>
            </w:r>
            <w:r>
              <w:rPr>
                <w:rFonts w:hint="eastAsia" w:ascii="Times New Roman" w:hAnsi="Times New Roman"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Times New Roman" w:hAnsi="Times New Roman" w:cs="Times New Roman"/>
              </w:rPr>
            </w:pPr>
            <w:r>
              <w:rPr>
                <w:rFonts w:hint="eastAsia" w:ascii="宋体" w:hAnsi="宋体" w:cs="Times New Roman"/>
              </w:rPr>
              <w:t>在教学过程中，鼓励学生积极参与建筑安装工程预算实际操作，养成主动观察、积极思考、独立分析问题和解决问题的习惯；在理解的基础上，灵活运用理论知识独立思考和解决问题。同时注重渗透素质教育，领会建筑安装工程预算在建筑工程施工过程中的重要性，热爱本专业，增强学生的职业道德观念，强化职业道德意识，使其具有热爱科学、实事求是的学风和创新意识和创新精神，形成正确的人生观、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课程内容：</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Times New Roman" w:hAnsi="Times New Roman" w:cs="Times New Roman"/>
                <w:szCs w:val="21"/>
              </w:rPr>
            </w:pPr>
            <w:r>
              <w:rPr>
                <w:rFonts w:hint="default" w:ascii="宋体" w:hAnsi="宋体" w:cs="Times New Roman"/>
              </w:rPr>
              <w:t>本课程以建筑</w:t>
            </w:r>
            <w:r>
              <w:rPr>
                <w:rFonts w:hint="eastAsia" w:ascii="宋体" w:hAnsi="宋体" w:cs="Times New Roman"/>
              </w:rPr>
              <w:t>电气安装</w:t>
            </w:r>
            <w:r>
              <w:rPr>
                <w:rFonts w:hint="default" w:ascii="宋体" w:hAnsi="宋体" w:cs="Times New Roman"/>
              </w:rPr>
              <w:t>工程定额应用为导向、以施工图预算的编制为主线。在阐述建筑工程定额的组成和编制方法的基础上，重点介绍定额的应用、工程造价的计算和工程量计算规则，最后以一般</w:t>
            </w:r>
            <w:r>
              <w:rPr>
                <w:rFonts w:hint="eastAsia" w:ascii="宋体" w:hAnsi="宋体" w:cs="Times New Roman"/>
              </w:rPr>
              <w:t>电气、防雷工程、弱电</w:t>
            </w:r>
            <w:r>
              <w:rPr>
                <w:rFonts w:hint="default" w:ascii="宋体" w:hAnsi="宋体" w:cs="Times New Roman"/>
              </w:rPr>
              <w:t>工程施工图预算大作业编制为总结。课程各章节教学内容的设置，均以能编制一般</w:t>
            </w:r>
            <w:r>
              <w:rPr>
                <w:rFonts w:hint="eastAsia" w:ascii="宋体" w:hAnsi="宋体" w:cs="Times New Roman"/>
              </w:rPr>
              <w:t>防雷工程、照明用电</w:t>
            </w:r>
            <w:r>
              <w:rPr>
                <w:rFonts w:hint="default" w:ascii="宋体" w:hAnsi="宋体" w:cs="Times New Roman"/>
              </w:rPr>
              <w:t>工程施工图预算为前提，侧重于应用领域。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学习组织形式与方法：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rPr>
                <w:rFonts w:hint="default" w:ascii="宋体" w:hAnsi="宋体" w:cs="Times New Roman"/>
              </w:rPr>
            </w:pPr>
            <w:r>
              <w:rPr>
                <w:rFonts w:hint="default" w:ascii="宋体" w:hAnsi="宋体" w:cs="Times New Roman"/>
              </w:rPr>
              <w:t>特色创新是在传统的普通教室中增加移动多媒体设备、实训所需资料文件，进行示范教学与随堂实训一地化的教学，实现教师理论与实践同堂教、学生学习与实践同堂进行。</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rPr>
                <w:rFonts w:hint="default"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课程考核方式与要求：</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 xml:space="preserve">1．课程设计考核方式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 xml:space="preserve">课程设计中进行进度检查，并抽查学生的基本概念是否清楚；课程设计结束后，学生提交预算书1份。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 xml:space="preserve">2．课程设计成绩评定标准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学生的成绩由四部分组成：平时成绩、工程量计算书的考核成绩、预算书的考核成绩、答辩成绩。</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平时成绩占总评成绩15％，根据考勤和中期进度检查两方面情况评分，设计过程中检查学生的基本概念是否清楚，是否按时完成每天的设计任务，并且每天都要考勤；工程量计算占总评成绩30％，评分标准是工程量计算是否完整、准确，书写是否工整等；预算书的编制占总评成绩25％，答辩占总成绩的30%，评分标准是预算书的编制是否符合规范，编制内容是否完整、准确等。</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highlight w:val="yellow"/>
              </w:rPr>
            </w:pP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Times New Roman" w:hAnsi="宋体" w:cs="Times New Roman"/>
                <w:szCs w:val="21"/>
              </w:rPr>
            </w:pPr>
          </w:p>
        </w:tc>
      </w:tr>
    </w:tbl>
    <w:p>
      <w:pPr>
        <w:pStyle w:val="52"/>
        <w:pageBreakBefore w:val="0"/>
        <w:kinsoku/>
        <w:wordWrap/>
        <w:overflowPunct/>
        <w:topLinePunct w:val="0"/>
        <w:bidi w:val="0"/>
        <w:spacing w:line="360" w:lineRule="auto"/>
        <w:ind w:right="0" w:rightChars="0" w:firstLine="0"/>
      </w:pPr>
    </w:p>
    <w:p>
      <w:pPr>
        <w:spacing w:before="120" w:after="40" w:line="400" w:lineRule="exact"/>
        <w:jc w:val="both"/>
        <w:sectPr>
          <w:pgSz w:w="11906" w:h="16838"/>
          <w:pgMar w:top="1418" w:right="1758" w:bottom="1418" w:left="175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before="120" w:after="40" w:line="400" w:lineRule="exact"/>
        <w:jc w:val="center"/>
        <w:rPr>
          <w:rFonts w:hint="eastAsia"/>
          <w:lang w:eastAsia="zh-CN"/>
        </w:rPr>
      </w:pPr>
      <w:r>
        <w:rPr>
          <w:rFonts w:hint="eastAsia"/>
          <w:lang w:eastAsia="zh-CN"/>
        </w:rPr>
        <w:t>工程造价专业核心课程描述（3）</w:t>
      </w:r>
    </w:p>
    <w:tbl>
      <w:tblPr>
        <w:tblStyle w:val="1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课程名称</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工程造价控制与管理</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计划课时</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eastAsia="宋体" w:cs="Times New Roman"/>
                <w:szCs w:val="21"/>
                <w:lang w:eastAsia="zh-CN"/>
              </w:rPr>
            </w:pPr>
            <w:r>
              <w:rPr>
                <w:rFonts w:hint="eastAsia" w:ascii="Times New Roman" w:hAnsi="宋体" w:cs="Times New Roman"/>
                <w:szCs w:val="21"/>
              </w:rPr>
              <w:t>3</w:t>
            </w:r>
            <w:r>
              <w:rPr>
                <w:rFonts w:hint="eastAsia" w:ascii="Times New Roman" w:hAnsi="宋体" w:cs="Times New Roman"/>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课程类型</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lang w:val="en-US" w:eastAsia="zh-CN"/>
              </w:rPr>
              <w:t>专业（技能）课</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职业描述（岗位）</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预算员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Times New Roman" w:cs="Times New Roman"/>
                <w:szCs w:val="21"/>
              </w:rPr>
            </w:pPr>
            <w:r>
              <w:rPr>
                <w:rFonts w:hint="default" w:ascii="Times New Roman" w:hAnsi="宋体" w:cs="Times New Roman"/>
                <w:szCs w:val="21"/>
              </w:rPr>
              <w:t>能力描述（知识、技能</w:t>
            </w:r>
            <w:r>
              <w:rPr>
                <w:rFonts w:hint="eastAsia" w:ascii="Times New Roman" w:hAnsi="宋体" w:cs="Times New Roman"/>
                <w:szCs w:val="21"/>
              </w:rPr>
              <w:t>、</w:t>
            </w:r>
            <w:r>
              <w:rPr>
                <w:rFonts w:hint="default" w:ascii="Times New Roman" w:hAnsi="宋体" w:cs="Times New Roman"/>
                <w:szCs w:val="21"/>
              </w:rPr>
              <w:t>素质）：</w:t>
            </w:r>
            <w:r>
              <w:rPr>
                <w:rFonts w:hint="default" w:ascii="宋体" w:hAnsi="宋体" w:cs="Times New Roman"/>
              </w:rPr>
              <w:t>培养学生初步具有</w:t>
            </w:r>
            <w:r>
              <w:rPr>
                <w:rFonts w:hint="eastAsia" w:ascii="宋体" w:hAnsi="宋体" w:cs="Times New Roman"/>
              </w:rPr>
              <w:t>工程造价控制与管理</w:t>
            </w:r>
            <w:r>
              <w:rPr>
                <w:rFonts w:hint="default" w:ascii="宋体" w:hAnsi="宋体" w:cs="Times New Roman"/>
              </w:rPr>
              <w:t>的基本能力，及独立进行</w:t>
            </w:r>
            <w:r>
              <w:rPr>
                <w:rFonts w:hint="eastAsia" w:ascii="宋体" w:hAnsi="宋体" w:cs="Times New Roman"/>
              </w:rPr>
              <w:t>安装</w:t>
            </w:r>
            <w:r>
              <w:rPr>
                <w:rFonts w:hint="default" w:ascii="宋体" w:hAnsi="宋体" w:cs="Times New Roman"/>
              </w:rPr>
              <w:t>施工图预算编制和审核能力，并培养学生认真严谨、实事求是的工作作风，取得工程造价员岗位证书。</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Times New Roman" w:hAnsi="宋体" w:eastAsia="宋体" w:cs="Times New Roman"/>
                <w:szCs w:val="21"/>
                <w:lang w:eastAsia="zh-CN"/>
              </w:rPr>
            </w:pPr>
            <w:r>
              <w:rPr>
                <w:rFonts w:hint="default" w:ascii="Times New Roman" w:hAnsi="宋体" w:cs="Times New Roman"/>
                <w:szCs w:val="21"/>
              </w:rPr>
              <w:t>知识</w:t>
            </w:r>
            <w:r>
              <w:rPr>
                <w:rFonts w:hint="eastAsia" w:ascii="Times New Roman" w:hAnsi="宋体" w:cs="Times New Roman"/>
                <w:szCs w:val="21"/>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w:t>
            </w:r>
            <w:r>
              <w:rPr>
                <w:rFonts w:hint="default" w:ascii="宋体" w:hAnsi="宋体" w:cs="Times New Roman"/>
              </w:rPr>
              <w:t>了解工程造价的含义，工程造价</w:t>
            </w:r>
            <w:r>
              <w:rPr>
                <w:rFonts w:hint="eastAsia" w:ascii="宋体" w:hAnsi="宋体" w:cs="Times New Roman"/>
              </w:rPr>
              <w:t>控制与</w:t>
            </w:r>
            <w:r>
              <w:rPr>
                <w:rFonts w:hint="default" w:ascii="宋体" w:hAnsi="宋体" w:cs="Times New Roman"/>
              </w:rPr>
              <w:t>管理的概念及工程造价的管理体制；</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2. </w:t>
            </w:r>
            <w:r>
              <w:rPr>
                <w:rFonts w:hint="default" w:ascii="宋体" w:hAnsi="宋体" w:cs="Times New Roman"/>
              </w:rPr>
              <w:t>了解工程估算的概念；了解工程设计的概念；</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3. </w:t>
            </w:r>
            <w:r>
              <w:rPr>
                <w:rFonts w:hint="default" w:ascii="宋体" w:hAnsi="宋体" w:cs="Times New Roman"/>
              </w:rPr>
              <w:t>了解工程发包造价的确定；了解工程造价咨询业；了解工程造价审计的基本概念、实施。</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4.</w:t>
            </w:r>
            <w:r>
              <w:rPr>
                <w:rFonts w:hint="default" w:ascii="宋体" w:hAnsi="宋体" w:cs="Times New Roman"/>
              </w:rPr>
              <w:t>熟悉工程估算的编制与审查；熟悉工程设计概算的编制与审查；熟悉设备、材料采购价款的确定与计算。</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5.</w:t>
            </w:r>
            <w:r>
              <w:rPr>
                <w:rFonts w:hint="default" w:ascii="宋体" w:hAnsi="宋体" w:cs="Times New Roman"/>
              </w:rPr>
              <w:t>掌握投资估算的编制方法；掌握设计概算的编制方法；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6.</w:t>
            </w:r>
            <w:r>
              <w:rPr>
                <w:rFonts w:hint="default" w:ascii="宋体" w:hAnsi="宋体" w:cs="Times New Roman"/>
              </w:rPr>
              <w:t>掌握工程价款结算管理；掌握竣工决算管理；</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7.</w:t>
            </w:r>
            <w:r>
              <w:rPr>
                <w:rFonts w:hint="default" w:ascii="宋体" w:hAnsi="宋体" w:cs="Times New Roman"/>
              </w:rPr>
              <w:t>掌握工程造价审计的内容；掌握工程资金使用计划、工程造价偏差分析。</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default" w:ascii="宋体" w:hAnsi="宋体" w:cs="Times New Roman"/>
              </w:rPr>
              <w:t>技能</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w:t>
            </w:r>
            <w:r>
              <w:rPr>
                <w:rFonts w:hint="default" w:ascii="宋体" w:hAnsi="宋体" w:cs="Times New Roman"/>
              </w:rPr>
              <w:t>使学生掌握建设项目各阶段工程造价的合理确定和有效果控制的基本原理和方法，培 养学生认真、细致、严谨的工作作风和团队精神，提升对建设项目投资控制与日常管理的实际工作能力</w:t>
            </w:r>
            <w:r>
              <w:rPr>
                <w:rFonts w:hint="eastAsia" w:ascii="宋体" w:hAnsi="宋体" w:cs="Times New Roman"/>
              </w:rPr>
              <w:t>；</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2.</w:t>
            </w:r>
            <w:r>
              <w:rPr>
                <w:rFonts w:hint="default" w:ascii="宋体" w:hAnsi="宋体" w:cs="Times New Roman"/>
              </w:rPr>
              <w:t>具有</w:t>
            </w:r>
            <w:r>
              <w:rPr>
                <w:rFonts w:hint="eastAsia" w:ascii="宋体" w:hAnsi="宋体" w:cs="Times New Roman"/>
              </w:rPr>
              <w:t>高职高专所具备</w:t>
            </w:r>
            <w:r>
              <w:rPr>
                <w:rFonts w:hint="default" w:ascii="宋体" w:hAnsi="宋体" w:cs="Times New Roman"/>
              </w:rPr>
              <w:t>的理论知识，德智体全面发展的、获得工程造价专业基本训练，具有合理确定、有效控制工程造价和对工程造价实施全过程管理基本能力</w:t>
            </w:r>
            <w:r>
              <w:rPr>
                <w:rFonts w:hint="eastAsia" w:ascii="宋体" w:hAnsi="宋体" w:cs="Times New Roman"/>
              </w:rPr>
              <w:t>；</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3.</w:t>
            </w:r>
            <w:r>
              <w:rPr>
                <w:rFonts w:hint="default" w:ascii="宋体" w:hAnsi="宋体" w:cs="Times New Roman"/>
              </w:rPr>
              <w:t>编制基本建设项目工程概（预）算、施工组织设计。编制工程标底及投标报价。对工程项目全过程的造价实施控制、管理。编制和管理工程造价各类计价依据和各类造价指数的测定、分析整理</w:t>
            </w:r>
            <w:r>
              <w:rPr>
                <w:rFonts w:hint="eastAsia" w:ascii="宋体" w:hAnsi="宋体" w:cs="Times New Roman"/>
              </w:rPr>
              <w:t>的能力</w:t>
            </w:r>
            <w:r>
              <w:rPr>
                <w:rFonts w:hint="default" w:ascii="宋体" w:hAnsi="宋体" w:cs="Times New Roman"/>
              </w:rPr>
              <w:t>。</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Times New Roman" w:hAnsi="Times New Roman" w:eastAsia="宋体" w:cs="Times New Roman"/>
                <w:lang w:eastAsia="zh-CN"/>
              </w:rPr>
            </w:pPr>
            <w:r>
              <w:rPr>
                <w:rFonts w:hint="eastAsia" w:ascii="Times New Roman" w:hAnsi="Times New Roman" w:cs="Times New Roman"/>
              </w:rPr>
              <w:t>素质</w:t>
            </w:r>
            <w:r>
              <w:rPr>
                <w:rFonts w:hint="eastAsia" w:ascii="Times New Roman" w:hAnsi="Times New Roman"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 养成辩证思维和一丝不苟的科学态度，保持自主学习的兴趣和愿望，具有正确的技术观和较强的创新意识，培养综合素质和职业能力，促进学生全面而富有个性的发展，为迎接未来社会挑战、实现终身发展奠定基础；</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2. 注重学生的自身发展与行业特点紧密联系，培养学生正确的就业观念，鼓励学生主动参与实践，逐步形成良好的学习习惯和严谨细致的工作态度，具备较强的表达与沟通能力；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Times New Roman" w:cs="Times New Roman"/>
              </w:rPr>
            </w:pPr>
            <w:r>
              <w:rPr>
                <w:rFonts w:hint="eastAsia" w:ascii="宋体" w:hAnsi="宋体" w:cs="Times New Roman"/>
              </w:rPr>
              <w:t>3. 树立爱岗敬业、诚实守信、团结协作的品质，加强环保、节能、安全意识和执法观念，为发展职业能力奠定良好的基础。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课程内容：</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本课程主要研究工程造价的控制与管理，课程的内容包括：建设工程的价格形式、价格体系、价格构成、价格特点、价格运动规律、价格确定的依据、程序、方法，以及对工程项目进行动态的、全过程、全方位的造价管理和控制所必需的各种优化方法和先进的科技手段。通过本课程的教学，为培养能胜任我国现代工程造价管理和工程咨询业的高级专门人才奠定专业基础，同时也为继续深造从事注册造价工程师作好铺垫。</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学习组织形式与方法：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本课程以行业标准及专业教学内容为依据，设计了7个主题学习模块，每个学习模块的理论教学以建设项目各个阶段造价控制要求为主线，教师在相关主题模块的教学中采用案例教学、任务驱动来创设学习情景，激发学生的学习兴趣，体验本课程与工程实际的紧密联系。同时，加强课堂实践教学环节，对各主题学习模块提出了实践教学活动的具体建议，旨在转变学生的学习方式，充分调动学生的主动性和参与意识，培养学生分析问题与解决问题的综合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rPr>
                <w:rFonts w:hint="default"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课程考核方式与要求：</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学生的成绩由四部分组成：平时成绩、工程量计算书的考核成绩、预算书的考核成绩、答辩成绩。</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平时成绩占总评成绩15％，根据考勤和中期进度检查两方面情况评分，设计过程中检查学生的基本概念是否清楚，是否按时完成每天的设计任务，并且每天都要考勤；工程量计算占总评成绩30％，评分标准是工程量计算是否完整、准确，书写是否工整等；预算书的编制占总评成绩25％，答辩占总成绩的30%，评分标准是预算书的编制是否符合规范，编制内容是否完整、准确等。</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Times New Roman" w:hAnsi="宋体" w:cs="Times New Roman"/>
                <w:szCs w:val="21"/>
              </w:rPr>
            </w:pPr>
          </w:p>
        </w:tc>
      </w:tr>
    </w:tbl>
    <w:p>
      <w:pPr>
        <w:pStyle w:val="52"/>
        <w:pageBreakBefore w:val="0"/>
        <w:kinsoku/>
        <w:wordWrap/>
        <w:overflowPunct/>
        <w:topLinePunct w:val="0"/>
        <w:bidi w:val="0"/>
        <w:spacing w:line="360" w:lineRule="auto"/>
        <w:ind w:right="0" w:rightChars="0" w:firstLine="0"/>
        <w:sectPr>
          <w:pgSz w:w="11906" w:h="16838"/>
          <w:pgMar w:top="1418" w:right="1758" w:bottom="1418" w:left="175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before="120" w:after="40" w:line="400" w:lineRule="exact"/>
        <w:jc w:val="center"/>
        <w:rPr>
          <w:rFonts w:hint="eastAsia"/>
          <w:lang w:eastAsia="zh-CN"/>
        </w:rPr>
      </w:pPr>
      <w:r>
        <w:rPr>
          <w:rFonts w:hint="eastAsia"/>
          <w:lang w:eastAsia="zh-CN"/>
        </w:rPr>
        <w:t>工程造价专业核心课程描述（4）</w:t>
      </w:r>
    </w:p>
    <w:tbl>
      <w:tblPr>
        <w:tblStyle w:val="1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课程名称</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工程项目管理</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计划课时</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eastAsia="宋体" w:cs="Times New Roman"/>
                <w:szCs w:val="21"/>
                <w:lang w:val="en-US" w:eastAsia="zh-CN"/>
              </w:rPr>
            </w:pPr>
            <w:r>
              <w:rPr>
                <w:rFonts w:hint="eastAsia" w:ascii="Times New Roman" w:hAnsi="宋体" w:cs="Times New Roman"/>
                <w:szCs w:val="21"/>
              </w:rPr>
              <w:t>6</w:t>
            </w:r>
            <w:r>
              <w:rPr>
                <w:rFonts w:hint="eastAsia" w:ascii="Times New Roman" w:hAnsi="宋体" w:cs="Times New Roman"/>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7"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课程类型</w:t>
            </w:r>
          </w:p>
        </w:tc>
        <w:tc>
          <w:tcPr>
            <w:tcW w:w="2541"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lang w:val="en-US" w:eastAsia="zh-CN"/>
              </w:rPr>
              <w:t>专业（技能）课</w:t>
            </w:r>
          </w:p>
        </w:tc>
        <w:tc>
          <w:tcPr>
            <w:tcW w:w="173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rPr>
              <w:t>职业描述（岗位）</w:t>
            </w:r>
          </w:p>
        </w:tc>
        <w:tc>
          <w:tcPr>
            <w:tcW w:w="2590" w:type="dxa"/>
            <w:vAlign w:val="center"/>
          </w:tcPr>
          <w:p>
            <w:pPr>
              <w:keepNext w:val="0"/>
              <w:keepLines w:val="0"/>
              <w:suppressLineNumbers w:val="0"/>
              <w:spacing w:before="0" w:beforeAutospacing="0" w:after="0" w:afterAutospacing="0" w:line="400" w:lineRule="exact"/>
              <w:ind w:left="0" w:right="0"/>
              <w:jc w:val="center"/>
              <w:rPr>
                <w:rFonts w:hint="eastAsia" w:ascii="Times New Roman" w:hAnsi="宋体" w:cs="Times New Roman"/>
                <w:szCs w:val="21"/>
              </w:rPr>
            </w:pPr>
            <w:r>
              <w:rPr>
                <w:rFonts w:hint="eastAsia" w:ascii="Times New Roman" w:hAnsi="宋体" w:cs="Times New Roman"/>
                <w:szCs w:val="21"/>
                <w:lang w:eastAsia="zh-CN"/>
              </w:rPr>
              <w:t>施工</w:t>
            </w:r>
            <w:r>
              <w:rPr>
                <w:rFonts w:hint="eastAsia" w:ascii="Times New Roman" w:hAnsi="宋体" w:cs="Times New Roman"/>
                <w:szCs w:val="21"/>
              </w:rPr>
              <w:t>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能力描述（知识、技能、素质）：通过学习工程管理相关理论知识，使学生掌握工程项目管理的理论和方法以及建设工程项目管理知识，具备施工企业项目管理、建设工程项目管理及其他有关工程实践的能力。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知识</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1.掌握建筑工程项目管理的基本知识，掌握建筑工程项目管理工作流程。（要求掌握一定的项目管理知识）</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2.依据目前建筑市场特征，能够实际进行市场调研、分析，项目实践的参与，对建设项目进行可行性论证，具备项目建设过程中的“四控、两管、一协调”能力。（要求提高项目管理技能水平）</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3.学生熟练掌握各专业基础课程基本理论、基本原理和基本方法的基础上，结合工程项目施工建设的特点，进行具体的规划、管理和控制工作。</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4.通过实务、案例、实际调研、可行性报告、目标规划的编制，培养学生发现、分析和解决问题的基本能力，培养团队精神和创新能力。（要求培养项目管理综合能力和拓展能力）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5.使学生能够掌握工程项目施工建设过程中各个环节计划、组织、协调、控制等管理工作的内容、方法和步骤，力求通过本课程的教学使学生独立分析问题、解决问题的实际工作能力得到锻炼和提高，以适应社会经济发展对人才的需要。</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技能</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1．要求学生通过各部分内容的学习，熟练掌握工程施工建设中各阶段、各步骤有关部门管理问题的特点、分析内容、分析目的和分析方法；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2.结合具体的案例分析和研究，掌握各环节分析研究的全过程，实现理论与实践的结合，完成对学生实际工作能力的培养。</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3.使学生掌握项目管理的基本理论和基本知识，包括项目策划与组织、投资控制、进度控制、质量控制、合同管理、信息管理等内容，使其具有项目科学管理的基本能力。</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eastAsia" w:ascii="宋体" w:hAnsi="宋体" w:eastAsia="宋体" w:cs="Times New Roman"/>
                <w:lang w:eastAsia="zh-CN"/>
              </w:rPr>
            </w:pPr>
            <w:r>
              <w:rPr>
                <w:rFonts w:hint="eastAsia" w:ascii="宋体" w:hAnsi="宋体" w:cs="Times New Roman"/>
              </w:rPr>
              <w:t>素质</w:t>
            </w:r>
            <w:r>
              <w:rPr>
                <w:rFonts w:hint="eastAsia" w:ascii="宋体" w:hAnsi="宋体" w:cs="Times New Roman"/>
                <w:lang w:eastAsia="zh-CN"/>
              </w:rPr>
              <w:t>目标</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1. 养成辩证思维和一丝不苟的科学态度，保持自主学习的兴趣和愿望，具有正确的技术观和较强的创新意识，培养综合素质和职业能力，促进学生全面而富有个性的发展，为迎接未来社会挑战、实现终身发展奠定基础；</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2. 注重学生的自身发展与行业特点紧密联系，培养学生正确的就业观念，鼓励学生主动参与实践，逐步形成良好的学习习惯和严谨细致的工作态度，具备较强的表达与沟通能力；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 xml:space="preserve">3. 树立爱岗敬业、诚实守信、团结协作的品质，加强环保、节能、安全意识和执法观念，为发展职业能力奠定良好的基础。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课程内容：</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r>
              <w:rPr>
                <w:rFonts w:hint="eastAsia" w:ascii="宋体" w:hAnsi="宋体" w:cs="Times New Roman"/>
              </w:rPr>
              <w:t>本课程主要是使学生在学习技术、经济、管理、法律等相关专业基础课程的基础上，掌握工程项目管理的基本理论和工程项目投资控制、进度控制、质量控制的基本方法，熟悉各种具体管理方法在工程项目上的应用特点，培养学生有效从事工程项目管理的基本能力。主要包括工程项目前期策划、系统分析、项目组织、计划、进度控制、成本控制、质量控制、合同管理、风险控制、组织协调等方面的内容。以及从理论到实践的学习体验，注重本课程与其他专业课程的融合，使学生的综合素质得到全面发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学习组织形式与方法：</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 xml:space="preserve">1.以过程评价为重点，制定考核评价标准。建立一套以能力考核为核心、以过程考核为重点的学习绩效考核评价体系，注重过程评价与结果评价相结合，强调以学生为主体，关注学生在学习过程中的体验与发展。过程评价包括学生参与教学活动的程度、自信心、独立思考的习惯，搜集和整理信息的能力，合作交流的意识，解决专业问题的综合能力等方面。强化课程评价的诊断、激励与发展作用，更真实地反映课程的能力目标和教学质量效果。    </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2.该课程采用“知识+实例+实践”的教学模式，打破传统单一的知识传授教学模式。在能力本位的课程体系构架下，课程教学方法由传统的归纳、分析、综合等方法向项目教学法、案例教学法、角色扮演教学法、现场教学法等模式转换，教学场所由传统的单功能专业教室（即描述性、报告性的理论课堂），向多功能一体化的实训场所（即集理论教学、小组讨论、实验和实际操作的教学地点）转换。教师和学生讲讲做做，做做讲讲，边学边做，实现“教学做合一”教学模式。</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3.结合工程项目管理岗位任职要求，在分析典型工作的基础上，实现模块化教学、模块化考核。本课程包括建设工程项目管理基础知识、项目前期论证、项目成本控制、项目进度控制、项目质量控制、安全和环境管理、建设工程合同管理和项目信息管理等教学模块。</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4.课程内容的设计考虑“工作”和“学习”高度融合，形成一个有机整体，即工学结合。使学生不仅为了学习而学习，而是为了工作、为了培养素质和能力而学习。</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5.课程教学与国家注册建造师资格考试及项目管理师职业能力考试内容相结合，实现教学考证一体化、教学岗位一体化。</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宋体" w:hAnsi="宋体" w:cs="Times New Roman"/>
              </w:rPr>
            </w:pPr>
            <w:r>
              <w:rPr>
                <w:rFonts w:hint="eastAsia" w:ascii="宋体" w:hAnsi="宋体" w:cs="Times New Roman"/>
              </w:rPr>
              <w:t>6. 以案例分析、任务驱动为导向，组织课程教学。为了充分体现任务驱动、实践导向的课程设计思想，变书本知识的传授为动手能力的培养，在课堂教学中采用案例分析、任务驱动等教学手段，以实际工程项目为载体组织教学，通过具体工程案例，引出相关专业理论知识，使学生在技能训练过程中加深对专业知识的理解和应用。</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rPr>
                <w:rFonts w:hint="default" w:ascii="宋体" w:hAnsi="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388" w:type="dxa"/>
            <w:gridSpan w:val="4"/>
            <w:vAlign w:val="center"/>
          </w:tcPr>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rPr>
            </w:pPr>
            <w:r>
              <w:rPr>
                <w:rFonts w:hint="default" w:ascii="Times New Roman" w:hAnsi="宋体" w:cs="Times New Roman"/>
                <w:szCs w:val="21"/>
              </w:rPr>
              <w:t>课程考核方式与要求：</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学生的成绩由四部分组成：平时成绩、工程量计算书的考核成绩、预算书的考核成绩、答辩成绩。</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80"/>
              <w:rPr>
                <w:rFonts w:hint="default" w:ascii="宋体" w:hAnsi="宋体" w:cs="Times New Roman"/>
              </w:rPr>
            </w:pPr>
            <w:r>
              <w:rPr>
                <w:rFonts w:hint="eastAsia" w:ascii="宋体" w:hAnsi="宋体" w:cs="Times New Roman"/>
              </w:rPr>
              <w:t>平时成绩占总评成绩15％，根据考勤和中期进度检查两方面情况评分，设计过程中检查学生的基本概念是否清楚，是否按时完成每天的设计任务，并且每天都要考勤；工程量计算占总评成绩30％，评分标准是工程量计算是否完整、准确，书写是否工整等；预算书的编制占总评成绩25％，答辩占总成绩的30%，评分标准是预算书的编制是否符合规范，编制内容是否完整、准确等。</w:t>
            </w: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rPr>
                <w:rFonts w:hint="default" w:ascii="Times New Roman" w:hAnsi="宋体" w:cs="Times New Roman"/>
                <w:szCs w:val="21"/>
                <w:highlight w:val="yellow"/>
              </w:rPr>
            </w:pPr>
          </w:p>
          <w:p>
            <w:pPr>
              <w:keepNext w:val="0"/>
              <w:keepLines w:val="0"/>
              <w:pageBreakBefore w:val="0"/>
              <w:suppressLineNumbers w:val="0"/>
              <w:kinsoku/>
              <w:wordWrap/>
              <w:overflowPunct/>
              <w:topLinePunct w:val="0"/>
              <w:bidi w:val="0"/>
              <w:spacing w:before="0" w:beforeAutospacing="0" w:after="0" w:afterAutospacing="0" w:line="360" w:lineRule="auto"/>
              <w:ind w:left="0" w:right="0" w:rightChars="0" w:firstLine="420" w:firstLineChars="200"/>
              <w:rPr>
                <w:rFonts w:hint="default" w:ascii="Times New Roman" w:hAnsi="宋体" w:cs="Times New Roman"/>
                <w:szCs w:val="21"/>
              </w:rPr>
            </w:pPr>
          </w:p>
        </w:tc>
      </w:tr>
    </w:tbl>
    <w:p>
      <w:pPr>
        <w:pStyle w:val="45"/>
        <w:ind w:firstLine="0"/>
        <w:rPr>
          <w:rFonts w:hint="eastAsia"/>
        </w:rPr>
      </w:pPr>
    </w:p>
    <w:p>
      <w:pPr>
        <w:pStyle w:val="45"/>
        <w:ind w:firstLine="0"/>
      </w:pPr>
    </w:p>
    <w:p>
      <w:pPr>
        <w:pStyle w:val="45"/>
        <w:ind w:firstLine="0"/>
      </w:pPr>
    </w:p>
    <w:p>
      <w:pPr>
        <w:pStyle w:val="45"/>
        <w:ind w:firstLine="0"/>
      </w:pPr>
    </w:p>
    <w:p>
      <w:pPr>
        <w:pStyle w:val="45"/>
        <w:ind w:firstLine="0"/>
      </w:pPr>
    </w:p>
    <w:p>
      <w:pPr>
        <w:pStyle w:val="45"/>
        <w:ind w:firstLine="0"/>
      </w:pPr>
    </w:p>
    <w:p>
      <w:pPr>
        <w:pStyle w:val="45"/>
        <w:ind w:firstLine="0"/>
      </w:pPr>
    </w:p>
    <w:p>
      <w:pPr>
        <w:pStyle w:val="45"/>
        <w:ind w:firstLine="0"/>
      </w:pPr>
    </w:p>
    <w:p>
      <w:pPr>
        <w:pStyle w:val="45"/>
        <w:ind w:firstLine="0"/>
      </w:pPr>
    </w:p>
    <w:p>
      <w:pPr>
        <w:pStyle w:val="45"/>
        <w:ind w:firstLine="0"/>
      </w:pPr>
    </w:p>
    <w:p>
      <w:pPr>
        <w:spacing w:line="360" w:lineRule="auto"/>
        <w:jc w:val="center"/>
        <w:rPr>
          <w:rFonts w:ascii="宋体" w:hAnsi="宋体" w:cs="宋体"/>
          <w:bCs/>
          <w:szCs w:val="21"/>
        </w:rPr>
      </w:pPr>
      <w:r>
        <w:rPr>
          <w:rFonts w:hint="eastAsia" w:ascii="宋体" w:hAnsi="宋体" w:cs="宋体"/>
          <w:bCs/>
          <w:szCs w:val="21"/>
        </w:rPr>
        <w:t>工程造价专业核心课程描述（</w:t>
      </w:r>
      <w:r>
        <w:rPr>
          <w:rFonts w:hint="eastAsia" w:ascii="宋体" w:hAnsi="宋体" w:cs="宋体"/>
          <w:bCs/>
          <w:szCs w:val="21"/>
          <w:lang w:val="en-US" w:eastAsia="zh-CN"/>
        </w:rPr>
        <w:t>5</w:t>
      </w:r>
      <w:r>
        <w:rPr>
          <w:rFonts w:hint="eastAsia" w:ascii="宋体" w:hAnsi="宋体" w:cs="宋体"/>
          <w:bCs/>
          <w:szCs w:val="21"/>
        </w:rPr>
        <w:t>）</w:t>
      </w:r>
    </w:p>
    <w:tbl>
      <w:tblPr>
        <w:tblStyle w:val="19"/>
        <w:tblW w:w="83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2481"/>
        <w:gridCol w:w="2291"/>
        <w:gridCol w:w="2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83"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highlight w:val="yellow"/>
              </w:rPr>
            </w:pPr>
            <w:r>
              <w:rPr>
                <w:rFonts w:hint="default" w:hAnsi="宋体"/>
                <w:bCs/>
                <w:szCs w:val="21"/>
              </w:rPr>
              <w:t>课程名称</w:t>
            </w:r>
          </w:p>
        </w:tc>
        <w:tc>
          <w:tcPr>
            <w:tcW w:w="2481"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highlight w:val="yellow"/>
              </w:rPr>
            </w:pPr>
            <w:r>
              <w:rPr>
                <w:rFonts w:hint="default" w:hAnsi="宋体"/>
                <w:bCs/>
                <w:szCs w:val="21"/>
              </w:rPr>
              <w:t>建筑工程</w:t>
            </w:r>
            <w:r>
              <w:rPr>
                <w:rFonts w:hint="eastAsia" w:hAnsi="宋体"/>
                <w:bCs/>
                <w:szCs w:val="21"/>
              </w:rPr>
              <w:t>计量与计价</w:t>
            </w:r>
          </w:p>
        </w:tc>
        <w:tc>
          <w:tcPr>
            <w:tcW w:w="2291"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rPr>
            </w:pPr>
            <w:r>
              <w:rPr>
                <w:rFonts w:hint="default" w:hAnsi="宋体"/>
                <w:bCs/>
                <w:szCs w:val="21"/>
              </w:rPr>
              <w:t>计划课时</w:t>
            </w:r>
          </w:p>
        </w:tc>
        <w:tc>
          <w:tcPr>
            <w:tcW w:w="2018" w:type="dxa"/>
            <w:noWrap w:val="0"/>
            <w:vAlign w:val="center"/>
          </w:tcPr>
          <w:p>
            <w:pPr>
              <w:keepNext w:val="0"/>
              <w:keepLines w:val="0"/>
              <w:widowControl/>
              <w:suppressLineNumbers w:val="0"/>
              <w:spacing w:before="0" w:beforeAutospacing="0" w:after="0" w:afterAutospacing="0" w:line="360" w:lineRule="auto"/>
              <w:ind w:left="0" w:right="0" w:firstLine="300"/>
              <w:jc w:val="center"/>
              <w:rPr>
                <w:rFonts w:hint="default"/>
                <w:bCs/>
                <w:szCs w:val="21"/>
              </w:rPr>
            </w:pPr>
            <w:r>
              <w:rPr>
                <w:rFonts w:hint="eastAsia"/>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3"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rPr>
            </w:pPr>
            <w:r>
              <w:rPr>
                <w:rFonts w:hint="default" w:hAnsi="宋体"/>
                <w:bCs/>
                <w:szCs w:val="21"/>
              </w:rPr>
              <w:t>课程类型</w:t>
            </w:r>
          </w:p>
        </w:tc>
        <w:tc>
          <w:tcPr>
            <w:tcW w:w="2481"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rPr>
            </w:pPr>
            <w:r>
              <w:rPr>
                <w:rFonts w:hint="eastAsia" w:ascii="Times New Roman" w:hAnsi="宋体" w:cs="Times New Roman"/>
                <w:szCs w:val="21"/>
                <w:lang w:val="en-US" w:eastAsia="zh-CN"/>
              </w:rPr>
              <w:t>专业（技能）课</w:t>
            </w:r>
          </w:p>
        </w:tc>
        <w:tc>
          <w:tcPr>
            <w:tcW w:w="2291"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rPr>
            </w:pPr>
            <w:r>
              <w:rPr>
                <w:rFonts w:hint="default" w:hAnsi="宋体"/>
                <w:bCs/>
                <w:szCs w:val="21"/>
              </w:rPr>
              <w:t>职业描述（岗位）</w:t>
            </w:r>
          </w:p>
        </w:tc>
        <w:tc>
          <w:tcPr>
            <w:tcW w:w="2018" w:type="dxa"/>
            <w:noWrap w:val="0"/>
            <w:vAlign w:val="center"/>
          </w:tcPr>
          <w:p>
            <w:pPr>
              <w:keepNext w:val="0"/>
              <w:keepLines w:val="0"/>
              <w:suppressLineNumbers w:val="0"/>
              <w:spacing w:before="0" w:beforeAutospacing="0" w:after="0" w:afterAutospacing="0" w:line="360" w:lineRule="auto"/>
              <w:ind w:left="0" w:right="0"/>
              <w:jc w:val="center"/>
              <w:rPr>
                <w:rFonts w:hint="default"/>
                <w:bCs/>
                <w:szCs w:val="21"/>
              </w:rPr>
            </w:pPr>
            <w:r>
              <w:rPr>
                <w:rFonts w:hint="eastAsia"/>
                <w:bCs/>
                <w:szCs w:val="21"/>
              </w:rPr>
              <w:t>预算员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73" w:type="dxa"/>
            <w:gridSpan w:val="4"/>
            <w:noWrap w:val="0"/>
            <w:vAlign w:val="center"/>
          </w:tcPr>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能力描述（知识、技能、素质）：</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知识</w:t>
            </w:r>
            <w:r>
              <w:rPr>
                <w:rFonts w:hint="eastAsia" w:ascii="宋体" w:hAnsi="宋体"/>
              </w:rPr>
              <w:t>结构</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1．了解工程造价的含义，工程造价管理的概念及工程造价的管理体制；</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2.了解工程估算的概念；了解工程设计的概念；</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3.了解工程发包造价的确定；了解工程造价咨询业；了解工程造价审计的基本概念、实施。</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4.熟悉工程估算的编制与审查；熟悉工程设计概算的编制与审查；熟悉设备、材料采购价款的确定与计算。</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5.掌握投资估算的编制方法；掌握设计概算的编制方法；</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6.掌握工程价款结算管理；掌握竣工决算管理；</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7.掌握工程造价审计的内容；掌握工程资金使用计划、工程造价偏差分析。</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技能</w:t>
            </w:r>
            <w:r>
              <w:rPr>
                <w:rFonts w:hint="eastAsia" w:ascii="宋体" w:hAnsi="宋体"/>
              </w:rPr>
              <w:t>结构</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1.使学生掌握建设项目各阶段工程造价的合理确定和有效果控制的基本原理和方法，培 养学生认真、细致、严谨的工作作风和团队精神，提升对建设项目投资控制与日常管理的实际工作能力；</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2.具有高职高专所具备的理论知识，德智体全面发展的、获得工程造价专业基本训练，具有合理确定、有效控制工程造价和对工程造价实施全过程管理基本能力；</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3.编制基本建设项目工程概（预）算、施工组织设计。编制工程标底及投标报价。对工程项目全过程的造价实施控制、管理。编制和管理工程造价各类计价依据和各类造价指数的测定、分析整理的能力。</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素质</w:t>
            </w:r>
            <w:r>
              <w:rPr>
                <w:rFonts w:hint="eastAsia" w:ascii="宋体" w:hAnsi="宋体"/>
              </w:rPr>
              <w:t>结构</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1.养成辩证思维和一丝不苟的科学态度，保持自主学习的兴趣和愿望，具有正确的技术观和较强的创新意识，培养综合素质和职业能力，促进学生全面而富有个性的发展，为迎接未来社会挑战、实现终身发展奠定基础；</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 xml:space="preserve">2.注重学生的自身发展与行业特点紧密联系，培养学生正确的就业观念，鼓励学生主动参与实践，逐步形成良好的学习习惯和严谨细致的工作态度，具备较强的表达与沟通能力； </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3.树立爱岗敬业、诚实守信、团结协作的品质，加强环保、节能、安全意识和执法观念，为发展职业能力奠定良好的基础。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8373" w:type="dxa"/>
            <w:gridSpan w:val="4"/>
            <w:noWrap w:val="0"/>
            <w:vAlign w:val="center"/>
          </w:tcPr>
          <w:p>
            <w:pPr>
              <w:keepNext w:val="0"/>
              <w:keepLines w:val="0"/>
              <w:suppressLineNumbers w:val="0"/>
              <w:spacing w:before="0" w:beforeAutospacing="0" w:after="0" w:afterAutospacing="0"/>
              <w:ind w:left="0" w:right="0"/>
              <w:rPr>
                <w:rFonts w:hint="default" w:ascii="宋体" w:hAnsi="宋体"/>
              </w:rPr>
            </w:pPr>
            <w:r>
              <w:rPr>
                <w:rFonts w:hint="default" w:ascii="宋体" w:hAnsi="宋体"/>
              </w:rPr>
              <w:t>课程内容：</w:t>
            </w:r>
            <w:r>
              <w:rPr>
                <w:rFonts w:hint="eastAsia" w:ascii="宋体" w:hAnsi="宋体"/>
              </w:rPr>
              <w:t>1.</w:t>
            </w:r>
            <w:r>
              <w:rPr>
                <w:rFonts w:hint="default" w:ascii="宋体" w:hAnsi="宋体"/>
              </w:rPr>
              <w:t>工程造价管理概论</w:t>
            </w:r>
            <w:r>
              <w:rPr>
                <w:rFonts w:hint="eastAsia" w:ascii="宋体" w:hAnsi="宋体"/>
              </w:rPr>
              <w:t>；2.</w:t>
            </w:r>
            <w:r>
              <w:rPr>
                <w:rFonts w:hint="default" w:ascii="宋体" w:hAnsi="宋体"/>
              </w:rPr>
              <w:t>工程造价构成</w:t>
            </w:r>
            <w:r>
              <w:rPr>
                <w:rFonts w:hint="eastAsia" w:ascii="宋体" w:hAnsi="宋体"/>
              </w:rPr>
              <w:t>；3.</w:t>
            </w:r>
            <w:r>
              <w:rPr>
                <w:rFonts w:hint="default" w:ascii="宋体" w:hAnsi="宋体"/>
              </w:rPr>
              <w:t>工程建设定额原理</w:t>
            </w:r>
            <w:r>
              <w:rPr>
                <w:rFonts w:hint="eastAsia" w:ascii="宋体" w:hAnsi="宋体"/>
              </w:rPr>
              <w:t>；4.</w:t>
            </w:r>
            <w:r>
              <w:rPr>
                <w:rFonts w:hint="default" w:ascii="宋体" w:hAnsi="宋体"/>
              </w:rPr>
              <w:t>投资估算</w:t>
            </w:r>
            <w:r>
              <w:rPr>
                <w:rFonts w:hint="eastAsia" w:ascii="宋体" w:hAnsi="宋体"/>
              </w:rPr>
              <w:t>；5.</w:t>
            </w:r>
            <w:r>
              <w:rPr>
                <w:rFonts w:hint="default" w:ascii="宋体" w:hAnsi="宋体"/>
              </w:rPr>
              <w:t>设计概算</w:t>
            </w:r>
            <w:r>
              <w:rPr>
                <w:rFonts w:hint="eastAsia" w:ascii="宋体" w:hAnsi="宋体"/>
              </w:rPr>
              <w:t>；6.</w:t>
            </w:r>
            <w:r>
              <w:rPr>
                <w:rFonts w:hint="default" w:ascii="宋体" w:hAnsi="宋体"/>
              </w:rPr>
              <w:t>施工图预算</w:t>
            </w:r>
            <w:r>
              <w:rPr>
                <w:rFonts w:hint="eastAsia" w:ascii="宋体" w:hAnsi="宋体"/>
              </w:rPr>
              <w:t>；7.</w:t>
            </w:r>
            <w:r>
              <w:rPr>
                <w:rFonts w:hint="default" w:ascii="宋体" w:hAnsi="宋体"/>
              </w:rPr>
              <w:t>工程计量</w:t>
            </w:r>
            <w:r>
              <w:rPr>
                <w:rFonts w:hint="eastAsia" w:ascii="宋体" w:hAnsi="宋体"/>
              </w:rPr>
              <w:t>；8.</w:t>
            </w:r>
            <w:r>
              <w:rPr>
                <w:rFonts w:hint="default" w:ascii="宋体" w:hAnsi="宋体"/>
              </w:rPr>
              <w:t>工程结算与竣工决算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373" w:type="dxa"/>
            <w:gridSpan w:val="4"/>
            <w:noWrap w:val="0"/>
            <w:vAlign w:val="center"/>
          </w:tcPr>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学习组织形式与方法：</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 xml:space="preserve">    </w:t>
            </w:r>
            <w:r>
              <w:rPr>
                <w:rFonts w:hint="default" w:ascii="宋体" w:hAnsi="宋体"/>
                <w:color w:val="000000"/>
              </w:rPr>
              <w:t>本课程安排在多媒体教室上课，并提供教学课件、工程实物录像、施工图纸、国家现行的规范及标准、工具书及各种相关标准图集等教学参考资料。同时，合理利用校企合作的校外实训基地，有计划、有针对性地组织学生到在建项目施工现场进行图纸与实物对照、现场教学与答疑，丰富学生的感性认识，积累工程经验。在实践教学中注意渗透相关理论知识，增强学生理论联系实际的应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373" w:type="dxa"/>
            <w:gridSpan w:val="4"/>
            <w:noWrap w:val="0"/>
            <w:vAlign w:val="center"/>
          </w:tcPr>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课程考核方式与要求：</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1.</w:t>
            </w:r>
            <w:r>
              <w:rPr>
                <w:rFonts w:hint="default" w:ascii="宋体" w:hAnsi="宋体"/>
              </w:rPr>
              <w:t>职业素质考核。包括平时出勤率、课堂讨论发言表现、合作沟通意识等，以课堂提问、答疑的形式考察学生在某一阶段的进步情况，占总评价成绩的20%。这部分主要考核学生在学习过程中的学习态度、纪律性以及表达与沟通能力。</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2.</w:t>
            </w:r>
            <w:r>
              <w:rPr>
                <w:rFonts w:hint="default" w:ascii="宋体" w:hAnsi="宋体"/>
              </w:rPr>
              <w:t>任务考核。包括平时完成书面作业、小型结构构件设计实做任务、典型构造节点绘图与识图任务等，占总评价成绩的30%。主要通过学习任务的阶段性成果来考核学生的自主学习能力、分析问题与解决问题的综合应用能力以及实际动手能力。</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3.</w:t>
            </w:r>
            <w:r>
              <w:rPr>
                <w:rFonts w:hint="default" w:ascii="宋体" w:hAnsi="宋体"/>
              </w:rPr>
              <w:t>知识考核。主要考核内容为建筑结构设计的基本概念、设计原理与构造知识，采用期末开卷考试的形式，占总评价成绩的50%。根据考试卷面成绩，考</w:t>
            </w:r>
            <w:r>
              <w:rPr>
                <w:rFonts w:hint="default" w:ascii="宋体" w:hAnsi="宋体"/>
                <w:color w:val="000000"/>
              </w:rPr>
              <w:t>察学生的专业基础知识、总结归纳能力与综合应用能力。</w:t>
            </w:r>
          </w:p>
        </w:tc>
      </w:tr>
    </w:tbl>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hint="eastAsia" w:ascii="宋体" w:hAnsi="宋体" w:cs="宋体"/>
          <w:bCs/>
          <w:szCs w:val="21"/>
        </w:rPr>
      </w:pPr>
    </w:p>
    <w:p>
      <w:pPr>
        <w:spacing w:line="360" w:lineRule="auto"/>
        <w:jc w:val="center"/>
        <w:rPr>
          <w:rFonts w:ascii="宋体" w:hAnsi="宋体" w:cs="宋体"/>
          <w:bCs/>
          <w:szCs w:val="21"/>
        </w:rPr>
      </w:pPr>
      <w:r>
        <w:rPr>
          <w:rFonts w:hint="eastAsia" w:ascii="宋体" w:hAnsi="宋体" w:cs="宋体"/>
          <w:bCs/>
          <w:szCs w:val="21"/>
        </w:rPr>
        <w:t>工程造价专业核心课程描述（</w:t>
      </w:r>
      <w:r>
        <w:rPr>
          <w:rFonts w:hint="eastAsia" w:ascii="宋体" w:hAnsi="宋体" w:cs="宋体"/>
          <w:bCs/>
          <w:szCs w:val="21"/>
          <w:lang w:val="en-US" w:eastAsia="zh-CN"/>
        </w:rPr>
        <w:t>6</w:t>
      </w:r>
      <w:r>
        <w:rPr>
          <w:rFonts w:hint="eastAsia" w:ascii="宋体" w:hAnsi="宋体" w:cs="宋体"/>
          <w:bCs/>
          <w:szCs w:val="21"/>
        </w:rPr>
        <w:t>）</w:t>
      </w:r>
    </w:p>
    <w:tbl>
      <w:tblPr>
        <w:tblStyle w:val="19"/>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6"/>
        <w:gridCol w:w="2497"/>
        <w:gridCol w:w="2249"/>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6"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highlight w:val="yellow"/>
              </w:rPr>
            </w:pPr>
            <w:r>
              <w:rPr>
                <w:rFonts w:hint="eastAsia" w:ascii="宋体" w:hAnsi="宋体" w:cs="宋体"/>
                <w:bCs/>
                <w:szCs w:val="21"/>
              </w:rPr>
              <w:t>课程名称</w:t>
            </w:r>
          </w:p>
        </w:tc>
        <w:tc>
          <w:tcPr>
            <w:tcW w:w="2497"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Cs/>
              </w:rPr>
            </w:pPr>
            <w:r>
              <w:rPr>
                <w:rFonts w:hint="eastAsia" w:ascii="宋体" w:hAnsi="宋体" w:cs="宋体"/>
                <w:bCs/>
              </w:rPr>
              <w:t>预算软件的应用</w:t>
            </w:r>
          </w:p>
        </w:tc>
        <w:tc>
          <w:tcPr>
            <w:tcW w:w="2249"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rPr>
            </w:pPr>
            <w:r>
              <w:rPr>
                <w:rFonts w:hint="eastAsia" w:ascii="宋体" w:hAnsi="宋体" w:cs="宋体"/>
                <w:bCs/>
                <w:szCs w:val="21"/>
              </w:rPr>
              <w:t>计划课时</w:t>
            </w:r>
          </w:p>
        </w:tc>
        <w:tc>
          <w:tcPr>
            <w:tcW w:w="152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Cs/>
                <w:szCs w:val="21"/>
              </w:rPr>
            </w:pPr>
            <w:r>
              <w:rPr>
                <w:rFonts w:hint="eastAsia" w:ascii="宋体" w:hAnsi="宋体" w:cs="宋体"/>
                <w:bCs/>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6"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rPr>
            </w:pPr>
            <w:r>
              <w:rPr>
                <w:rFonts w:hint="eastAsia" w:ascii="宋体" w:hAnsi="宋体" w:cs="宋体"/>
                <w:bCs/>
                <w:szCs w:val="21"/>
              </w:rPr>
              <w:t>课程类型</w:t>
            </w:r>
          </w:p>
        </w:tc>
        <w:tc>
          <w:tcPr>
            <w:tcW w:w="2497"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rPr>
            </w:pPr>
            <w:r>
              <w:rPr>
                <w:rFonts w:hint="eastAsia" w:hAnsi="宋体"/>
                <w:bCs/>
                <w:color w:val="000000"/>
                <w:szCs w:val="21"/>
                <w:lang w:bidi="ar"/>
              </w:rPr>
              <w:t>专业（技能）课</w:t>
            </w:r>
          </w:p>
        </w:tc>
        <w:tc>
          <w:tcPr>
            <w:tcW w:w="2249"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rPr>
            </w:pPr>
            <w:r>
              <w:rPr>
                <w:rFonts w:hint="eastAsia" w:ascii="宋体" w:hAnsi="宋体" w:cs="宋体"/>
                <w:bCs/>
                <w:szCs w:val="21"/>
              </w:rPr>
              <w:t>职业描述（岗位）</w:t>
            </w:r>
          </w:p>
        </w:tc>
        <w:tc>
          <w:tcPr>
            <w:tcW w:w="1528"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Cs w:val="21"/>
              </w:rPr>
            </w:pPr>
            <w:r>
              <w:rPr>
                <w:rFonts w:hint="eastAsia" w:ascii="宋体" w:hAnsi="宋体" w:cs="宋体"/>
                <w:bCs/>
                <w:szCs w:val="21"/>
              </w:rPr>
              <w:t>预算员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60" w:type="dxa"/>
            <w:gridSpan w:val="4"/>
            <w:noWrap w:val="0"/>
            <w:vAlign w:val="center"/>
          </w:tcPr>
          <w:p>
            <w:pPr>
              <w:keepNext w:val="0"/>
              <w:keepLines w:val="0"/>
              <w:suppressLineNumbers w:val="0"/>
              <w:spacing w:before="0" w:beforeAutospacing="0" w:after="0" w:afterAutospacing="0" w:line="360" w:lineRule="auto"/>
              <w:ind w:left="0" w:right="0"/>
              <w:rPr>
                <w:rFonts w:hint="eastAsia" w:ascii="宋体" w:hAnsi="宋体"/>
              </w:rPr>
            </w:pPr>
            <w:r>
              <w:rPr>
                <w:rFonts w:hint="default" w:hAnsi="宋体"/>
                <w:szCs w:val="21"/>
              </w:rPr>
              <w:t>能力描述（知识、技能</w:t>
            </w:r>
            <w:r>
              <w:rPr>
                <w:rFonts w:hint="eastAsia" w:hAnsi="宋体"/>
                <w:szCs w:val="21"/>
              </w:rPr>
              <w:t>、</w:t>
            </w:r>
            <w:r>
              <w:rPr>
                <w:rFonts w:hint="default" w:hAnsi="宋体"/>
                <w:szCs w:val="21"/>
              </w:rPr>
              <w:t>素质）：</w:t>
            </w:r>
            <w:r>
              <w:rPr>
                <w:rFonts w:hint="eastAsia" w:ascii="宋体" w:hAnsi="宋体"/>
              </w:rPr>
              <w:t>通过学习，使学生我国建设工程造价的最新知识和操作实务，培养学生的识图能力、编制招标价格和标书的能力，造价软件运用能力，以及培养学生的团队协作、沟通表达、工作责任心、职业规范和职业道德。</w:t>
            </w:r>
          </w:p>
          <w:p>
            <w:pPr>
              <w:keepNext w:val="0"/>
              <w:keepLines w:val="0"/>
              <w:suppressLineNumbers w:val="0"/>
              <w:spacing w:before="0" w:beforeAutospacing="0" w:after="0" w:afterAutospacing="0" w:line="360" w:lineRule="auto"/>
              <w:ind w:left="0" w:right="0"/>
              <w:rPr>
                <w:rFonts w:hint="default" w:hAnsi="宋体"/>
                <w:szCs w:val="21"/>
              </w:rPr>
            </w:pPr>
            <w:r>
              <w:rPr>
                <w:rFonts w:hint="default" w:hAnsi="宋体"/>
                <w:szCs w:val="21"/>
              </w:rPr>
              <w:t>知识</w:t>
            </w:r>
            <w:r>
              <w:rPr>
                <w:rFonts w:hint="eastAsia" w:hAnsi="宋体"/>
                <w:szCs w:val="21"/>
              </w:rPr>
              <w:t>结构</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1.识读工程图纸的能力；</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2.编制招标价格和标书的能力；</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3.造价软件运用能力。</w:t>
            </w:r>
          </w:p>
          <w:p>
            <w:pPr>
              <w:keepNext w:val="0"/>
              <w:keepLines w:val="0"/>
              <w:suppressLineNumbers w:val="0"/>
              <w:spacing w:before="0" w:beforeAutospacing="0" w:after="0" w:afterAutospacing="0" w:line="360" w:lineRule="auto"/>
              <w:ind w:left="0" w:right="0"/>
              <w:rPr>
                <w:rFonts w:hint="default" w:ascii="宋体" w:hAnsi="宋体"/>
              </w:rPr>
            </w:pPr>
            <w:r>
              <w:rPr>
                <w:rFonts w:hint="default" w:ascii="宋体" w:hAnsi="宋体"/>
              </w:rPr>
              <w:t>技能</w:t>
            </w:r>
            <w:r>
              <w:rPr>
                <w:rFonts w:hint="eastAsia" w:ascii="宋体" w:hAnsi="宋体"/>
              </w:rPr>
              <w:t>结构</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1.</w:t>
            </w:r>
            <w:r>
              <w:rPr>
                <w:rFonts w:hint="default" w:ascii="宋体" w:hAnsi="宋体"/>
              </w:rPr>
              <w:t>使学生掌握</w:t>
            </w:r>
            <w:r>
              <w:rPr>
                <w:rFonts w:hint="eastAsia" w:ascii="宋体" w:hAnsi="宋体"/>
              </w:rPr>
              <w:t>预算软件应用</w:t>
            </w:r>
            <w:r>
              <w:rPr>
                <w:rFonts w:hint="default" w:ascii="宋体" w:hAnsi="宋体"/>
              </w:rPr>
              <w:t>的基本原理和方法，培养学生认真、细致、严谨的工作作风和团队精神，提升</w:t>
            </w:r>
            <w:r>
              <w:rPr>
                <w:rFonts w:hint="eastAsia" w:ascii="宋体" w:hAnsi="宋体"/>
              </w:rPr>
              <w:t>使用预算软件</w:t>
            </w:r>
            <w:r>
              <w:rPr>
                <w:rFonts w:hint="default" w:ascii="宋体" w:hAnsi="宋体"/>
              </w:rPr>
              <w:t>的实际工作能力</w:t>
            </w:r>
            <w:r>
              <w:rPr>
                <w:rFonts w:hint="eastAsia" w:ascii="宋体" w:hAnsi="宋体"/>
              </w:rPr>
              <w:t>；</w:t>
            </w:r>
          </w:p>
          <w:p>
            <w:pPr>
              <w:keepNext w:val="0"/>
              <w:keepLines w:val="0"/>
              <w:suppressLineNumbers w:val="0"/>
              <w:spacing w:before="0" w:beforeAutospacing="0" w:after="0" w:afterAutospacing="0" w:line="360" w:lineRule="auto"/>
              <w:ind w:left="0" w:right="0"/>
              <w:rPr>
                <w:rFonts w:hint="default" w:ascii="宋体" w:hAnsi="宋体"/>
              </w:rPr>
            </w:pPr>
            <w:r>
              <w:rPr>
                <w:rFonts w:hint="eastAsia" w:ascii="宋体" w:hAnsi="宋体"/>
              </w:rPr>
              <w:t>2.</w:t>
            </w:r>
            <w:r>
              <w:rPr>
                <w:rFonts w:hint="default" w:ascii="宋体" w:hAnsi="宋体"/>
              </w:rPr>
              <w:t>具有</w:t>
            </w:r>
            <w:r>
              <w:rPr>
                <w:rFonts w:hint="eastAsia" w:ascii="宋体" w:hAnsi="宋体"/>
              </w:rPr>
              <w:t>高职高专所具备</w:t>
            </w:r>
            <w:r>
              <w:rPr>
                <w:rFonts w:hint="default" w:ascii="宋体" w:hAnsi="宋体"/>
              </w:rPr>
              <w:t>的理论知识，德智体全面发展的、获得工程造价专业基本训练，具有</w:t>
            </w:r>
            <w:r>
              <w:rPr>
                <w:rFonts w:hint="eastAsia" w:ascii="宋体" w:hAnsi="宋体"/>
              </w:rPr>
              <w:t>使用软件进行计价</w:t>
            </w:r>
            <w:r>
              <w:rPr>
                <w:rFonts w:hint="default" w:ascii="宋体" w:hAnsi="宋体"/>
              </w:rPr>
              <w:t>基本能力</w:t>
            </w:r>
            <w:r>
              <w:rPr>
                <w:rFonts w:hint="eastAsia" w:ascii="宋体" w:hAnsi="宋体"/>
              </w:rPr>
              <w:t>；</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3.</w:t>
            </w:r>
            <w:r>
              <w:rPr>
                <w:rFonts w:hint="default" w:ascii="宋体" w:hAnsi="宋体"/>
              </w:rPr>
              <w:t>编制基本建设项目工程概（预）算、</w:t>
            </w:r>
            <w:r>
              <w:rPr>
                <w:rFonts w:hint="eastAsia" w:ascii="宋体" w:hAnsi="宋体"/>
              </w:rPr>
              <w:t>招标控制价、投标报价、竣工决算</w:t>
            </w:r>
            <w:r>
              <w:rPr>
                <w:rFonts w:hint="default" w:ascii="宋体" w:hAnsi="宋体"/>
              </w:rPr>
              <w:t>。</w:t>
            </w:r>
            <w:r>
              <w:rPr>
                <w:rFonts w:hint="eastAsia" w:ascii="宋体" w:hAnsi="宋体"/>
              </w:rPr>
              <w:t>具有控制工程造价的能力。</w:t>
            </w:r>
          </w:p>
          <w:p>
            <w:pPr>
              <w:keepNext w:val="0"/>
              <w:keepLines w:val="0"/>
              <w:suppressLineNumbers w:val="0"/>
              <w:spacing w:before="0" w:beforeAutospacing="0" w:after="0" w:afterAutospacing="0" w:line="360" w:lineRule="auto"/>
              <w:ind w:left="0" w:right="0"/>
              <w:rPr>
                <w:rFonts w:hint="default"/>
              </w:rPr>
            </w:pPr>
            <w:r>
              <w:rPr>
                <w:rFonts w:hint="eastAsia"/>
              </w:rPr>
              <w:t>素质结构</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1.培养学生的沟通能力及团队协作精神；</w:t>
            </w:r>
          </w:p>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2.培养学生分析问题、解决问题的能力；</w:t>
            </w:r>
          </w:p>
          <w:p>
            <w:pPr>
              <w:keepNext w:val="0"/>
              <w:keepLines w:val="0"/>
              <w:suppressLineNumbers w:val="0"/>
              <w:spacing w:before="0" w:beforeAutospacing="0" w:after="0" w:afterAutospacing="0" w:line="360" w:lineRule="auto"/>
              <w:ind w:left="0" w:right="0"/>
              <w:rPr>
                <w:rFonts w:hint="default"/>
              </w:rPr>
            </w:pPr>
            <w:r>
              <w:rPr>
                <w:rFonts w:hint="eastAsia" w:ascii="宋体" w:hAnsi="宋体"/>
              </w:rPr>
              <w:t>3.培养学生勇于创新、爱岗敬业的工作作风。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8" w:hRule="atLeast"/>
        </w:trPr>
        <w:tc>
          <w:tcPr>
            <w:tcW w:w="8360" w:type="dxa"/>
            <w:gridSpan w:val="4"/>
            <w:noWrap w:val="0"/>
            <w:vAlign w:val="center"/>
          </w:tcPr>
          <w:p>
            <w:pPr>
              <w:keepNext w:val="0"/>
              <w:keepLines w:val="0"/>
              <w:suppressLineNumbers w:val="0"/>
              <w:spacing w:before="0" w:beforeAutospacing="0" w:after="0" w:afterAutospacing="0" w:line="360" w:lineRule="auto"/>
              <w:ind w:left="0" w:right="0"/>
              <w:rPr>
                <w:rFonts w:hint="eastAsia" w:ascii="宋体" w:hAnsi="宋体"/>
              </w:rPr>
            </w:pPr>
            <w:r>
              <w:rPr>
                <w:rFonts w:hint="eastAsia" w:ascii="宋体" w:hAnsi="宋体"/>
              </w:rPr>
              <w:t>课程内容：</w:t>
            </w:r>
          </w:p>
          <w:p>
            <w:pPr>
              <w:keepNext w:val="0"/>
              <w:keepLines w:val="0"/>
              <w:suppressLineNumbers w:val="0"/>
              <w:spacing w:before="0" w:beforeAutospacing="0" w:after="0" w:afterAutospacing="0" w:line="360" w:lineRule="auto"/>
              <w:ind w:left="0" w:right="0" w:firstLine="420" w:firstLineChars="200"/>
              <w:rPr>
                <w:rFonts w:hint="default"/>
                <w:szCs w:val="21"/>
              </w:rPr>
            </w:pPr>
            <w:r>
              <w:rPr>
                <w:rFonts w:hint="eastAsia" w:ascii="宋体" w:hAnsi="宋体"/>
              </w:rPr>
              <w:t>本课程主要研究广联达钢筋、图形、计价软件的应用，课程的内容包括：土建算量工程图纸分析、主体工程建模工程量计算、建筑工程量计算、编制工程报价、报表实例。通过本课程的教学，为培养能胜任我国现代工程造价计价的高级专门人才奠定专业基础，同时也为继续深造从事注册造价工程师作好铺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360" w:type="dxa"/>
            <w:gridSpan w:val="4"/>
            <w:noWrap w:val="0"/>
            <w:vAlign w:val="center"/>
          </w:tcPr>
          <w:p>
            <w:pPr>
              <w:keepNext w:val="0"/>
              <w:keepLines w:val="0"/>
              <w:suppressLineNumbers w:val="0"/>
              <w:spacing w:before="0" w:beforeAutospacing="0" w:after="0" w:afterAutospacing="0" w:line="360" w:lineRule="auto"/>
              <w:ind w:left="0" w:right="0"/>
              <w:rPr>
                <w:rFonts w:hint="default" w:hAnsi="宋体"/>
                <w:szCs w:val="21"/>
              </w:rPr>
            </w:pPr>
            <w:r>
              <w:rPr>
                <w:rFonts w:hint="default" w:hAnsi="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rPr>
            </w:pPr>
            <w:r>
              <w:rPr>
                <w:rFonts w:hint="eastAsia" w:ascii="宋体" w:hAnsi="宋体"/>
              </w:rPr>
              <w:t>本课程以就业为导向，服务于课程的目标和定位。根据工程计价与控制课程的特点，选用造价软件为载体，以训练学生的造价能力为重点，培养学生的实践能力。为使学生掌握专业知识和技能、本课程对于高职学生了解和掌握我国建设工程造价的最新知识和操作实务，培养学生的识图能力、编制招标价格和标书的能力，造价软件运用能力，以及培养学生的团队协作、沟通表达、工作责任心、职业规范和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8360" w:type="dxa"/>
            <w:gridSpan w:val="4"/>
            <w:noWrap w:val="0"/>
            <w:vAlign w:val="center"/>
          </w:tcPr>
          <w:p>
            <w:pPr>
              <w:keepNext w:val="0"/>
              <w:keepLines w:val="0"/>
              <w:suppressLineNumbers w:val="0"/>
              <w:spacing w:before="0" w:beforeAutospacing="0" w:after="0" w:afterAutospacing="0" w:line="360" w:lineRule="auto"/>
              <w:ind w:left="0" w:right="0"/>
              <w:rPr>
                <w:rFonts w:hint="default" w:hAnsi="宋体"/>
                <w:szCs w:val="21"/>
              </w:rPr>
            </w:pPr>
            <w:r>
              <w:rPr>
                <w:rFonts w:hint="default" w:hAnsi="宋体"/>
                <w:szCs w:val="21"/>
              </w:rPr>
              <w:t>课程考核方式与要求：</w:t>
            </w:r>
          </w:p>
          <w:p>
            <w:pPr>
              <w:keepNext w:val="0"/>
              <w:keepLines w:val="0"/>
              <w:suppressLineNumbers w:val="0"/>
              <w:spacing w:before="0" w:beforeAutospacing="0" w:after="0" w:afterAutospacing="0" w:line="360" w:lineRule="auto"/>
              <w:ind w:left="0" w:right="0" w:firstLine="480"/>
              <w:rPr>
                <w:rFonts w:hint="default" w:ascii="宋体" w:hAnsi="宋体"/>
              </w:rPr>
            </w:pPr>
            <w:r>
              <w:rPr>
                <w:rFonts w:hint="eastAsia" w:ascii="宋体" w:hAnsi="宋体"/>
              </w:rPr>
              <w:t>学生的成绩由四部分组成：平时成绩、工程量计算书的考核成绩、预算书的考核成绩、答辩成绩。</w:t>
            </w:r>
          </w:p>
          <w:p>
            <w:pPr>
              <w:keepNext w:val="0"/>
              <w:keepLines w:val="0"/>
              <w:suppressLineNumbers w:val="0"/>
              <w:spacing w:before="0" w:beforeAutospacing="0" w:after="0" w:afterAutospacing="0" w:line="360" w:lineRule="auto"/>
              <w:ind w:left="0" w:right="0" w:firstLine="480"/>
              <w:rPr>
                <w:rFonts w:hint="eastAsia" w:ascii="宋体" w:hAnsi="宋体"/>
              </w:rPr>
            </w:pPr>
            <w:r>
              <w:rPr>
                <w:rFonts w:hint="eastAsia" w:ascii="宋体" w:hAnsi="宋体"/>
              </w:rPr>
              <w:t>平时成绩占总评成绩15％，根据考勤和中期进度检查两方面情况评分，设计过程中检查学生的基本概念是否清楚，是否按时完成每天的设计任务，并且每天都要考勤；工程量计算占总评成绩30％，评分标准是工程量计算是否完整、准确，书写是否工整等；预算书的编制占总评成绩25％，答辩占总成绩的30%，评分标准是预算书的编制是否符合规范，编制内容是否完整、准确等。</w:t>
            </w:r>
          </w:p>
        </w:tc>
      </w:tr>
    </w:tbl>
    <w:p>
      <w:pPr>
        <w:pStyle w:val="45"/>
        <w:ind w:firstLine="0"/>
        <w:sectPr>
          <w:pgSz w:w="11906" w:h="16838"/>
          <w:pgMar w:top="1418" w:right="1758" w:bottom="1418" w:left="1758"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spacing w:line="460" w:lineRule="exact"/>
        <w:ind w:firstLine="675" w:firstLineChars="224"/>
        <w:outlineLvl w:val="0"/>
        <w:rPr>
          <w:rFonts w:hint="eastAsia" w:ascii="宋体" w:hAnsi="宋体" w:eastAsia="宋体" w:cs="宋体"/>
          <w:b/>
          <w:bCs/>
          <w:sz w:val="30"/>
          <w:szCs w:val="30"/>
          <w:lang w:eastAsia="zh-CN"/>
        </w:rPr>
      </w:pPr>
      <w:bookmarkStart w:id="71" w:name="_Toc18489"/>
      <w:bookmarkStart w:id="72" w:name="_Toc26100"/>
      <w:r>
        <w:rPr>
          <w:rFonts w:hint="eastAsia" w:ascii="宋体" w:hAnsi="宋体" w:eastAsia="宋体" w:cs="宋体"/>
          <w:b/>
          <w:bCs/>
          <w:sz w:val="30"/>
          <w:szCs w:val="30"/>
        </w:rPr>
        <w:t>十</w:t>
      </w:r>
      <w:r>
        <w:rPr>
          <w:rFonts w:hint="eastAsia" w:ascii="宋体" w:hAnsi="宋体" w:eastAsia="宋体" w:cs="宋体"/>
          <w:b/>
          <w:bCs/>
          <w:sz w:val="30"/>
          <w:szCs w:val="30"/>
          <w:lang w:val="en-US" w:eastAsia="zh-CN"/>
        </w:rPr>
        <w:t>一</w:t>
      </w:r>
      <w:r>
        <w:rPr>
          <w:rFonts w:hint="eastAsia" w:ascii="宋体" w:hAnsi="宋体" w:eastAsia="宋体" w:cs="宋体"/>
          <w:b/>
          <w:bCs/>
          <w:sz w:val="30"/>
          <w:szCs w:val="30"/>
        </w:rPr>
        <w:t>、</w:t>
      </w:r>
      <w:bookmarkEnd w:id="71"/>
      <w:r>
        <w:rPr>
          <w:rFonts w:hint="eastAsia" w:ascii="宋体" w:hAnsi="宋体" w:eastAsia="宋体" w:cs="宋体"/>
          <w:b/>
          <w:bCs/>
          <w:sz w:val="30"/>
          <w:szCs w:val="30"/>
          <w:lang w:val="en-US" w:eastAsia="zh-CN"/>
        </w:rPr>
        <w:t>实施保障</w:t>
      </w:r>
      <w:bookmarkEnd w:id="72"/>
    </w:p>
    <w:p>
      <w:pPr>
        <w:spacing w:line="460" w:lineRule="exact"/>
        <w:ind w:firstLine="602" w:firstLineChars="200"/>
        <w:rPr>
          <w:rFonts w:hint="eastAsia" w:ascii="宋体" w:hAnsi="宋体" w:eastAsia="宋体" w:cs="宋体"/>
          <w:b/>
          <w:bCs/>
          <w:sz w:val="30"/>
          <w:szCs w:val="30"/>
          <w:lang w:eastAsia="zh-CN"/>
        </w:rPr>
      </w:pPr>
      <w:bookmarkStart w:id="73" w:name="_Toc31965"/>
      <w:bookmarkStart w:id="74" w:name="_Toc8292"/>
      <w:bookmarkStart w:id="75" w:name="_Toc376619811"/>
      <w:bookmarkStart w:id="76" w:name="_Toc28540"/>
      <w:bookmarkStart w:id="77" w:name="_Toc262648959"/>
      <w:r>
        <w:rPr>
          <w:rFonts w:hint="eastAsia" w:ascii="宋体" w:hAnsi="宋体" w:eastAsia="宋体" w:cs="宋体"/>
          <w:b/>
          <w:bCs/>
          <w:sz w:val="30"/>
          <w:szCs w:val="30"/>
          <w:lang w:eastAsia="zh-CN"/>
        </w:rPr>
        <w:t>（</w:t>
      </w:r>
      <w:r>
        <w:rPr>
          <w:rFonts w:hint="eastAsia" w:ascii="宋体" w:hAnsi="宋体" w:eastAsia="宋体" w:cs="宋体"/>
          <w:b/>
          <w:bCs/>
          <w:sz w:val="30"/>
          <w:szCs w:val="30"/>
          <w:lang w:val="en-US" w:eastAsia="zh-CN"/>
        </w:rPr>
        <w:t>一</w:t>
      </w:r>
      <w:r>
        <w:rPr>
          <w:rFonts w:hint="eastAsia" w:ascii="宋体" w:hAnsi="宋体" w:eastAsia="宋体" w:cs="宋体"/>
          <w:b/>
          <w:bCs/>
          <w:sz w:val="30"/>
          <w:szCs w:val="30"/>
          <w:lang w:eastAsia="zh-CN"/>
        </w:rPr>
        <w:t>）师资队伍</w:t>
      </w:r>
      <w:bookmarkEnd w:id="73"/>
      <w:bookmarkEnd w:id="74"/>
    </w:p>
    <w:p>
      <w:pPr>
        <w:spacing w:line="460" w:lineRule="exact"/>
        <w:ind w:firstLine="537" w:firstLineChars="224"/>
        <w:rPr>
          <w:rFonts w:hint="eastAsia" w:ascii="宋体" w:hAnsi="宋体" w:eastAsia="宋体" w:cs="宋体"/>
          <w:sz w:val="24"/>
          <w:szCs w:val="24"/>
          <w:lang w:val="en-US" w:eastAsia="zh-CN"/>
        </w:rPr>
      </w:pPr>
      <w:bookmarkStart w:id="78" w:name="_Toc27393"/>
      <w:bookmarkStart w:id="79" w:name="_Toc262648958"/>
      <w:bookmarkStart w:id="80" w:name="_Toc376619814"/>
      <w:r>
        <w:rPr>
          <w:rFonts w:hint="eastAsia" w:ascii="宋体" w:hAnsi="宋体" w:eastAsia="宋体" w:cs="宋体"/>
          <w:sz w:val="24"/>
          <w:szCs w:val="24"/>
          <w:lang w:val="en-US" w:eastAsia="zh-CN"/>
        </w:rPr>
        <w:t>1.学院师资队伍</w:t>
      </w:r>
      <w:bookmarkEnd w:id="78"/>
    </w:p>
    <w:bookmarkEnd w:id="79"/>
    <w:bookmarkEnd w:id="80"/>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求各任课教师应具有高校教师资格，且专业课程教师应具备双师素质，每年有一个月及以上的企业实践经历或具有本专业职业资格或技能等级证书（含持有特殊工种的职业资格证书或具有专业资格证书及专业技能考评员资格等）；青年教师必须具备硕士研究生学历。</w:t>
      </w:r>
    </w:p>
    <w:p>
      <w:pPr>
        <w:jc w:val="both"/>
        <w:rPr>
          <w:rFonts w:hint="eastAsia" w:hAnsi="宋体"/>
          <w:b/>
          <w:bCs/>
          <w:szCs w:val="21"/>
          <w:lang w:val="en-US" w:eastAsia="zh-CN"/>
        </w:rPr>
      </w:pPr>
    </w:p>
    <w:tbl>
      <w:tblPr>
        <w:tblStyle w:val="20"/>
        <w:tblpPr w:leftFromText="180" w:rightFromText="180" w:vertAnchor="text" w:horzAnchor="page" w:tblpX="2040" w:tblpY="425"/>
        <w:tblOverlap w:val="never"/>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200"/>
        <w:gridCol w:w="1433"/>
        <w:gridCol w:w="722"/>
        <w:gridCol w:w="1434"/>
        <w:gridCol w:w="2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b/>
                <w:bCs/>
                <w:lang w:eastAsia="zh-CN"/>
              </w:rPr>
            </w:pPr>
            <w:r>
              <w:rPr>
                <w:rFonts w:hint="eastAsia" w:ascii="Times New Roman" w:hAnsi="Times New Roman" w:cs="Times New Roman"/>
                <w:b/>
                <w:bCs/>
                <w:lang w:eastAsia="zh-CN"/>
              </w:rPr>
              <w:t>序号</w:t>
            </w:r>
          </w:p>
        </w:tc>
        <w:tc>
          <w:tcPr>
            <w:tcW w:w="1200"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eastAsia="zh-CN"/>
              </w:rPr>
            </w:pPr>
            <w:r>
              <w:rPr>
                <w:rFonts w:hint="eastAsia" w:ascii="Times New Roman" w:hAnsi="Times New Roman" w:cs="Times New Roman"/>
                <w:b/>
                <w:bCs/>
                <w:lang w:eastAsia="zh-CN"/>
              </w:rPr>
              <w:t>教师姓名</w:t>
            </w:r>
          </w:p>
        </w:tc>
        <w:tc>
          <w:tcPr>
            <w:tcW w:w="143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val="en-US" w:eastAsia="zh-CN"/>
              </w:rPr>
            </w:pPr>
            <w:r>
              <w:rPr>
                <w:rFonts w:hint="eastAsia" w:ascii="Times New Roman" w:hAnsi="Times New Roman" w:cs="Times New Roman"/>
                <w:b/>
                <w:bCs/>
                <w:lang w:eastAsia="zh-CN"/>
              </w:rPr>
              <w:t>学历</w:t>
            </w:r>
          </w:p>
        </w:tc>
        <w:tc>
          <w:tcPr>
            <w:tcW w:w="722"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eastAsia="zh-CN"/>
              </w:rPr>
            </w:pPr>
            <w:r>
              <w:rPr>
                <w:rFonts w:hint="eastAsia" w:ascii="Times New Roman" w:hAnsi="Times New Roman" w:cs="Times New Roman"/>
                <w:b/>
                <w:bCs/>
                <w:lang w:eastAsia="zh-CN"/>
              </w:rPr>
              <w:t>职称</w:t>
            </w:r>
          </w:p>
        </w:tc>
        <w:tc>
          <w:tcPr>
            <w:tcW w:w="1434"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eastAsia="zh-CN"/>
              </w:rPr>
            </w:pPr>
            <w:r>
              <w:rPr>
                <w:rFonts w:hint="eastAsia" w:ascii="Times New Roman" w:hAnsi="Times New Roman" w:cs="Times New Roman"/>
                <w:b/>
                <w:bCs/>
                <w:lang w:val="en-US" w:eastAsia="zh-CN"/>
              </w:rPr>
              <w:t>职务</w:t>
            </w:r>
          </w:p>
        </w:tc>
        <w:tc>
          <w:tcPr>
            <w:tcW w:w="286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b/>
                <w:bCs/>
              </w:rPr>
            </w:pPr>
            <w:r>
              <w:rPr>
                <w:rFonts w:hint="eastAsia" w:ascii="Times New Roman" w:hAnsi="Times New Roman" w:cs="Times New Roman"/>
                <w:b/>
                <w:bCs/>
                <w:lang w:eastAsia="zh-CN"/>
              </w:rPr>
              <w:t>承担课程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Times New Roman"/>
                <w:lang w:val="en-US" w:eastAsia="zh-CN"/>
              </w:rPr>
            </w:pPr>
            <w:r>
              <w:rPr>
                <w:rFonts w:hint="eastAsia" w:ascii="宋体" w:hAnsi="宋体" w:eastAsia="宋体" w:cs="宋体"/>
                <w:i w:val="0"/>
                <w:color w:val="000000"/>
                <w:kern w:val="0"/>
                <w:sz w:val="21"/>
                <w:szCs w:val="21"/>
                <w:u w:val="none"/>
                <w:lang w:val="en-US" w:eastAsia="zh-CN" w:bidi="ar"/>
              </w:rPr>
              <w:t>1</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郜瑞东</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cs="宋体"/>
                <w:i w:val="0"/>
                <w:color w:val="000000"/>
                <w:kern w:val="0"/>
                <w:sz w:val="21"/>
                <w:szCs w:val="21"/>
                <w:u w:val="none"/>
                <w:lang w:val="en-US" w:eastAsia="zh-CN" w:bidi="ar"/>
              </w:rPr>
              <w:t>高</w:t>
            </w:r>
            <w:r>
              <w:rPr>
                <w:rFonts w:hint="eastAsia" w:ascii="宋体" w:hAnsi="宋体" w:eastAsia="宋体" w:cs="宋体"/>
                <w:i w:val="0"/>
                <w:color w:val="000000"/>
                <w:kern w:val="0"/>
                <w:sz w:val="21"/>
                <w:szCs w:val="21"/>
                <w:u w:val="none"/>
                <w:lang w:val="en-US" w:eastAsia="zh-CN" w:bidi="ar"/>
              </w:rPr>
              <w:t>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系主任</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建筑CAD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Times New Roman"/>
                <w:lang w:val="en-US" w:eastAsia="zh-CN"/>
              </w:rPr>
            </w:pPr>
            <w:r>
              <w:rPr>
                <w:rFonts w:hint="eastAsia" w:ascii="宋体" w:hAnsi="宋体" w:eastAsia="宋体" w:cs="宋体"/>
                <w:i w:val="0"/>
                <w:color w:val="000000"/>
                <w:kern w:val="0"/>
                <w:sz w:val="21"/>
                <w:szCs w:val="21"/>
                <w:u w:val="none"/>
                <w:lang w:val="en-US" w:eastAsia="zh-CN" w:bidi="ar"/>
              </w:rPr>
              <w:t>2</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刘式娟</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本科</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高级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专业带头人</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建筑工程预算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eastAsia="宋体" w:cs="Times New Roman"/>
                <w:lang w:val="en-US" w:eastAsia="zh-CN"/>
              </w:rPr>
            </w:pPr>
            <w:r>
              <w:rPr>
                <w:rFonts w:hint="eastAsia" w:ascii="宋体" w:hAnsi="宋体" w:eastAsia="宋体" w:cs="宋体"/>
                <w:i w:val="0"/>
                <w:color w:val="000000"/>
                <w:kern w:val="0"/>
                <w:sz w:val="21"/>
                <w:szCs w:val="21"/>
                <w:u w:val="none"/>
                <w:lang w:val="en-US" w:eastAsia="zh-CN" w:bidi="ar"/>
              </w:rPr>
              <w:t>3</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付立颖</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本科</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教研室主任</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钢筋工程量计算</w:t>
            </w:r>
          </w:p>
          <w:p>
            <w:pPr>
              <w:keepNext w:val="0"/>
              <w:keepLines w:val="0"/>
              <w:widowControl/>
              <w:suppressLineNumbers w:val="0"/>
              <w:spacing w:before="0" w:beforeAutospacing="0" w:after="0" w:afterAutospacing="0"/>
              <w:ind w:left="0" w:right="0"/>
              <w:jc w:val="center"/>
              <w:textAlignment w:val="bottom"/>
              <w:rPr>
                <w:rFonts w:hint="eastAsia" w:ascii="Times New Roman" w:hAnsi="Times New Roman" w:cs="Times New Roman"/>
              </w:rPr>
            </w:pPr>
            <w:r>
              <w:rPr>
                <w:rFonts w:hint="eastAsia" w:ascii="宋体" w:hAnsi="宋体" w:eastAsia="宋体" w:cs="宋体"/>
                <w:i w:val="0"/>
                <w:color w:val="000000"/>
                <w:kern w:val="0"/>
                <w:sz w:val="21"/>
                <w:szCs w:val="21"/>
                <w:u w:val="none"/>
                <w:lang w:val="en-US" w:eastAsia="zh-CN" w:bidi="ar"/>
              </w:rPr>
              <w:t>工程量清单计价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周庆蕊</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造价软件应用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刘兴鹏</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本科</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中</w:t>
            </w:r>
            <w:r>
              <w:rPr>
                <w:rFonts w:hint="eastAsia" w:ascii="宋体" w:hAnsi="宋体" w:eastAsia="宋体" w:cs="宋体"/>
                <w:i w:val="0"/>
                <w:color w:val="000000"/>
                <w:kern w:val="0"/>
                <w:sz w:val="21"/>
                <w:szCs w:val="21"/>
                <w:u w:val="none"/>
                <w:lang w:val="en-US" w:eastAsia="zh-CN" w:bidi="ar"/>
              </w:rPr>
              <w:t>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刘青山</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中</w:t>
            </w:r>
            <w:r>
              <w:rPr>
                <w:rFonts w:hint="eastAsia" w:ascii="宋体" w:hAnsi="宋体" w:eastAsia="宋体" w:cs="宋体"/>
                <w:i w:val="0"/>
                <w:color w:val="000000"/>
                <w:kern w:val="0"/>
                <w:sz w:val="21"/>
                <w:szCs w:val="21"/>
                <w:u w:val="none"/>
                <w:lang w:val="en-US" w:eastAsia="zh-CN" w:bidi="ar"/>
              </w:rPr>
              <w:t>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建筑施工技术</w:t>
            </w:r>
          </w:p>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建筑工程项目管理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齐浩</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中</w:t>
            </w:r>
            <w:r>
              <w:rPr>
                <w:rFonts w:hint="eastAsia" w:ascii="宋体" w:hAnsi="宋体" w:eastAsia="宋体" w:cs="宋体"/>
                <w:i w:val="0"/>
                <w:color w:val="000000"/>
                <w:kern w:val="0"/>
                <w:sz w:val="21"/>
                <w:szCs w:val="21"/>
                <w:u w:val="none"/>
                <w:lang w:val="en-US" w:eastAsia="zh-CN" w:bidi="ar"/>
              </w:rPr>
              <w:t>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建筑识图与构造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孙立婧</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建筑与装饰材料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宁占英</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本科</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高级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工程造价概论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田雨</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本科</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建筑工程经济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王雪丽</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初级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安装工程计量与计价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时长春</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建设工程招投标与合同管理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13</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王中</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中级</w:t>
            </w:r>
          </w:p>
        </w:tc>
        <w:tc>
          <w:tcPr>
            <w:tcW w:w="1434"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工程造价控制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14</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张楠</w:t>
            </w:r>
          </w:p>
        </w:tc>
        <w:tc>
          <w:tcPr>
            <w:tcW w:w="1433" w:type="dxa"/>
            <w:vAlign w:val="center"/>
          </w:tcPr>
          <w:p>
            <w:pPr>
              <w:keepNext w:val="0"/>
              <w:keepLines w:val="0"/>
              <w:widowControl/>
              <w:suppressLineNumbers w:val="0"/>
              <w:spacing w:before="0" w:beforeAutospacing="0" w:after="0" w:afterAutospacing="0"/>
              <w:ind w:left="0" w:right="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初级</w:t>
            </w:r>
          </w:p>
        </w:tc>
        <w:tc>
          <w:tcPr>
            <w:tcW w:w="1434"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建筑工程计量与计价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15</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姜智越</w:t>
            </w:r>
          </w:p>
        </w:tc>
        <w:tc>
          <w:tcPr>
            <w:tcW w:w="1433"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初级</w:t>
            </w:r>
          </w:p>
        </w:tc>
        <w:tc>
          <w:tcPr>
            <w:tcW w:w="1434"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建筑工程经济学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722"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16</w:t>
            </w:r>
          </w:p>
        </w:tc>
        <w:tc>
          <w:tcPr>
            <w:tcW w:w="1200"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赵晨阳</w:t>
            </w:r>
          </w:p>
        </w:tc>
        <w:tc>
          <w:tcPr>
            <w:tcW w:w="1433"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硕士研究生</w:t>
            </w:r>
          </w:p>
        </w:tc>
        <w:tc>
          <w:tcPr>
            <w:tcW w:w="722"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初级</w:t>
            </w:r>
          </w:p>
        </w:tc>
        <w:tc>
          <w:tcPr>
            <w:tcW w:w="1434" w:type="dxa"/>
            <w:vAlign w:val="center"/>
          </w:tcPr>
          <w:p>
            <w:pPr>
              <w:keepNext w:val="0"/>
              <w:keepLines w:val="0"/>
              <w:widowControl/>
              <w:suppressLineNumbers w:val="0"/>
              <w:spacing w:before="0" w:beforeAutospacing="0" w:after="0" w:afterAutospacing="0"/>
              <w:ind w:left="0" w:leftChars="0" w:right="0" w:rightChars="0"/>
              <w:jc w:val="center"/>
              <w:textAlignment w:val="bottom"/>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专任教师</w:t>
            </w:r>
          </w:p>
        </w:tc>
        <w:tc>
          <w:tcPr>
            <w:tcW w:w="2869" w:type="dxa"/>
            <w:vAlign w:val="center"/>
          </w:tcPr>
          <w:p>
            <w:pPr>
              <w:keepNext w:val="0"/>
              <w:keepLines w:val="0"/>
              <w:widowControl/>
              <w:suppressLineNumbers w:val="0"/>
              <w:spacing w:before="0" w:beforeAutospacing="0" w:after="0" w:afterAutospacing="0"/>
              <w:ind w:left="0" w:right="0"/>
              <w:jc w:val="center"/>
              <w:textAlignment w:val="bottom"/>
              <w:rPr>
                <w:rFonts w:hint="default" w:ascii="宋体" w:hAnsi="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招投标与合同管理</w:t>
            </w:r>
          </w:p>
        </w:tc>
      </w:tr>
    </w:tbl>
    <w:p>
      <w:pPr>
        <w:jc w:val="center"/>
        <w:rPr>
          <w:rFonts w:hint="eastAsia" w:hAnsi="宋体"/>
          <w:b/>
          <w:bCs/>
          <w:szCs w:val="21"/>
          <w:lang w:val="en-US" w:eastAsia="zh-CN"/>
        </w:rPr>
      </w:pPr>
      <w:r>
        <w:rPr>
          <w:rFonts w:hint="eastAsia" w:hAnsi="宋体"/>
          <w:b/>
          <w:bCs/>
          <w:szCs w:val="21"/>
          <w:lang w:val="en-US" w:eastAsia="zh-CN"/>
        </w:rPr>
        <w:t>表4：现代学徒制试点工程造价专业校内骨干师资一览表</w:t>
      </w:r>
    </w:p>
    <w:p>
      <w:pPr>
        <w:spacing w:line="460" w:lineRule="exact"/>
        <w:ind w:firstLine="537" w:firstLineChars="224"/>
        <w:rPr>
          <w:rFonts w:hint="eastAsia" w:ascii="宋体" w:hAnsi="宋体" w:eastAsia="宋体" w:cs="宋体"/>
          <w:sz w:val="24"/>
          <w:szCs w:val="24"/>
          <w:lang w:val="en-US" w:eastAsia="zh-CN"/>
        </w:rPr>
      </w:pPr>
    </w:p>
    <w:p>
      <w:pPr>
        <w:spacing w:line="460" w:lineRule="exact"/>
        <w:ind w:firstLine="537" w:firstLineChars="224"/>
        <w:rPr>
          <w:rFonts w:hint="eastAsia" w:ascii="宋体" w:hAnsi="宋体" w:eastAsia="宋体" w:cs="宋体"/>
          <w:sz w:val="24"/>
          <w:szCs w:val="24"/>
          <w:lang w:val="en-US" w:eastAsia="zh-CN"/>
        </w:rPr>
      </w:pPr>
      <w:bookmarkStart w:id="81" w:name="_Toc489"/>
      <w:r>
        <w:rPr>
          <w:rFonts w:hint="eastAsia" w:ascii="宋体" w:hAnsi="宋体" w:eastAsia="宋体" w:cs="宋体"/>
          <w:sz w:val="24"/>
          <w:szCs w:val="24"/>
          <w:lang w:val="en-US" w:eastAsia="zh-CN"/>
        </w:rPr>
        <w:t>2.企业师资队伍</w:t>
      </w:r>
      <w:bookmarkEnd w:id="81"/>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要求河北众诚房地产开发集团有限公司的课程教师及指导师傅应有3年以上的行业经验，或具有本行业中级以上职称的技术人员和能工巧匠、企业高级管理人员。</w:t>
      </w:r>
    </w:p>
    <w:p>
      <w:pPr>
        <w:spacing w:line="360" w:lineRule="auto"/>
        <w:jc w:val="center"/>
        <w:rPr>
          <w:rFonts w:hint="eastAsia" w:hAnsi="宋体"/>
          <w:b/>
          <w:bCs/>
          <w:szCs w:val="21"/>
          <w:lang w:val="en-US" w:eastAsia="zh-CN"/>
        </w:rPr>
      </w:pPr>
      <w:r>
        <w:rPr>
          <w:rFonts w:hint="eastAsia" w:hAnsi="宋体"/>
          <w:b/>
          <w:bCs/>
          <w:szCs w:val="21"/>
          <w:lang w:val="en-US" w:eastAsia="zh-CN"/>
        </w:rPr>
        <w:t>表5：现代学徒制试点专业众诚地产公司骨干师资一览表</w:t>
      </w:r>
    </w:p>
    <w:tbl>
      <w:tblPr>
        <w:tblStyle w:val="20"/>
        <w:tblW w:w="8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3"/>
        <w:gridCol w:w="1612"/>
        <w:gridCol w:w="1573"/>
        <w:gridCol w:w="1739"/>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b/>
                <w:bCs/>
                <w:lang w:eastAsia="zh-CN"/>
              </w:rPr>
            </w:pPr>
            <w:r>
              <w:rPr>
                <w:rFonts w:hint="eastAsia" w:ascii="Times New Roman" w:hAnsi="Times New Roman" w:cs="Times New Roman"/>
                <w:b/>
                <w:bCs/>
                <w:lang w:eastAsia="zh-CN"/>
              </w:rPr>
              <w:t>序号</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eastAsia="zh-CN"/>
              </w:rPr>
            </w:pPr>
            <w:r>
              <w:rPr>
                <w:rFonts w:hint="eastAsia" w:ascii="Times New Roman" w:hAnsi="Times New Roman" w:cs="Times New Roman"/>
                <w:b/>
                <w:bCs/>
                <w:lang w:eastAsia="zh-CN"/>
              </w:rPr>
              <w:t>教师姓名</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val="en-US" w:eastAsia="zh-CN"/>
              </w:rPr>
            </w:pPr>
            <w:r>
              <w:rPr>
                <w:rFonts w:hint="eastAsia" w:ascii="Times New Roman" w:hAnsi="Times New Roman" w:cs="Times New Roman"/>
                <w:b/>
                <w:bCs/>
                <w:lang w:val="en-US" w:eastAsia="zh-CN"/>
              </w:rPr>
              <w:t>职务</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bCs/>
                <w:lang w:val="en-US" w:eastAsia="zh-CN"/>
              </w:rPr>
            </w:pPr>
            <w:r>
              <w:rPr>
                <w:rFonts w:hint="eastAsia" w:ascii="Times New Roman" w:hAnsi="Times New Roman" w:cs="Times New Roman"/>
                <w:b/>
                <w:bCs/>
                <w:lang w:eastAsia="zh-CN"/>
              </w:rPr>
              <w:t>职称</w:t>
            </w:r>
            <w:r>
              <w:rPr>
                <w:rFonts w:hint="eastAsia" w:ascii="Times New Roman" w:hAnsi="Times New Roman" w:cs="Times New Roman"/>
                <w:b/>
                <w:bCs/>
                <w:lang w:val="en-US" w:eastAsia="zh-CN"/>
              </w:rPr>
              <w:t>/工作年限</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b/>
                <w:bCs/>
                <w:highlight w:val="none"/>
              </w:rPr>
            </w:pPr>
            <w:r>
              <w:rPr>
                <w:rFonts w:hint="eastAsia" w:ascii="Times New Roman" w:hAnsi="Times New Roman" w:cs="Times New Roman"/>
                <w:b/>
                <w:bCs/>
                <w:highlight w:val="none"/>
                <w:lang w:eastAsia="zh-CN"/>
              </w:rPr>
              <w:t>承担课程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1</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张根强</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eastAsia="zh-CN"/>
              </w:rPr>
            </w:pPr>
            <w:r>
              <w:rPr>
                <w:rFonts w:hint="eastAsia" w:ascii="Times New Roman" w:hAnsi="Times New Roman" w:cs="Times New Roman"/>
                <w:lang w:eastAsia="zh-CN"/>
              </w:rPr>
              <w:t>预算部经理</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rPr>
            </w:pPr>
            <w:r>
              <w:rPr>
                <w:rFonts w:hint="eastAsia" w:ascii="宋体" w:hAnsi="宋体" w:eastAsia="宋体" w:cs="宋体"/>
                <w:i w:val="0"/>
                <w:color w:val="000000"/>
                <w:kern w:val="0"/>
                <w:sz w:val="21"/>
                <w:szCs w:val="21"/>
                <w:u w:val="none"/>
                <w:lang w:val="en-US" w:eastAsia="zh-CN" w:bidi="ar"/>
              </w:rPr>
              <w:t>高级工程师/26</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土建预算单项能力训练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2</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val="en-US" w:eastAsia="zh-CN"/>
              </w:rPr>
              <w:t>赵海涛</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eastAsia="zh-CN"/>
              </w:rPr>
            </w:pPr>
            <w:r>
              <w:rPr>
                <w:rFonts w:hint="eastAsia" w:ascii="Times New Roman" w:hAnsi="Times New Roman" w:cs="Times New Roman"/>
                <w:lang w:eastAsia="zh-CN"/>
              </w:rPr>
              <w:t>预算部土建负责人</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rPr>
            </w:pPr>
            <w:r>
              <w:rPr>
                <w:rFonts w:hint="eastAsia" w:ascii="宋体" w:hAnsi="宋体" w:eastAsia="宋体" w:cs="宋体"/>
                <w:i w:val="0"/>
                <w:color w:val="000000"/>
                <w:kern w:val="0"/>
                <w:sz w:val="21"/>
                <w:szCs w:val="21"/>
                <w:u w:val="none"/>
                <w:lang w:val="en-US" w:eastAsia="zh-CN" w:bidi="ar"/>
              </w:rPr>
              <w:t>中级工程师/11</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土建预算单项能力训练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rPr>
            </w:pPr>
            <w:r>
              <w:rPr>
                <w:rFonts w:hint="eastAsia" w:ascii="Times New Roman" w:hAnsi="Times New Roman" w:cs="Times New Roman"/>
                <w:highlight w:val="none"/>
                <w:lang w:eastAsia="zh-CN"/>
              </w:rPr>
              <w:t>预算岗综合能力训练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3</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val="en-US" w:eastAsia="zh-CN"/>
              </w:rPr>
              <w:t>苏会娟</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val="en-US" w:eastAsia="zh-CN"/>
              </w:rPr>
            </w:pPr>
            <w:r>
              <w:rPr>
                <w:rFonts w:hint="eastAsia" w:ascii="Times New Roman" w:hAnsi="Times New Roman" w:cs="Times New Roman"/>
                <w:lang w:eastAsia="zh-CN"/>
              </w:rPr>
              <w:t>预算部</w:t>
            </w:r>
            <w:r>
              <w:rPr>
                <w:rFonts w:hint="eastAsia" w:ascii="Times New Roman" w:hAnsi="Times New Roman" w:cs="Times New Roman"/>
                <w:lang w:val="en-US" w:eastAsia="zh-CN"/>
              </w:rPr>
              <w:t>安装负责人</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rPr>
            </w:pPr>
            <w:r>
              <w:rPr>
                <w:rFonts w:hint="eastAsia" w:ascii="宋体" w:hAnsi="宋体" w:eastAsia="宋体" w:cs="宋体"/>
                <w:i w:val="0"/>
                <w:color w:val="000000"/>
                <w:kern w:val="0"/>
                <w:sz w:val="21"/>
                <w:szCs w:val="21"/>
                <w:u w:val="none"/>
                <w:lang w:val="en-US" w:eastAsia="zh-CN" w:bidi="ar"/>
              </w:rPr>
              <w:t>中级工程师/12</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安装预算单项能力训练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rPr>
            </w:pPr>
            <w:r>
              <w:rPr>
                <w:rFonts w:hint="eastAsia" w:ascii="Times New Roman" w:hAnsi="Times New Roman" w:cs="Times New Roman"/>
                <w:highlight w:val="none"/>
                <w:lang w:eastAsia="zh-CN"/>
              </w:rPr>
              <w:t>预算岗综合能力训练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4</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val="en-US" w:eastAsia="zh-CN"/>
              </w:rPr>
              <w:t>尹国利</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eastAsia="zh-CN"/>
              </w:rPr>
            </w:pPr>
            <w:r>
              <w:rPr>
                <w:rFonts w:hint="eastAsia" w:ascii="Times New Roman" w:hAnsi="Times New Roman" w:cs="Times New Roman"/>
                <w:lang w:eastAsia="zh-CN"/>
              </w:rPr>
              <w:t>工程部经理</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lang w:val="en-US" w:eastAsia="zh-CN"/>
              </w:rPr>
            </w:pPr>
            <w:r>
              <w:rPr>
                <w:rFonts w:hint="eastAsia" w:ascii="Times New Roman" w:hAnsi="Times New Roman" w:cs="Times New Roman"/>
                <w:lang w:eastAsia="zh-CN"/>
              </w:rPr>
              <w:t>中级工程师</w:t>
            </w:r>
            <w:r>
              <w:rPr>
                <w:rFonts w:hint="eastAsia" w:ascii="Times New Roman" w:hAnsi="Times New Roman" w:cs="Times New Roman"/>
                <w:lang w:val="en-US" w:eastAsia="zh-CN"/>
              </w:rPr>
              <w:t>/11</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rPr>
            </w:pPr>
            <w:r>
              <w:rPr>
                <w:rFonts w:hint="eastAsia" w:ascii="Times New Roman" w:hAnsi="Times New Roman" w:cs="Times New Roman"/>
                <w:highlight w:val="none"/>
                <w:lang w:eastAsia="zh-CN"/>
              </w:rPr>
              <w:t>施工岗综合能力训练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5</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王会平</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工程部</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中级工程师</w:t>
            </w:r>
            <w:r>
              <w:rPr>
                <w:rFonts w:hint="eastAsia" w:ascii="Times New Roman" w:hAnsi="Times New Roman" w:cs="Times New Roman"/>
                <w:lang w:val="en-US" w:eastAsia="zh-CN"/>
              </w:rPr>
              <w:t>/11</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rPr>
            </w:pPr>
            <w:r>
              <w:rPr>
                <w:rFonts w:hint="eastAsia" w:ascii="Times New Roman" w:hAnsi="Times New Roman" w:cs="Times New Roman"/>
                <w:highlight w:val="none"/>
                <w:lang w:eastAsia="zh-CN"/>
              </w:rPr>
              <w:t>施工岗综合能力训练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6</w:t>
            </w:r>
          </w:p>
        </w:tc>
        <w:tc>
          <w:tcPr>
            <w:tcW w:w="1612"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杨旭</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预算部</w:t>
            </w:r>
          </w:p>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驻场预算师</w:t>
            </w:r>
          </w:p>
        </w:tc>
        <w:tc>
          <w:tcPr>
            <w:tcW w:w="1739"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eastAsia="zh-CN"/>
              </w:rPr>
              <w:t>中级工程师</w:t>
            </w:r>
            <w:r>
              <w:rPr>
                <w:rFonts w:hint="eastAsia" w:ascii="Times New Roman" w:hAnsi="Times New Roman" w:cs="Times New Roman"/>
                <w:lang w:val="en-US" w:eastAsia="zh-CN"/>
              </w:rPr>
              <w:t>/9</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土建预算单项能力训练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预算员专项能力训练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rPr>
            </w:pPr>
            <w:r>
              <w:rPr>
                <w:rFonts w:hint="eastAsia" w:ascii="Times New Roman" w:hAnsi="Times New Roman" w:cs="Times New Roman"/>
                <w:highlight w:val="none"/>
                <w:lang w:eastAsia="zh-CN"/>
              </w:rPr>
              <w:t>预算岗综合能力训练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7</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刘洋</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工程部</w:t>
            </w:r>
          </w:p>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结构工程师</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中级工程师/10</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施工岗综合能力训练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8</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张增权</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工程部</w:t>
            </w:r>
          </w:p>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暖通工程师</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中级工程师/11</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施工岗综合能力训练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9</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常少倩</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预算部</w:t>
            </w:r>
          </w:p>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土建预算师</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中级经济师/10</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安装预算单项能力训练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预算员专项能力训练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预算岗综合能力训练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10</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潘博轩</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工程部</w:t>
            </w:r>
          </w:p>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项目经理</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中级工程师/9</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施工岗综合能力训练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11</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刘印章</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工程部</w:t>
            </w:r>
          </w:p>
          <w:p>
            <w:pPr>
              <w:keepNext w:val="0"/>
              <w:keepLines w:val="0"/>
              <w:suppressLineNumbers w:val="0"/>
              <w:spacing w:before="0" w:beforeAutospacing="0" w:after="0" w:afterAutospacing="0"/>
              <w:ind w:left="0" w:right="0"/>
              <w:jc w:val="center"/>
              <w:rPr>
                <w:rFonts w:hint="eastAsia" w:ascii="Times New Roman" w:hAnsi="Times New Roman" w:cs="Times New Roman"/>
                <w:lang w:eastAsia="zh-CN"/>
              </w:rPr>
            </w:pPr>
            <w:r>
              <w:rPr>
                <w:rFonts w:hint="eastAsia" w:ascii="Times New Roman" w:hAnsi="Times New Roman" w:cs="Times New Roman"/>
                <w:lang w:eastAsia="zh-CN"/>
              </w:rPr>
              <w:t>项目经理</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高级工程师/23</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资料员专项能力训练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资料岗综合能力训练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exact"/>
          <w:tblHeader/>
        </w:trPr>
        <w:tc>
          <w:tcPr>
            <w:tcW w:w="111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12</w:t>
            </w:r>
          </w:p>
        </w:tc>
        <w:tc>
          <w:tcPr>
            <w:tcW w:w="1612"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封金燕</w:t>
            </w:r>
          </w:p>
        </w:tc>
        <w:tc>
          <w:tcPr>
            <w:tcW w:w="1573"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驻场</w:t>
            </w:r>
          </w:p>
          <w:p>
            <w:pPr>
              <w:keepNext w:val="0"/>
              <w:keepLines w:val="0"/>
              <w:suppressLineNumbers w:val="0"/>
              <w:spacing w:before="0" w:beforeAutospacing="0" w:after="0" w:afterAutospacing="0"/>
              <w:ind w:left="0" w:right="0"/>
              <w:jc w:val="center"/>
              <w:rPr>
                <w:rFonts w:hint="eastAsia" w:ascii="Times New Roman" w:hAnsi="Times New Roman" w:cs="Times New Roman"/>
                <w:lang w:val="en-US" w:eastAsia="zh-CN"/>
              </w:rPr>
            </w:pPr>
            <w:r>
              <w:rPr>
                <w:rFonts w:hint="eastAsia" w:ascii="Times New Roman" w:hAnsi="Times New Roman" w:cs="Times New Roman"/>
                <w:lang w:val="en-US" w:eastAsia="zh-CN"/>
              </w:rPr>
              <w:t>土建工程师</w:t>
            </w:r>
          </w:p>
        </w:tc>
        <w:tc>
          <w:tcPr>
            <w:tcW w:w="1739" w:type="dxa"/>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lang w:val="en-US" w:eastAsia="zh-CN"/>
              </w:rPr>
            </w:pPr>
            <w:r>
              <w:rPr>
                <w:rFonts w:hint="eastAsia" w:ascii="宋体" w:hAnsi="宋体" w:eastAsia="宋体" w:cs="宋体"/>
                <w:i w:val="0"/>
                <w:color w:val="000000"/>
                <w:kern w:val="0"/>
                <w:sz w:val="21"/>
                <w:szCs w:val="21"/>
                <w:u w:val="none"/>
                <w:lang w:val="en-US" w:eastAsia="zh-CN" w:bidi="ar"/>
              </w:rPr>
              <w:t>中级工程师/13</w:t>
            </w:r>
          </w:p>
        </w:tc>
        <w:tc>
          <w:tcPr>
            <w:tcW w:w="2475" w:type="dxa"/>
            <w:vAlign w:val="center"/>
          </w:tcPr>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施工技术单项能力训练</w:t>
            </w:r>
          </w:p>
          <w:p>
            <w:pPr>
              <w:keepNext w:val="0"/>
              <w:keepLines w:val="0"/>
              <w:suppressLineNumbers w:val="0"/>
              <w:spacing w:before="0" w:beforeAutospacing="0" w:after="0" w:afterAutospacing="0"/>
              <w:ind w:left="0" w:right="0"/>
              <w:jc w:val="center"/>
              <w:rPr>
                <w:rFonts w:hint="eastAsia" w:ascii="Times New Roman" w:hAnsi="Times New Roman" w:cs="Times New Roman"/>
                <w:highlight w:val="none"/>
                <w:lang w:eastAsia="zh-CN"/>
              </w:rPr>
            </w:pPr>
            <w:r>
              <w:rPr>
                <w:rFonts w:hint="eastAsia" w:ascii="Times New Roman" w:hAnsi="Times New Roman" w:cs="Times New Roman"/>
                <w:highlight w:val="none"/>
                <w:lang w:eastAsia="zh-CN"/>
              </w:rPr>
              <w:t>资料员专项能力训练</w:t>
            </w:r>
          </w:p>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cs="Times New Roman"/>
                <w:highlight w:val="none"/>
              </w:rPr>
            </w:pPr>
            <w:r>
              <w:rPr>
                <w:rFonts w:hint="eastAsia" w:ascii="Times New Roman" w:hAnsi="Times New Roman" w:cs="Times New Roman"/>
                <w:highlight w:val="none"/>
                <w:lang w:eastAsia="zh-CN"/>
              </w:rPr>
              <w:t>资料岗综合能力训练</w:t>
            </w:r>
          </w:p>
        </w:tc>
      </w:tr>
    </w:tbl>
    <w:p>
      <w:pPr>
        <w:spacing w:line="460" w:lineRule="exact"/>
        <w:ind w:firstLine="602" w:firstLineChars="200"/>
        <w:rPr>
          <w:rFonts w:hint="eastAsia" w:ascii="宋体" w:hAnsi="宋体" w:eastAsia="宋体" w:cs="宋体"/>
          <w:b/>
          <w:bCs/>
          <w:sz w:val="30"/>
          <w:szCs w:val="30"/>
          <w:lang w:eastAsia="zh-CN"/>
        </w:rPr>
      </w:pPr>
      <w:bookmarkStart w:id="82" w:name="_Toc18344"/>
      <w:r>
        <w:rPr>
          <w:rFonts w:hint="eastAsia" w:ascii="宋体" w:hAnsi="宋体" w:eastAsia="宋体" w:cs="宋体"/>
          <w:b/>
          <w:bCs/>
          <w:sz w:val="30"/>
          <w:szCs w:val="30"/>
          <w:lang w:eastAsia="zh-CN"/>
        </w:rPr>
        <w:t>（</w:t>
      </w:r>
      <w:r>
        <w:rPr>
          <w:rFonts w:hint="eastAsia" w:ascii="宋体" w:hAnsi="宋体" w:eastAsia="宋体" w:cs="宋体"/>
          <w:b/>
          <w:bCs/>
          <w:sz w:val="30"/>
          <w:szCs w:val="30"/>
          <w:lang w:val="en-US" w:eastAsia="zh-CN"/>
        </w:rPr>
        <w:t>二</w:t>
      </w:r>
      <w:r>
        <w:rPr>
          <w:rFonts w:hint="eastAsia" w:ascii="宋体" w:hAnsi="宋体" w:eastAsia="宋体" w:cs="宋体"/>
          <w:b/>
          <w:bCs/>
          <w:sz w:val="30"/>
          <w:szCs w:val="30"/>
          <w:lang w:eastAsia="zh-CN"/>
        </w:rPr>
        <w:t>）教学</w:t>
      </w:r>
      <w:r>
        <w:rPr>
          <w:rFonts w:hint="eastAsia" w:ascii="宋体" w:hAnsi="宋体" w:eastAsia="宋体" w:cs="宋体"/>
          <w:b/>
          <w:bCs/>
          <w:sz w:val="30"/>
          <w:szCs w:val="30"/>
          <w:lang w:val="en-US" w:eastAsia="zh-CN"/>
        </w:rPr>
        <w:t>设施</w:t>
      </w:r>
      <w:bookmarkEnd w:id="82"/>
    </w:p>
    <w:p>
      <w:pPr>
        <w:spacing w:line="460" w:lineRule="exact"/>
        <w:ind w:firstLine="537" w:firstLineChars="224"/>
        <w:rPr>
          <w:rFonts w:hint="eastAsia" w:ascii="宋体" w:hAnsi="宋体" w:eastAsia="宋体" w:cs="宋体"/>
          <w:sz w:val="24"/>
          <w:szCs w:val="24"/>
          <w:lang w:val="en-US" w:eastAsia="zh-CN"/>
        </w:rPr>
      </w:pPr>
      <w:bookmarkStart w:id="83" w:name="_Toc30922"/>
      <w:r>
        <w:rPr>
          <w:rFonts w:hint="eastAsia" w:ascii="宋体" w:hAnsi="宋体" w:eastAsia="宋体" w:cs="宋体"/>
          <w:sz w:val="24"/>
          <w:szCs w:val="24"/>
          <w:lang w:val="en-US" w:eastAsia="zh-CN"/>
        </w:rPr>
        <w:t>1.校内实训条件</w:t>
      </w:r>
      <w:bookmarkEnd w:id="75"/>
      <w:bookmarkEnd w:id="76"/>
      <w:bookmarkEnd w:id="77"/>
      <w:bookmarkEnd w:id="83"/>
    </w:p>
    <w:tbl>
      <w:tblPr>
        <w:tblStyle w:val="19"/>
        <w:tblW w:w="9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113"/>
        <w:gridCol w:w="1602"/>
        <w:gridCol w:w="4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blHeader/>
          <w:jc w:val="center"/>
        </w:trPr>
        <w:tc>
          <w:tcPr>
            <w:tcW w:w="993"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
                <w:bCs/>
                <w:szCs w:val="21"/>
              </w:rPr>
            </w:pPr>
            <w:r>
              <w:rPr>
                <w:rFonts w:hint="eastAsia" w:ascii="宋体" w:hAnsi="宋体" w:eastAsia="宋体" w:cs="宋体"/>
                <w:b/>
                <w:bCs/>
                <w:szCs w:val="21"/>
              </w:rPr>
              <w:t>序号</w:t>
            </w:r>
          </w:p>
        </w:tc>
        <w:tc>
          <w:tcPr>
            <w:tcW w:w="2113"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
                <w:bCs/>
                <w:szCs w:val="21"/>
              </w:rPr>
            </w:pPr>
            <w:r>
              <w:rPr>
                <w:rFonts w:hint="eastAsia" w:ascii="宋体" w:hAnsi="宋体" w:eastAsia="宋体" w:cs="宋体"/>
                <w:b/>
                <w:bCs/>
                <w:szCs w:val="21"/>
              </w:rPr>
              <w:t>实训车间（室）名称</w:t>
            </w:r>
          </w:p>
        </w:tc>
        <w:tc>
          <w:tcPr>
            <w:tcW w:w="1602"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
                <w:bCs/>
                <w:szCs w:val="21"/>
              </w:rPr>
            </w:pPr>
            <w:r>
              <w:rPr>
                <w:rFonts w:hint="eastAsia" w:ascii="宋体" w:hAnsi="宋体" w:eastAsia="宋体" w:cs="宋体"/>
                <w:b/>
                <w:bCs/>
                <w:szCs w:val="21"/>
              </w:rPr>
              <w:t>实训项目</w:t>
            </w:r>
          </w:p>
        </w:tc>
        <w:tc>
          <w:tcPr>
            <w:tcW w:w="4427"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
                <w:bCs/>
                <w:szCs w:val="21"/>
              </w:rPr>
            </w:pPr>
            <w:r>
              <w:rPr>
                <w:rFonts w:hint="eastAsia" w:ascii="宋体" w:hAnsi="宋体" w:eastAsia="宋体" w:cs="宋体"/>
                <w:b/>
                <w:bCs/>
                <w:szCs w:val="21"/>
              </w:rPr>
              <w:t>实训功能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
                <w:szCs w:val="21"/>
              </w:rPr>
            </w:pPr>
            <w:r>
              <w:rPr>
                <w:rFonts w:hint="default" w:ascii="宋体" w:hAnsi="宋体" w:eastAsia="宋体" w:cs="Times New Roman"/>
                <w:b/>
                <w:szCs w:val="21"/>
              </w:rPr>
              <w:t>1</w:t>
            </w:r>
          </w:p>
        </w:tc>
        <w:tc>
          <w:tcPr>
            <w:tcW w:w="211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bookmarkStart w:id="84" w:name="_Toc25813"/>
            <w:bookmarkStart w:id="85" w:name="_Toc32166"/>
            <w:bookmarkStart w:id="86" w:name="_Toc31075"/>
            <w:bookmarkStart w:id="87" w:name="_Toc500696951"/>
            <w:bookmarkStart w:id="88" w:name="_Toc8050"/>
            <w:bookmarkStart w:id="89" w:name="_Toc14951"/>
            <w:bookmarkStart w:id="90" w:name="_Toc6625"/>
            <w:r>
              <w:rPr>
                <w:rFonts w:hint="eastAsia" w:ascii="宋体" w:hAnsi="宋体" w:eastAsia="宋体" w:cs="Times New Roman"/>
                <w:bCs/>
                <w:szCs w:val="21"/>
              </w:rPr>
              <w:t>CAD制图软件实训室</w:t>
            </w:r>
            <w:bookmarkEnd w:id="84"/>
            <w:bookmarkEnd w:id="85"/>
            <w:bookmarkEnd w:id="86"/>
            <w:bookmarkEnd w:id="87"/>
            <w:bookmarkEnd w:id="88"/>
            <w:bookmarkEnd w:id="89"/>
            <w:bookmarkEnd w:id="90"/>
          </w:p>
        </w:tc>
        <w:tc>
          <w:tcPr>
            <w:tcW w:w="1602"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建筑工程制图与识图、</w:t>
            </w:r>
            <w:r>
              <w:rPr>
                <w:rFonts w:hint="default" w:ascii="宋体" w:hAnsi="宋体" w:eastAsia="宋体" w:cs="Times New Roman"/>
                <w:bCs/>
                <w:szCs w:val="21"/>
              </w:rPr>
              <w:t>CAD</w:t>
            </w:r>
            <w:r>
              <w:rPr>
                <w:rFonts w:hint="eastAsia" w:ascii="宋体" w:hAnsi="宋体" w:eastAsia="宋体" w:cs="Times New Roman"/>
                <w:bCs/>
                <w:szCs w:val="21"/>
              </w:rPr>
              <w:t>、制图员考证</w:t>
            </w:r>
          </w:p>
        </w:tc>
        <w:tc>
          <w:tcPr>
            <w:tcW w:w="4427"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1．提供</w:t>
            </w:r>
            <w:r>
              <w:rPr>
                <w:rFonts w:hint="eastAsia" w:ascii="宋体" w:hAnsi="宋体" w:eastAsia="宋体" w:cs="Times New Roman"/>
                <w:bCs/>
                <w:szCs w:val="21"/>
              </w:rPr>
              <w:t>教</w:t>
            </w:r>
            <w:r>
              <w:rPr>
                <w:rFonts w:hint="default" w:ascii="宋体" w:hAnsi="宋体" w:eastAsia="宋体" w:cs="Times New Roman"/>
                <w:bCs/>
                <w:szCs w:val="21"/>
              </w:rPr>
              <w:t>学做一体化教学场地；</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2．能承揽对外技术服务业务</w:t>
            </w:r>
            <w:r>
              <w:rPr>
                <w:rFonts w:hint="eastAsia" w:ascii="宋体" w:hAnsi="宋体" w:eastAsia="宋体" w:cs="Times New Roman"/>
                <w:bCs/>
                <w:szCs w:val="21"/>
              </w:rPr>
              <w:t>与</w:t>
            </w:r>
            <w:r>
              <w:rPr>
                <w:rFonts w:hint="default" w:ascii="宋体" w:hAnsi="宋体" w:eastAsia="宋体" w:cs="Times New Roman"/>
                <w:bCs/>
                <w:szCs w:val="21"/>
              </w:rPr>
              <w:t>企业职工培训</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bookmarkStart w:id="91" w:name="_Toc27557"/>
            <w:bookmarkStart w:id="92" w:name="_Toc20836"/>
            <w:bookmarkStart w:id="93" w:name="_Toc500696952"/>
            <w:bookmarkStart w:id="94" w:name="_Toc32607"/>
            <w:bookmarkStart w:id="95" w:name="_Toc8842"/>
            <w:bookmarkStart w:id="96" w:name="_Toc10488"/>
            <w:bookmarkStart w:id="97" w:name="_Toc2575"/>
            <w:r>
              <w:rPr>
                <w:rFonts w:hint="default" w:ascii="宋体" w:hAnsi="宋体" w:eastAsia="宋体" w:cs="Times New Roman"/>
                <w:bCs/>
                <w:szCs w:val="21"/>
              </w:rPr>
              <w:t>3</w:t>
            </w:r>
            <w:r>
              <w:rPr>
                <w:rFonts w:hint="eastAsia" w:ascii="宋体" w:hAnsi="宋体" w:eastAsia="宋体" w:cs="Times New Roman"/>
                <w:bCs/>
                <w:szCs w:val="21"/>
              </w:rPr>
              <w:t>．</w:t>
            </w:r>
            <w:r>
              <w:rPr>
                <w:rFonts w:hint="default" w:ascii="宋体" w:hAnsi="宋体" w:eastAsia="宋体" w:cs="Times New Roman"/>
                <w:bCs/>
                <w:szCs w:val="21"/>
              </w:rPr>
              <w:t>提供职业技能鉴定</w:t>
            </w:r>
            <w:r>
              <w:rPr>
                <w:rFonts w:hint="eastAsia" w:ascii="宋体" w:hAnsi="宋体" w:eastAsia="宋体" w:cs="Times New Roman"/>
                <w:bCs/>
                <w:szCs w:val="21"/>
              </w:rPr>
              <w:t>场所</w:t>
            </w:r>
            <w:r>
              <w:rPr>
                <w:rFonts w:hint="default" w:ascii="宋体" w:hAnsi="宋体" w:eastAsia="宋体" w:cs="Times New Roman"/>
                <w:bCs/>
                <w:szCs w:val="21"/>
              </w:rPr>
              <w:t>及专业技能大赛场所；</w:t>
            </w:r>
            <w:bookmarkEnd w:id="91"/>
            <w:bookmarkEnd w:id="92"/>
            <w:bookmarkEnd w:id="93"/>
            <w:bookmarkEnd w:id="94"/>
            <w:bookmarkEnd w:id="95"/>
            <w:bookmarkEnd w:id="96"/>
            <w:bookmarkEnd w:id="9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2</w:t>
            </w:r>
          </w:p>
        </w:tc>
        <w:tc>
          <w:tcPr>
            <w:tcW w:w="211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建筑施工测量实训室</w:t>
            </w:r>
          </w:p>
        </w:tc>
        <w:tc>
          <w:tcPr>
            <w:tcW w:w="1602"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房屋测绘</w:t>
            </w:r>
          </w:p>
        </w:tc>
        <w:tc>
          <w:tcPr>
            <w:tcW w:w="4427"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1．提供</w:t>
            </w:r>
            <w:r>
              <w:rPr>
                <w:rFonts w:hint="eastAsia" w:ascii="宋体" w:hAnsi="宋体" w:eastAsia="宋体" w:cs="Times New Roman"/>
                <w:bCs/>
                <w:szCs w:val="21"/>
              </w:rPr>
              <w:t>教</w:t>
            </w:r>
            <w:r>
              <w:rPr>
                <w:rFonts w:hint="default" w:ascii="宋体" w:hAnsi="宋体" w:eastAsia="宋体" w:cs="Times New Roman"/>
                <w:bCs/>
                <w:szCs w:val="21"/>
              </w:rPr>
              <w:t>学做一体化教学场地；</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2</w:t>
            </w:r>
            <w:r>
              <w:rPr>
                <w:rFonts w:hint="eastAsia" w:ascii="宋体" w:hAnsi="宋体" w:eastAsia="宋体" w:cs="Times New Roman"/>
                <w:bCs/>
                <w:szCs w:val="21"/>
              </w:rPr>
              <w:t>．</w:t>
            </w:r>
            <w:r>
              <w:rPr>
                <w:rFonts w:hint="default" w:ascii="宋体" w:hAnsi="宋体" w:eastAsia="宋体" w:cs="Times New Roman"/>
                <w:bCs/>
                <w:szCs w:val="21"/>
              </w:rPr>
              <w:t>能承揽对外技术服务业务</w:t>
            </w:r>
            <w:r>
              <w:rPr>
                <w:rFonts w:hint="eastAsia" w:ascii="宋体" w:hAnsi="宋体" w:eastAsia="宋体" w:cs="Times New Roman"/>
                <w:bCs/>
                <w:szCs w:val="21"/>
              </w:rPr>
              <w:t>与</w:t>
            </w:r>
            <w:r>
              <w:rPr>
                <w:rFonts w:hint="default" w:ascii="宋体" w:hAnsi="宋体" w:eastAsia="宋体" w:cs="Times New Roman"/>
                <w:bCs/>
                <w:szCs w:val="21"/>
              </w:rPr>
              <w:t>企业职工培训</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3．提供职业技能鉴定</w:t>
            </w:r>
            <w:r>
              <w:rPr>
                <w:rFonts w:hint="eastAsia" w:ascii="宋体" w:hAnsi="宋体" w:eastAsia="宋体" w:cs="Times New Roman"/>
                <w:bCs/>
                <w:szCs w:val="21"/>
              </w:rPr>
              <w:t>场所</w:t>
            </w:r>
            <w:r>
              <w:rPr>
                <w:rFonts w:hint="default" w:ascii="宋体" w:hAnsi="宋体" w:eastAsia="宋体" w:cs="Times New Roman"/>
                <w:bCs/>
                <w:szCs w:val="21"/>
              </w:rPr>
              <w:t>及专业技能大赛场所；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3</w:t>
            </w:r>
          </w:p>
        </w:tc>
        <w:tc>
          <w:tcPr>
            <w:tcW w:w="211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工程造价软件实训室</w:t>
            </w:r>
          </w:p>
        </w:tc>
        <w:tc>
          <w:tcPr>
            <w:tcW w:w="1602"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广联达、新奔腾预算软件的学习</w:t>
            </w:r>
          </w:p>
        </w:tc>
        <w:tc>
          <w:tcPr>
            <w:tcW w:w="4427"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1．提供</w:t>
            </w:r>
            <w:r>
              <w:rPr>
                <w:rFonts w:hint="eastAsia" w:ascii="宋体" w:hAnsi="宋体" w:eastAsia="宋体" w:cs="Times New Roman"/>
                <w:bCs/>
                <w:szCs w:val="21"/>
              </w:rPr>
              <w:t>教</w:t>
            </w:r>
            <w:r>
              <w:rPr>
                <w:rFonts w:hint="default" w:ascii="宋体" w:hAnsi="宋体" w:eastAsia="宋体" w:cs="Times New Roman"/>
                <w:bCs/>
                <w:szCs w:val="21"/>
              </w:rPr>
              <w:t>学做一体化教学场地；</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具备</w:t>
            </w:r>
            <w:r>
              <w:rPr>
                <w:rFonts w:hint="eastAsia" w:ascii="宋体" w:hAnsi="宋体" w:eastAsia="宋体" w:cs="Times New Roman"/>
                <w:bCs/>
                <w:szCs w:val="21"/>
              </w:rPr>
              <w:t>机电</w:t>
            </w:r>
            <w:r>
              <w:rPr>
                <w:rFonts w:hint="default" w:ascii="宋体" w:hAnsi="宋体" w:eastAsia="宋体" w:cs="Times New Roman"/>
                <w:bCs/>
                <w:szCs w:val="21"/>
              </w:rPr>
              <w:t>设备的</w:t>
            </w:r>
            <w:r>
              <w:rPr>
                <w:rFonts w:hint="eastAsia" w:ascii="宋体" w:hAnsi="宋体" w:eastAsia="宋体" w:cs="Times New Roman"/>
                <w:bCs/>
                <w:szCs w:val="21"/>
              </w:rPr>
              <w:t>安装</w:t>
            </w:r>
            <w:r>
              <w:rPr>
                <w:rFonts w:hint="default" w:ascii="宋体" w:hAnsi="宋体" w:eastAsia="宋体" w:cs="Times New Roman"/>
                <w:bCs/>
                <w:szCs w:val="21"/>
              </w:rPr>
              <w:t>、调试与</w:t>
            </w:r>
            <w:r>
              <w:rPr>
                <w:rFonts w:hint="eastAsia" w:ascii="宋体" w:hAnsi="宋体" w:eastAsia="宋体" w:cs="Times New Roman"/>
                <w:bCs/>
                <w:szCs w:val="21"/>
              </w:rPr>
              <w:t>检验</w:t>
            </w:r>
            <w:r>
              <w:rPr>
                <w:rFonts w:hint="default" w:ascii="宋体" w:hAnsi="宋体" w:eastAsia="宋体" w:cs="Times New Roman"/>
                <w:bCs/>
                <w:szCs w:val="21"/>
              </w:rPr>
              <w:t>功能</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能承揽对外技术服务业务</w:t>
            </w:r>
            <w:r>
              <w:rPr>
                <w:rFonts w:hint="eastAsia" w:ascii="宋体" w:hAnsi="宋体" w:eastAsia="宋体" w:cs="Times New Roman"/>
                <w:bCs/>
                <w:szCs w:val="21"/>
              </w:rPr>
              <w:t>与</w:t>
            </w:r>
            <w:r>
              <w:rPr>
                <w:rFonts w:hint="default" w:ascii="宋体" w:hAnsi="宋体" w:eastAsia="宋体" w:cs="Times New Roman"/>
                <w:bCs/>
                <w:szCs w:val="21"/>
              </w:rPr>
              <w:t>企业职工培训</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提供职业技能鉴定</w:t>
            </w:r>
            <w:r>
              <w:rPr>
                <w:rFonts w:hint="eastAsia" w:ascii="宋体" w:hAnsi="宋体" w:eastAsia="宋体" w:cs="Times New Roman"/>
                <w:bCs/>
                <w:szCs w:val="21"/>
              </w:rPr>
              <w:t>场所</w:t>
            </w:r>
            <w:r>
              <w:rPr>
                <w:rFonts w:hint="default" w:ascii="宋体" w:hAnsi="宋体" w:eastAsia="宋体" w:cs="Times New Roman"/>
                <w:bCs/>
                <w:szCs w:val="21"/>
              </w:rPr>
              <w:t>及专业技能大赛场所；</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5.</w:t>
            </w:r>
            <w:r>
              <w:rPr>
                <w:rFonts w:hint="default" w:ascii="宋体" w:hAnsi="宋体" w:eastAsia="宋体" w:cs="Times New Roman"/>
                <w:bCs/>
                <w:szCs w:val="21"/>
              </w:rPr>
              <w:t>提供</w:t>
            </w:r>
            <w:r>
              <w:rPr>
                <w:rFonts w:hint="eastAsia" w:ascii="宋体" w:hAnsi="宋体" w:eastAsia="宋体" w:cs="Times New Roman"/>
                <w:bCs/>
                <w:szCs w:val="21"/>
              </w:rPr>
              <w:t>成人学历教育</w:t>
            </w:r>
            <w:r>
              <w:rPr>
                <w:rFonts w:hint="default" w:ascii="宋体" w:hAnsi="宋体" w:eastAsia="宋体" w:cs="Times New Roman"/>
                <w:bCs/>
                <w:szCs w:val="21"/>
              </w:rPr>
              <w:t>技能</w:t>
            </w:r>
            <w:r>
              <w:rPr>
                <w:rFonts w:hint="eastAsia" w:ascii="宋体" w:hAnsi="宋体" w:eastAsia="宋体" w:cs="Times New Roman"/>
                <w:bCs/>
                <w:szCs w:val="21"/>
              </w:rPr>
              <w:t>训练</w:t>
            </w:r>
            <w:r>
              <w:rPr>
                <w:rFonts w:hint="default" w:ascii="宋体" w:hAnsi="宋体" w:eastAsia="宋体"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
                <w:szCs w:val="21"/>
              </w:rPr>
            </w:pPr>
            <w:r>
              <w:rPr>
                <w:rFonts w:hint="eastAsia" w:ascii="宋体" w:hAnsi="宋体" w:eastAsia="宋体" w:cs="Times New Roman"/>
                <w:b/>
                <w:szCs w:val="21"/>
              </w:rPr>
              <w:t>4</w:t>
            </w:r>
          </w:p>
        </w:tc>
        <w:tc>
          <w:tcPr>
            <w:tcW w:w="2113"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工程造价综合实训</w:t>
            </w:r>
          </w:p>
        </w:tc>
        <w:tc>
          <w:tcPr>
            <w:tcW w:w="1602"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建筑工程预算编制、装饰工程预算编制、水电安装工程预算编制、工程量清单报价编制 、工程结算编制</w:t>
            </w:r>
          </w:p>
        </w:tc>
        <w:tc>
          <w:tcPr>
            <w:tcW w:w="4427" w:type="dxa"/>
            <w:vAlign w:val="center"/>
          </w:tcPr>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default" w:ascii="宋体" w:hAnsi="宋体" w:eastAsia="宋体" w:cs="Times New Roman"/>
                <w:bCs/>
                <w:szCs w:val="21"/>
              </w:rPr>
              <w:t>1．提供</w:t>
            </w:r>
            <w:r>
              <w:rPr>
                <w:rFonts w:hint="eastAsia" w:ascii="宋体" w:hAnsi="宋体" w:eastAsia="宋体" w:cs="Times New Roman"/>
                <w:bCs/>
                <w:szCs w:val="21"/>
              </w:rPr>
              <w:t>教</w:t>
            </w:r>
            <w:r>
              <w:rPr>
                <w:rFonts w:hint="default" w:ascii="宋体" w:hAnsi="宋体" w:eastAsia="宋体" w:cs="Times New Roman"/>
                <w:bCs/>
                <w:szCs w:val="21"/>
              </w:rPr>
              <w:t>学做一体化教学场地；</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2．</w:t>
            </w:r>
            <w:r>
              <w:rPr>
                <w:rFonts w:hint="default" w:ascii="宋体" w:hAnsi="宋体" w:eastAsia="宋体" w:cs="Times New Roman"/>
                <w:bCs/>
                <w:szCs w:val="21"/>
              </w:rPr>
              <w:t>具备</w:t>
            </w:r>
            <w:r>
              <w:rPr>
                <w:rFonts w:hint="eastAsia" w:ascii="宋体" w:hAnsi="宋体" w:eastAsia="宋体" w:cs="Times New Roman"/>
                <w:bCs/>
                <w:szCs w:val="21"/>
              </w:rPr>
              <w:t>土建、安装、装饰装修预算编制</w:t>
            </w:r>
            <w:r>
              <w:rPr>
                <w:rFonts w:hint="default" w:ascii="宋体" w:hAnsi="宋体" w:eastAsia="宋体" w:cs="Times New Roman"/>
                <w:bCs/>
                <w:szCs w:val="21"/>
              </w:rPr>
              <w:t>功能</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3．</w:t>
            </w:r>
            <w:r>
              <w:rPr>
                <w:rFonts w:hint="default" w:ascii="宋体" w:hAnsi="宋体" w:eastAsia="宋体" w:cs="Times New Roman"/>
                <w:bCs/>
                <w:szCs w:val="21"/>
              </w:rPr>
              <w:t>能承揽对外技术服务业务</w:t>
            </w:r>
            <w:r>
              <w:rPr>
                <w:rFonts w:hint="eastAsia" w:ascii="宋体" w:hAnsi="宋体" w:eastAsia="宋体" w:cs="Times New Roman"/>
                <w:bCs/>
                <w:szCs w:val="21"/>
              </w:rPr>
              <w:t>与</w:t>
            </w:r>
            <w:r>
              <w:rPr>
                <w:rFonts w:hint="default" w:ascii="宋体" w:hAnsi="宋体" w:eastAsia="宋体" w:cs="Times New Roman"/>
                <w:bCs/>
                <w:szCs w:val="21"/>
              </w:rPr>
              <w:t>企业职工培训</w:t>
            </w:r>
            <w:r>
              <w:rPr>
                <w:rFonts w:hint="eastAsia" w:ascii="宋体" w:hAnsi="宋体" w:eastAsia="宋体" w:cs="Times New Roman"/>
                <w:bCs/>
                <w:szCs w:val="21"/>
              </w:rPr>
              <w:t>;</w:t>
            </w:r>
          </w:p>
          <w:p>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Times New Roman"/>
                <w:bCs/>
                <w:szCs w:val="21"/>
              </w:rPr>
            </w:pPr>
            <w:r>
              <w:rPr>
                <w:rFonts w:hint="eastAsia" w:ascii="宋体" w:hAnsi="宋体" w:eastAsia="宋体" w:cs="Times New Roman"/>
                <w:bCs/>
                <w:szCs w:val="21"/>
              </w:rPr>
              <w:t>4．</w:t>
            </w:r>
            <w:r>
              <w:rPr>
                <w:rFonts w:hint="default" w:ascii="宋体" w:hAnsi="宋体" w:eastAsia="宋体" w:cs="Times New Roman"/>
                <w:bCs/>
                <w:szCs w:val="21"/>
              </w:rPr>
              <w:t>提供职业技能鉴定</w:t>
            </w:r>
            <w:r>
              <w:rPr>
                <w:rFonts w:hint="eastAsia" w:ascii="宋体" w:hAnsi="宋体" w:eastAsia="宋体" w:cs="Times New Roman"/>
                <w:bCs/>
                <w:szCs w:val="21"/>
              </w:rPr>
              <w:t>场所</w:t>
            </w:r>
            <w:r>
              <w:rPr>
                <w:rFonts w:hint="default" w:ascii="宋体" w:hAnsi="宋体" w:eastAsia="宋体" w:cs="Times New Roman"/>
                <w:bCs/>
                <w:szCs w:val="21"/>
              </w:rPr>
              <w:t>及专业技能大赛场所；</w:t>
            </w:r>
          </w:p>
        </w:tc>
      </w:tr>
    </w:tbl>
    <w:p>
      <w:pPr>
        <w:rPr>
          <w:rFonts w:hint="eastAsia"/>
        </w:rPr>
      </w:pPr>
    </w:p>
    <w:p>
      <w:pPr>
        <w:spacing w:line="460" w:lineRule="exact"/>
        <w:ind w:firstLine="537" w:firstLineChars="224"/>
        <w:rPr>
          <w:rFonts w:hint="eastAsia" w:ascii="宋体" w:hAnsi="宋体" w:eastAsia="宋体" w:cs="宋体"/>
          <w:sz w:val="24"/>
          <w:szCs w:val="24"/>
          <w:lang w:val="en-US" w:eastAsia="zh-CN"/>
        </w:rPr>
      </w:pPr>
      <w:bookmarkStart w:id="98" w:name="_Toc15368"/>
      <w:bookmarkStart w:id="99" w:name="_Toc5402"/>
      <w:bookmarkStart w:id="100" w:name="_Toc262648960"/>
      <w:bookmarkStart w:id="101" w:name="_Toc376619812"/>
      <w:r>
        <w:rPr>
          <w:rFonts w:hint="eastAsia" w:ascii="宋体" w:hAnsi="宋体" w:eastAsia="宋体" w:cs="宋体"/>
          <w:sz w:val="24"/>
          <w:szCs w:val="24"/>
          <w:lang w:val="en-US" w:eastAsia="zh-CN"/>
        </w:rPr>
        <w:t>2.</w:t>
      </w:r>
      <w:bookmarkEnd w:id="98"/>
      <w:bookmarkEnd w:id="99"/>
      <w:bookmarkEnd w:id="100"/>
      <w:bookmarkEnd w:id="101"/>
      <w:r>
        <w:rPr>
          <w:rFonts w:hint="eastAsia" w:ascii="宋体" w:hAnsi="宋体" w:eastAsia="宋体" w:cs="宋体"/>
          <w:sz w:val="24"/>
          <w:szCs w:val="24"/>
          <w:lang w:val="en-US" w:eastAsia="zh-CN"/>
        </w:rPr>
        <w:t>校企合作建立校外实训基地</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院与河北众诚房地产开发集团有限公司签订现代学徒制培养协议，实行“招生招工一体化”，学生进入校园即拥有了学生与员工的双重身份。目前，众诚地产预算部及各分公司可满足“众诚造价班”学生在岗学习，主要岗位为预算员、施工员、资料员，每个岗位岗位可容纳4-5人。</w:t>
      </w:r>
    </w:p>
    <w:tbl>
      <w:tblPr>
        <w:tblStyle w:val="19"/>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2"/>
        <w:gridCol w:w="2612"/>
        <w:gridCol w:w="1296"/>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3392" w:type="dxa"/>
            <w:shd w:val="clear" w:color="auto" w:fill="C7DAF1"/>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基地名称</w:t>
            </w:r>
          </w:p>
        </w:tc>
        <w:tc>
          <w:tcPr>
            <w:tcW w:w="2612" w:type="dxa"/>
            <w:shd w:val="clear" w:color="auto" w:fill="C7DAF1"/>
            <w:vAlign w:val="center"/>
          </w:tcPr>
          <w:p>
            <w:pPr>
              <w:keepNext w:val="0"/>
              <w:keepLines w:val="0"/>
              <w:widowControl/>
              <w:suppressLineNumbers w:val="0"/>
              <w:spacing w:before="0" w:beforeAutospacing="0" w:after="0" w:afterAutospacing="0"/>
              <w:ind w:left="0" w:right="0"/>
              <w:jc w:val="center"/>
              <w:rPr>
                <w:rFonts w:hint="eastAsia" w:ascii="宋体" w:hAnsi="宋体" w:cs="宋体"/>
                <w:b/>
                <w:kern w:val="0"/>
                <w:szCs w:val="21"/>
              </w:rPr>
            </w:pPr>
            <w:r>
              <w:rPr>
                <w:rFonts w:hint="eastAsia" w:ascii="宋体" w:hAnsi="宋体" w:cs="宋体"/>
                <w:b/>
                <w:kern w:val="0"/>
                <w:szCs w:val="21"/>
              </w:rPr>
              <w:t>实习岗位</w:t>
            </w:r>
          </w:p>
        </w:tc>
        <w:tc>
          <w:tcPr>
            <w:tcW w:w="1296" w:type="dxa"/>
            <w:shd w:val="clear" w:color="auto" w:fill="C7DAF1"/>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kern w:val="0"/>
                <w:szCs w:val="21"/>
                <w:lang w:eastAsia="zh-CN"/>
              </w:rPr>
            </w:pPr>
            <w:r>
              <w:rPr>
                <w:rFonts w:hint="eastAsia" w:ascii="宋体" w:hAnsi="宋体" w:cs="宋体"/>
                <w:b/>
                <w:kern w:val="0"/>
                <w:szCs w:val="21"/>
                <w:lang w:eastAsia="zh-CN"/>
              </w:rPr>
              <w:t>人数</w:t>
            </w:r>
          </w:p>
        </w:tc>
        <w:tc>
          <w:tcPr>
            <w:tcW w:w="1540" w:type="dxa"/>
            <w:shd w:val="clear" w:color="auto" w:fill="C7DAF1"/>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b/>
                <w:kern w:val="0"/>
                <w:szCs w:val="21"/>
                <w:lang w:eastAsia="zh-CN"/>
              </w:rPr>
            </w:pPr>
            <w:r>
              <w:rPr>
                <w:rFonts w:hint="eastAsia" w:ascii="宋体" w:hAnsi="宋体" w:cs="宋体"/>
                <w:b/>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39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eastAsia="zh-CN"/>
              </w:rPr>
            </w:pPr>
            <w:r>
              <w:rPr>
                <w:rFonts w:hint="eastAsia" w:ascii="宋体" w:hAnsi="宋体" w:cs="宋体"/>
                <w:kern w:val="0"/>
                <w:szCs w:val="21"/>
                <w:lang w:eastAsia="zh-CN"/>
              </w:rPr>
              <w:t>河北众诚房地产开发集团有限公司预算部</w:t>
            </w:r>
          </w:p>
        </w:tc>
        <w:tc>
          <w:tcPr>
            <w:tcW w:w="261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eastAsia="zh-CN"/>
              </w:rPr>
            </w:pPr>
            <w:r>
              <w:rPr>
                <w:rFonts w:hint="eastAsia" w:ascii="宋体" w:hAnsi="宋体" w:cs="宋体"/>
                <w:kern w:val="0"/>
                <w:szCs w:val="21"/>
                <w:lang w:eastAsia="zh-CN"/>
              </w:rPr>
              <w:t>预算员</w:t>
            </w:r>
          </w:p>
        </w:tc>
        <w:tc>
          <w:tcPr>
            <w:tcW w:w="1296"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40" w:type="dxa"/>
            <w:vMerge w:val="restart"/>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39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Cs w:val="21"/>
              </w:rPr>
            </w:pPr>
            <w:r>
              <w:rPr>
                <w:rFonts w:hint="eastAsia" w:ascii="宋体" w:hAnsi="宋体" w:cs="宋体"/>
                <w:kern w:val="0"/>
                <w:szCs w:val="21"/>
                <w:lang w:eastAsia="zh-CN"/>
              </w:rPr>
              <w:t>河北众诚房地产开发集团有限公司工程部</w:t>
            </w:r>
          </w:p>
        </w:tc>
        <w:tc>
          <w:tcPr>
            <w:tcW w:w="261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eastAsia="zh-CN"/>
              </w:rPr>
            </w:pPr>
            <w:r>
              <w:rPr>
                <w:rFonts w:hint="eastAsia" w:ascii="宋体" w:hAnsi="宋体" w:cs="宋体"/>
                <w:kern w:val="0"/>
                <w:szCs w:val="21"/>
                <w:lang w:eastAsia="zh-CN"/>
              </w:rPr>
              <w:t>施工员</w:t>
            </w:r>
          </w:p>
        </w:tc>
        <w:tc>
          <w:tcPr>
            <w:tcW w:w="1296"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40" w:type="dxa"/>
            <w:vMerge w:val="continue"/>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39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Cs w:val="21"/>
              </w:rPr>
            </w:pPr>
            <w:r>
              <w:rPr>
                <w:rFonts w:hint="eastAsia" w:ascii="宋体" w:hAnsi="宋体" w:cs="宋体"/>
                <w:kern w:val="0"/>
                <w:szCs w:val="21"/>
                <w:lang w:eastAsia="zh-CN"/>
              </w:rPr>
              <w:t>河北众诚房地产开发集团有限公司灵寿县分公司</w:t>
            </w:r>
          </w:p>
        </w:tc>
        <w:tc>
          <w:tcPr>
            <w:tcW w:w="261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eastAsia="zh-CN"/>
              </w:rPr>
            </w:pPr>
            <w:r>
              <w:rPr>
                <w:rFonts w:hint="eastAsia" w:ascii="宋体" w:hAnsi="宋体" w:cs="宋体"/>
                <w:kern w:val="0"/>
                <w:szCs w:val="21"/>
                <w:lang w:eastAsia="zh-CN"/>
              </w:rPr>
              <w:t>预算员、施工员、资料员</w:t>
            </w:r>
          </w:p>
        </w:tc>
        <w:tc>
          <w:tcPr>
            <w:tcW w:w="1296"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40" w:type="dxa"/>
            <w:vMerge w:val="continue"/>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39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Cs w:val="21"/>
              </w:rPr>
            </w:pPr>
            <w:r>
              <w:rPr>
                <w:rFonts w:hint="eastAsia" w:ascii="宋体" w:hAnsi="宋体" w:cs="宋体"/>
                <w:kern w:val="0"/>
                <w:szCs w:val="21"/>
                <w:lang w:eastAsia="zh-CN"/>
              </w:rPr>
              <w:t>河北众诚房地产开发集团有限公司平山分公司</w:t>
            </w:r>
          </w:p>
        </w:tc>
        <w:tc>
          <w:tcPr>
            <w:tcW w:w="2612"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kern w:val="0"/>
                <w:szCs w:val="21"/>
              </w:rPr>
            </w:pPr>
            <w:r>
              <w:rPr>
                <w:rFonts w:hint="eastAsia" w:ascii="宋体" w:hAnsi="宋体" w:cs="宋体"/>
                <w:kern w:val="0"/>
                <w:szCs w:val="21"/>
                <w:lang w:eastAsia="zh-CN"/>
              </w:rPr>
              <w:t>预算员、施工员、资料员</w:t>
            </w:r>
          </w:p>
        </w:tc>
        <w:tc>
          <w:tcPr>
            <w:tcW w:w="1296"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4</w:t>
            </w:r>
          </w:p>
        </w:tc>
        <w:tc>
          <w:tcPr>
            <w:tcW w:w="1540" w:type="dxa"/>
            <w:vMerge w:val="continue"/>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Cs w:val="21"/>
              </w:rPr>
            </w:pP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宋体" w:hAnsi="宋体" w:eastAsia="宋体"/>
          <w:sz w:val="24"/>
          <w:highlight w:val="none"/>
          <w:lang w:val="en-US" w:eastAsia="zh-CN"/>
        </w:rPr>
      </w:pPr>
    </w:p>
    <w:p>
      <w:pPr>
        <w:spacing w:line="460" w:lineRule="exact"/>
        <w:ind w:firstLine="602" w:firstLineChars="200"/>
        <w:rPr>
          <w:rFonts w:hint="eastAsia" w:ascii="宋体" w:hAnsi="宋体" w:eastAsia="宋体" w:cs="宋体"/>
          <w:b/>
          <w:bCs/>
          <w:sz w:val="30"/>
          <w:szCs w:val="30"/>
          <w:lang w:val="en-US" w:eastAsia="zh-CN"/>
        </w:rPr>
      </w:pPr>
      <w:bookmarkStart w:id="102" w:name="_Toc30049"/>
      <w:r>
        <w:rPr>
          <w:rFonts w:hint="eastAsia" w:ascii="宋体" w:hAnsi="宋体" w:eastAsia="宋体" w:cs="宋体"/>
          <w:b/>
          <w:bCs/>
          <w:sz w:val="30"/>
          <w:szCs w:val="30"/>
          <w:lang w:val="en-US" w:eastAsia="zh-CN"/>
        </w:rPr>
        <w:t>（三）教学资源</w:t>
      </w:r>
      <w:bookmarkEnd w:id="102"/>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1.教材选用制度</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2.图书文献配备</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围绕工程造价专业，订阅有影响力的国内外专业期刊、杂志（如：工程技术等），为专业教师及学生的专业素质提高提供有价值的、前瞻性的参考读物。</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3.数字资源配备</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spacing w:line="460" w:lineRule="exact"/>
        <w:ind w:firstLine="602" w:firstLineChars="200"/>
        <w:rPr>
          <w:rFonts w:hint="eastAsia" w:ascii="宋体" w:hAnsi="宋体" w:eastAsia="宋体" w:cs="宋体"/>
          <w:b/>
          <w:bCs/>
          <w:sz w:val="30"/>
          <w:szCs w:val="30"/>
          <w:lang w:val="en-US" w:eastAsia="zh-CN"/>
        </w:rPr>
      </w:pPr>
      <w:bookmarkStart w:id="103" w:name="_Toc19417"/>
      <w:r>
        <w:rPr>
          <w:rFonts w:hint="eastAsia" w:ascii="宋体" w:hAnsi="宋体" w:eastAsia="宋体" w:cs="宋体"/>
          <w:b/>
          <w:bCs/>
          <w:sz w:val="30"/>
          <w:szCs w:val="30"/>
          <w:lang w:val="en-US" w:eastAsia="zh-CN"/>
        </w:rPr>
        <w:t>（四）教学方法</w:t>
      </w:r>
      <w:bookmarkEnd w:id="103"/>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专业教学过程中做到传统与现代的有机结合，灵活运用讲授法、案例教学法、情景教学法、项目教学法等教学方法，保证课堂教学的吸引力。本专业采用的教学方法有：</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（1）讲授法：讲授法是最基本的教学方法，对重要的专业理论知识的教学采用讲授的教学方法，直接、快速、精炼地让学生掌握，为学生在实践中能更游刃有余地应用所学知识和技能打好坚实的理论基础。</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spacing w:line="460" w:lineRule="exact"/>
        <w:ind w:firstLine="602" w:firstLineChars="200"/>
        <w:rPr>
          <w:rFonts w:hint="eastAsia" w:ascii="宋体" w:hAnsi="宋体" w:eastAsia="宋体" w:cs="宋体"/>
          <w:b/>
          <w:bCs/>
          <w:sz w:val="30"/>
          <w:szCs w:val="30"/>
          <w:lang w:val="en-US" w:eastAsia="zh-CN"/>
        </w:rPr>
      </w:pPr>
      <w:bookmarkStart w:id="104" w:name="_Toc19386"/>
      <w:r>
        <w:rPr>
          <w:rFonts w:hint="eastAsia" w:ascii="宋体" w:hAnsi="宋体" w:eastAsia="宋体" w:cs="宋体"/>
          <w:b/>
          <w:bCs/>
          <w:sz w:val="30"/>
          <w:szCs w:val="30"/>
          <w:lang w:val="en-US" w:eastAsia="zh-CN"/>
        </w:rPr>
        <w:t>（五）教学评价</w:t>
      </w:r>
      <w:bookmarkEnd w:id="104"/>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建立多方位考察、全面评价、重视过程、与职业技能证书（1+X)紧密结合的多元化考核评估模式。</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1．考核对象、内容与主体</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评价对象：学生项目完成的全过程以及项目实施的成果。</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考核评价内容：包括能力形成过程和实践操作客观结果两个方面，即学生职业核心能力和关键能力，做到职业资格证书与高等职业教育学历证书的有效结合。</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考核主体：学生、企业、教师，向学生项目小组和学生个人延伸。</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2．考核制度与考核结构</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全面考核学生的基础理论基础知识和检测学生的实践运用能力，重点考核实践操作技能和解决实际问题的能力。注重解决问题的过程，并能解决实际问题。</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注重对学生学习过程的评价，包括参与教学活动的程度、自信心，合作交流的意识，独立思考的习惯，动手能力，解决专业问题的水平等方面。</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3.教学评价</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pPr>
        <w:spacing w:line="460" w:lineRule="exact"/>
        <w:ind w:firstLine="602" w:firstLineChars="200"/>
        <w:rPr>
          <w:rFonts w:hint="eastAsia" w:ascii="宋体" w:hAnsi="宋体" w:eastAsia="宋体" w:cs="宋体"/>
          <w:b/>
          <w:bCs/>
          <w:sz w:val="30"/>
          <w:szCs w:val="30"/>
          <w:lang w:val="en-US" w:eastAsia="zh-CN"/>
        </w:rPr>
      </w:pPr>
      <w:bookmarkStart w:id="105" w:name="_Toc7088"/>
      <w:r>
        <w:rPr>
          <w:rFonts w:hint="eastAsia" w:ascii="宋体" w:hAnsi="宋体" w:eastAsia="宋体" w:cs="宋体"/>
          <w:b/>
          <w:bCs/>
          <w:sz w:val="30"/>
          <w:szCs w:val="30"/>
          <w:lang w:val="en-US" w:eastAsia="zh-CN"/>
        </w:rPr>
        <w:t>（六）质量管理</w:t>
      </w:r>
      <w:bookmarkEnd w:id="105"/>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院系共同建立专业建设和教学过程质量监控机制，对专业教学质量进行监控和管理。通过教学督导、两级督查、互听互评等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院系及专业建立日常教学管理机制，加强日常教学组织运行与管理。提高课程建设水平，推动教学质量诊断与改进日常化，完善巡课、听课、评教、评学等制度，建立与企业联动的实践教学环节督导制度，严明教学纪律，强化教学组织功能，定期开展公开课、示范课等教研活动和涵盖各个方向的比赛项目，在比赛中进一步提升教师的教学能力。 </w:t>
      </w:r>
    </w:p>
    <w:p>
      <w:p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3.校企共同建立专业建设和教学过程质量监控机制，对专业教学质量进行监控和管理。通过学校和企业双方对学生从知识教授到技能实践全方位的培养，不断完善人才培养方案，提高人才培养质量。</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逐步建立毕业生跟踪反馈机制及社会评价机制，结合企业对顶岗实习学生的技能掌握情况评价，并对生源情况、在校生学业水平、毕业生就业情况等进行深入分析，以此衡量和评价人才培养质量和培养目标的达成情况。 </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5.专业教研室定期组织教研活动，并邀请企业兼职教师参与，积极探讨专业人才培养过程中的亮点和问题，有效改进专业教学，持续提高人才培养质量。</w:t>
      </w:r>
      <w:bookmarkStart w:id="106" w:name="_Toc20856"/>
    </w:p>
    <w:p>
      <w:pPr>
        <w:spacing w:line="460" w:lineRule="exact"/>
        <w:ind w:firstLine="675" w:firstLineChars="224"/>
        <w:outlineLvl w:val="0"/>
        <w:rPr>
          <w:rFonts w:hint="eastAsia" w:ascii="宋体" w:hAnsi="宋体" w:eastAsia="宋体" w:cs="宋体"/>
          <w:b/>
          <w:bCs/>
          <w:sz w:val="30"/>
          <w:szCs w:val="30"/>
          <w:lang w:eastAsia="zh-CN"/>
        </w:rPr>
      </w:pPr>
      <w:bookmarkStart w:id="107" w:name="_Toc8038"/>
      <w:bookmarkStart w:id="108" w:name="_Toc28849"/>
      <w:r>
        <w:rPr>
          <w:rFonts w:hint="eastAsia" w:ascii="宋体" w:hAnsi="宋体" w:eastAsia="宋体" w:cs="宋体"/>
          <w:b/>
          <w:bCs/>
          <w:sz w:val="30"/>
          <w:szCs w:val="30"/>
          <w:lang w:val="en-US" w:eastAsia="zh-CN"/>
        </w:rPr>
        <w:t>十二</w:t>
      </w:r>
      <w:r>
        <w:rPr>
          <w:rFonts w:hint="eastAsia" w:ascii="宋体" w:hAnsi="宋体" w:eastAsia="宋体" w:cs="宋体"/>
          <w:b/>
          <w:bCs/>
          <w:sz w:val="30"/>
          <w:szCs w:val="30"/>
          <w:lang w:eastAsia="zh-CN"/>
        </w:rPr>
        <w:t>、</w:t>
      </w:r>
      <w:r>
        <w:rPr>
          <w:rFonts w:hint="eastAsia" w:ascii="宋体" w:hAnsi="宋体" w:eastAsia="宋体" w:cs="宋体"/>
          <w:b/>
          <w:bCs/>
          <w:sz w:val="30"/>
          <w:szCs w:val="30"/>
        </w:rPr>
        <w:t>毕业</w:t>
      </w:r>
      <w:bookmarkEnd w:id="107"/>
      <w:r>
        <w:rPr>
          <w:rFonts w:hint="eastAsia" w:ascii="宋体" w:hAnsi="宋体" w:eastAsia="宋体" w:cs="宋体"/>
          <w:b/>
          <w:bCs/>
          <w:sz w:val="30"/>
          <w:szCs w:val="30"/>
          <w:lang w:val="en-US" w:eastAsia="zh-CN"/>
        </w:rPr>
        <w:t>要求</w:t>
      </w:r>
      <w:bookmarkEnd w:id="108"/>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通过现代学徒制培养模式，在学期间德智体全面发展，且完成全部课程学习，成绩合格并取得本专业规定的</w:t>
      </w:r>
      <w:r>
        <w:rPr>
          <w:rFonts w:hint="eastAsia" w:ascii="宋体" w:hAnsi="宋体" w:cs="宋体"/>
          <w:sz w:val="24"/>
          <w:szCs w:val="24"/>
          <w:lang w:val="en-US" w:eastAsia="zh-CN"/>
        </w:rPr>
        <w:t>172</w:t>
      </w:r>
      <w:r>
        <w:rPr>
          <w:rFonts w:hint="eastAsia" w:ascii="宋体" w:hAnsi="宋体" w:eastAsia="宋体" w:cs="宋体"/>
          <w:sz w:val="24"/>
          <w:szCs w:val="24"/>
          <w:lang w:val="en-US" w:eastAsia="zh-CN"/>
        </w:rPr>
        <w:t>学分，并获取本专业相关的职业资格证书。</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最低毕业学分：</w:t>
      </w:r>
      <w:r>
        <w:rPr>
          <w:rFonts w:hint="eastAsia" w:ascii="宋体" w:hAnsi="宋体" w:cs="宋体"/>
          <w:sz w:val="24"/>
          <w:szCs w:val="24"/>
          <w:lang w:val="en-US" w:eastAsia="zh-CN"/>
        </w:rPr>
        <w:t>172</w:t>
      </w:r>
      <w:r>
        <w:rPr>
          <w:rFonts w:hint="eastAsia" w:ascii="宋体" w:hAnsi="宋体" w:eastAsia="宋体" w:cs="宋体"/>
          <w:sz w:val="24"/>
          <w:szCs w:val="24"/>
          <w:lang w:val="en-US" w:eastAsia="zh-CN"/>
        </w:rPr>
        <w:t>学分。</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其中：</w:t>
      </w:r>
    </w:p>
    <w:p>
      <w:pPr>
        <w:spacing w:line="460" w:lineRule="exact"/>
        <w:ind w:firstLine="537" w:firstLineChars="224"/>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．公共基础课程模块必修</w:t>
      </w:r>
      <w:r>
        <w:rPr>
          <w:rFonts w:hint="eastAsia" w:ascii="宋体" w:hAnsi="宋体" w:cs="宋体"/>
          <w:sz w:val="24"/>
          <w:szCs w:val="24"/>
          <w:lang w:val="en-US" w:eastAsia="zh-CN"/>
        </w:rPr>
        <w:t>47</w:t>
      </w:r>
      <w:r>
        <w:rPr>
          <w:rFonts w:hint="eastAsia" w:ascii="宋体" w:hAnsi="宋体" w:eastAsia="宋体" w:cs="宋体"/>
          <w:sz w:val="24"/>
          <w:szCs w:val="24"/>
          <w:lang w:val="en-US" w:eastAsia="zh-CN"/>
        </w:rPr>
        <w:t>学分；</w:t>
      </w:r>
    </w:p>
    <w:p>
      <w:pPr>
        <w:spacing w:line="460" w:lineRule="exact"/>
        <w:ind w:firstLine="537" w:firstLineChars="224"/>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．专业（技能）课程模块必修65学分；</w:t>
      </w:r>
    </w:p>
    <w:p>
      <w:pPr>
        <w:spacing w:line="460" w:lineRule="exact"/>
        <w:ind w:firstLine="537" w:firstLineChars="224"/>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．毕业环节26学分；</w:t>
      </w:r>
    </w:p>
    <w:p>
      <w:pPr>
        <w:spacing w:line="460" w:lineRule="exact"/>
        <w:ind w:firstLine="537" w:firstLineChars="224"/>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．第二课堂不低于1</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学分；</w:t>
      </w:r>
    </w:p>
    <w:p>
      <w:pPr>
        <w:spacing w:line="460" w:lineRule="exact"/>
        <w:ind w:firstLine="537" w:firstLineChars="224"/>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5</w:t>
      </w:r>
      <w:r>
        <w:rPr>
          <w:rFonts w:hint="eastAsia" w:ascii="宋体" w:hAnsi="宋体" w:eastAsia="宋体" w:cs="宋体"/>
          <w:sz w:val="24"/>
          <w:szCs w:val="24"/>
          <w:lang w:val="en-US" w:eastAsia="zh-CN"/>
        </w:rPr>
        <w:t>．公共选修课程模块</w:t>
      </w:r>
      <w:r>
        <w:rPr>
          <w:rFonts w:hint="default" w:ascii="宋体" w:hAnsi="宋体" w:eastAsia="宋体" w:cs="宋体"/>
          <w:sz w:val="24"/>
          <w:szCs w:val="24"/>
          <w:lang w:val="en-US" w:eastAsia="zh-CN"/>
        </w:rPr>
        <w:t>8</w:t>
      </w:r>
      <w:r>
        <w:rPr>
          <w:rFonts w:hint="eastAsia" w:ascii="宋体" w:hAnsi="宋体" w:eastAsia="宋体" w:cs="宋体"/>
          <w:sz w:val="24"/>
          <w:szCs w:val="24"/>
          <w:lang w:val="en-US" w:eastAsia="zh-CN"/>
        </w:rPr>
        <w:t>学分，专业选修课程模块</w:t>
      </w:r>
      <w:r>
        <w:rPr>
          <w:rFonts w:hint="default" w:ascii="宋体" w:hAnsi="宋体" w:eastAsia="宋体" w:cs="宋体"/>
          <w:sz w:val="24"/>
          <w:szCs w:val="24"/>
          <w:lang w:val="en-US" w:eastAsia="zh-CN"/>
        </w:rPr>
        <w:t>10</w:t>
      </w:r>
      <w:r>
        <w:rPr>
          <w:rFonts w:hint="eastAsia" w:ascii="宋体" w:hAnsi="宋体" w:eastAsia="宋体" w:cs="宋体"/>
          <w:sz w:val="24"/>
          <w:szCs w:val="24"/>
          <w:lang w:val="en-US" w:eastAsia="zh-CN"/>
        </w:rPr>
        <w:t>学分。</w:t>
      </w:r>
    </w:p>
    <w:p>
      <w:pPr>
        <w:spacing w:line="460" w:lineRule="exact"/>
        <w:ind w:firstLine="540" w:firstLineChars="224"/>
        <w:jc w:val="center"/>
        <w:rPr>
          <w:rFonts w:hint="default" w:ascii="宋体" w:hAnsi="宋体" w:eastAsia="宋体" w:cs="宋体"/>
          <w:sz w:val="24"/>
          <w:szCs w:val="24"/>
          <w:lang w:val="en-US" w:eastAsia="zh-CN"/>
        </w:rPr>
      </w:pPr>
      <w:r>
        <w:rPr>
          <w:rFonts w:hint="eastAsia" w:ascii="宋体" w:hAnsi="宋体" w:cs="宋体"/>
          <w:b/>
          <w:bCs/>
          <w:sz w:val="24"/>
        </w:rPr>
        <w:t>表</w:t>
      </w:r>
      <w:r>
        <w:rPr>
          <w:rFonts w:hint="eastAsia" w:ascii="宋体" w:hAnsi="宋体" w:cs="宋体"/>
          <w:b/>
          <w:bCs/>
          <w:sz w:val="24"/>
          <w:lang w:val="en-US" w:eastAsia="zh-CN"/>
        </w:rPr>
        <w:t>6职业资格证书一览表</w:t>
      </w:r>
    </w:p>
    <w:tbl>
      <w:tblPr>
        <w:tblStyle w:val="19"/>
        <w:tblW w:w="86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11"/>
        <w:gridCol w:w="1177"/>
        <w:gridCol w:w="2325"/>
        <w:gridCol w:w="21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2911" w:type="dxa"/>
            <w:vAlign w:val="center"/>
          </w:tcPr>
          <w:p>
            <w:pPr>
              <w:pStyle w:val="5"/>
              <w:keepNext w:val="0"/>
              <w:keepLines w:val="0"/>
              <w:suppressLineNumbers w:val="0"/>
              <w:spacing w:before="0" w:beforeAutospacing="0" w:after="0" w:afterAutospacing="0" w:line="400" w:lineRule="exact"/>
              <w:ind w:left="0" w:right="0" w:firstLine="0"/>
              <w:jc w:val="center"/>
              <w:rPr>
                <w:rFonts w:hint="eastAsia" w:ascii="宋体" w:hAnsi="宋体" w:cs="宋体"/>
                <w:b/>
                <w:color w:val="auto"/>
                <w:kern w:val="0"/>
                <w:sz w:val="21"/>
                <w:szCs w:val="21"/>
              </w:rPr>
            </w:pPr>
            <w:r>
              <w:rPr>
                <w:rFonts w:hint="eastAsia" w:ascii="Times New Roman" w:hAnsi="Times New Roman" w:cs="Times New Roman"/>
                <w:b/>
                <w:color w:val="auto"/>
                <w:sz w:val="21"/>
                <w:szCs w:val="21"/>
              </w:rPr>
              <w:t>技能证书名称</w:t>
            </w:r>
          </w:p>
        </w:tc>
        <w:tc>
          <w:tcPr>
            <w:tcW w:w="1177" w:type="dxa"/>
            <w:vAlign w:val="center"/>
          </w:tcPr>
          <w:p>
            <w:pPr>
              <w:pStyle w:val="5"/>
              <w:keepNext w:val="0"/>
              <w:keepLines w:val="0"/>
              <w:suppressLineNumbers w:val="0"/>
              <w:spacing w:before="0" w:beforeAutospacing="0" w:after="0" w:afterAutospacing="0" w:line="400" w:lineRule="exact"/>
              <w:ind w:left="0" w:right="0" w:firstLine="0"/>
              <w:jc w:val="center"/>
              <w:rPr>
                <w:rFonts w:hint="eastAsia" w:ascii="宋体" w:hAnsi="宋体" w:cs="宋体"/>
                <w:b/>
                <w:color w:val="auto"/>
                <w:kern w:val="0"/>
                <w:sz w:val="21"/>
                <w:szCs w:val="21"/>
              </w:rPr>
            </w:pPr>
            <w:r>
              <w:rPr>
                <w:rFonts w:hint="eastAsia" w:ascii="Times New Roman" w:hAnsi="Times New Roman" w:cs="Times New Roman"/>
                <w:b/>
                <w:color w:val="auto"/>
                <w:sz w:val="21"/>
                <w:szCs w:val="21"/>
              </w:rPr>
              <w:t>技能等级</w:t>
            </w:r>
          </w:p>
        </w:tc>
        <w:tc>
          <w:tcPr>
            <w:tcW w:w="2325" w:type="dxa"/>
            <w:vAlign w:val="center"/>
          </w:tcPr>
          <w:p>
            <w:pPr>
              <w:pStyle w:val="5"/>
              <w:keepNext w:val="0"/>
              <w:keepLines w:val="0"/>
              <w:suppressLineNumbers w:val="0"/>
              <w:spacing w:before="0" w:beforeAutospacing="0" w:after="0" w:afterAutospacing="0" w:line="400" w:lineRule="exact"/>
              <w:ind w:left="0" w:right="0" w:firstLine="0"/>
              <w:jc w:val="center"/>
              <w:rPr>
                <w:rFonts w:hint="eastAsia" w:ascii="宋体" w:hAnsi="宋体" w:cs="宋体"/>
                <w:b/>
                <w:color w:val="auto"/>
                <w:kern w:val="0"/>
                <w:sz w:val="21"/>
                <w:szCs w:val="21"/>
              </w:rPr>
            </w:pPr>
            <w:r>
              <w:rPr>
                <w:rFonts w:hint="eastAsia" w:ascii="Times New Roman" w:hAnsi="Times New Roman" w:cs="Times New Roman"/>
                <w:b/>
                <w:color w:val="auto"/>
                <w:sz w:val="21"/>
                <w:szCs w:val="21"/>
              </w:rPr>
              <w:t>发证机关</w:t>
            </w:r>
          </w:p>
        </w:tc>
        <w:tc>
          <w:tcPr>
            <w:tcW w:w="2193" w:type="dxa"/>
            <w:vAlign w:val="center"/>
          </w:tcPr>
          <w:p>
            <w:pPr>
              <w:pStyle w:val="5"/>
              <w:keepNext w:val="0"/>
              <w:keepLines w:val="0"/>
              <w:suppressLineNumbers w:val="0"/>
              <w:spacing w:before="0" w:beforeAutospacing="0" w:after="0" w:afterAutospacing="0" w:line="400" w:lineRule="exact"/>
              <w:ind w:left="0" w:right="0" w:firstLine="0"/>
              <w:jc w:val="center"/>
              <w:rPr>
                <w:rFonts w:hint="eastAsia" w:ascii="Times New Roman" w:hAnsi="Times New Roman" w:cs="Times New Roman"/>
                <w:b/>
                <w:color w:val="auto"/>
                <w:sz w:val="21"/>
                <w:szCs w:val="21"/>
              </w:rPr>
            </w:pPr>
            <w:r>
              <w:rPr>
                <w:rFonts w:hint="eastAsia" w:ascii="Times New Roman" w:hAnsi="Times New Roman" w:cs="Times New Roman"/>
                <w:b/>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1"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z w:val="21"/>
                <w:szCs w:val="21"/>
              </w:rPr>
            </w:pPr>
            <w:r>
              <w:rPr>
                <w:rFonts w:hint="eastAsia" w:ascii="Times New Roman" w:hAnsi="Times New Roman" w:cs="Times New Roman"/>
                <w:bCs/>
                <w:color w:val="auto"/>
              </w:rPr>
              <w:t>预算员</w:t>
            </w:r>
          </w:p>
        </w:tc>
        <w:tc>
          <w:tcPr>
            <w:tcW w:w="1177"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z w:val="21"/>
                <w:szCs w:val="21"/>
              </w:rPr>
            </w:pPr>
          </w:p>
        </w:tc>
        <w:tc>
          <w:tcPr>
            <w:tcW w:w="2325" w:type="dxa"/>
            <w:vAlign w:val="center"/>
          </w:tcPr>
          <w:p>
            <w:pPr>
              <w:keepNext w:val="0"/>
              <w:keepLines w:val="0"/>
              <w:suppressLineNumbers w:val="0"/>
              <w:spacing w:before="0" w:beforeAutospacing="0" w:after="0" w:afterAutospacing="0" w:line="360" w:lineRule="auto"/>
              <w:ind w:left="0" w:right="0"/>
              <w:jc w:val="center"/>
              <w:rPr>
                <w:rFonts w:hint="default" w:ascii="Times New Roman" w:hAnsi="Times New Roman" w:cs="Times New Roman"/>
                <w:color w:val="auto"/>
                <w:szCs w:val="21"/>
              </w:rPr>
            </w:pPr>
            <w:r>
              <w:rPr>
                <w:rFonts w:hint="eastAsia" w:ascii="Times New Roman" w:hAnsi="Times New Roman" w:cs="Times New Roman"/>
                <w:color w:val="auto"/>
                <w:spacing w:val="-6"/>
                <w:szCs w:val="21"/>
              </w:rPr>
              <w:t>中国建设教育协会</w:t>
            </w:r>
          </w:p>
        </w:tc>
        <w:tc>
          <w:tcPr>
            <w:tcW w:w="2193" w:type="dxa"/>
            <w:vMerge w:val="restart"/>
            <w:vAlign w:val="center"/>
          </w:tcPr>
          <w:p>
            <w:pPr>
              <w:keepNext w:val="0"/>
              <w:keepLines w:val="0"/>
              <w:widowControl/>
              <w:suppressLineNumbers w:val="0"/>
              <w:spacing w:before="0" w:beforeAutospacing="0" w:after="0" w:afterAutospacing="0" w:line="360" w:lineRule="auto"/>
              <w:ind w:left="0" w:right="0" w:firstLine="210" w:firstLineChars="100"/>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三证选取，</w:t>
            </w:r>
          </w:p>
          <w:p>
            <w:pPr>
              <w:keepNext w:val="0"/>
              <w:keepLines w:val="0"/>
              <w:widowControl/>
              <w:suppressLineNumbers w:val="0"/>
              <w:spacing w:before="0" w:beforeAutospacing="0" w:after="0" w:afterAutospacing="0" w:line="360" w:lineRule="auto"/>
              <w:ind w:left="0" w:right="0" w:firstLine="210" w:firstLineChars="100"/>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lang w:val="en-US" w:eastAsia="zh-CN"/>
              </w:rPr>
              <w:t>至少取其一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1"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rPr>
            </w:pPr>
            <w:r>
              <w:rPr>
                <w:rFonts w:hint="eastAsia" w:ascii="Times New Roman" w:hAnsi="Times New Roman" w:cs="Times New Roman"/>
                <w:bCs/>
                <w:color w:val="auto"/>
              </w:rPr>
              <w:t>施工员</w:t>
            </w:r>
          </w:p>
        </w:tc>
        <w:tc>
          <w:tcPr>
            <w:tcW w:w="1177"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pacing w:val="-6"/>
                <w:szCs w:val="21"/>
              </w:rPr>
            </w:pPr>
          </w:p>
        </w:tc>
        <w:tc>
          <w:tcPr>
            <w:tcW w:w="2325"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pacing w:val="-6"/>
                <w:szCs w:val="21"/>
              </w:rPr>
            </w:pPr>
            <w:r>
              <w:rPr>
                <w:rFonts w:hint="eastAsia" w:ascii="Times New Roman" w:hAnsi="Times New Roman" w:cs="Times New Roman"/>
                <w:color w:val="auto"/>
                <w:spacing w:val="-6"/>
                <w:szCs w:val="21"/>
              </w:rPr>
              <w:t>中国建设教育协会</w:t>
            </w:r>
          </w:p>
        </w:tc>
        <w:tc>
          <w:tcPr>
            <w:tcW w:w="2193" w:type="dxa"/>
            <w:vMerge w:val="continue"/>
            <w:vAlign w:val="center"/>
          </w:tcPr>
          <w:p>
            <w:pPr>
              <w:keepNext w:val="0"/>
              <w:keepLines w:val="0"/>
              <w:widowControl/>
              <w:suppressLineNumbers w:val="0"/>
              <w:spacing w:before="0" w:beforeAutospacing="0" w:after="0" w:afterAutospacing="0" w:line="360" w:lineRule="auto"/>
              <w:ind w:left="0" w:right="0" w:firstLine="210" w:firstLineChars="100"/>
              <w:jc w:val="center"/>
              <w:rPr>
                <w:rFonts w:hint="eastAsia" w:ascii="宋体" w:hAnsi="宋体" w:cs="Times New Roman"/>
                <w:color w:val="0000FF"/>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1"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rPr>
            </w:pPr>
            <w:r>
              <w:rPr>
                <w:rFonts w:hint="eastAsia" w:ascii="Times New Roman" w:hAnsi="Times New Roman" w:cs="Times New Roman"/>
                <w:bCs/>
                <w:color w:val="auto"/>
                <w:szCs w:val="21"/>
              </w:rPr>
              <w:t>资料员</w:t>
            </w:r>
          </w:p>
        </w:tc>
        <w:tc>
          <w:tcPr>
            <w:tcW w:w="1177"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zCs w:val="21"/>
              </w:rPr>
            </w:pPr>
          </w:p>
        </w:tc>
        <w:tc>
          <w:tcPr>
            <w:tcW w:w="2325" w:type="dxa"/>
            <w:vAlign w:val="center"/>
          </w:tcPr>
          <w:p>
            <w:pPr>
              <w:keepNext w:val="0"/>
              <w:keepLines w:val="0"/>
              <w:suppressLineNumbers w:val="0"/>
              <w:spacing w:before="0" w:beforeAutospacing="0" w:after="0" w:afterAutospacing="0" w:line="360" w:lineRule="auto"/>
              <w:ind w:left="0" w:right="0"/>
              <w:jc w:val="center"/>
              <w:rPr>
                <w:rFonts w:hint="eastAsia" w:ascii="Times New Roman" w:hAnsi="Times New Roman" w:cs="Times New Roman"/>
                <w:color w:val="auto"/>
                <w:spacing w:val="-6"/>
                <w:szCs w:val="21"/>
              </w:rPr>
            </w:pPr>
            <w:r>
              <w:rPr>
                <w:rFonts w:hint="eastAsia" w:ascii="Times New Roman" w:hAnsi="Times New Roman" w:cs="Times New Roman"/>
                <w:color w:val="auto"/>
                <w:spacing w:val="-6"/>
                <w:szCs w:val="21"/>
              </w:rPr>
              <w:t>中国建设教育协会</w:t>
            </w:r>
          </w:p>
        </w:tc>
        <w:tc>
          <w:tcPr>
            <w:tcW w:w="2193" w:type="dxa"/>
            <w:vMerge w:val="continue"/>
            <w:vAlign w:val="center"/>
          </w:tcPr>
          <w:p>
            <w:pPr>
              <w:keepNext w:val="0"/>
              <w:keepLines w:val="0"/>
              <w:widowControl/>
              <w:suppressLineNumbers w:val="0"/>
              <w:spacing w:before="0" w:beforeAutospacing="0" w:after="0" w:afterAutospacing="0" w:line="360" w:lineRule="auto"/>
              <w:ind w:left="0" w:right="0" w:firstLine="210" w:firstLineChars="100"/>
              <w:jc w:val="center"/>
              <w:rPr>
                <w:rFonts w:hint="eastAsia" w:ascii="Times New Roman" w:hAnsi="Times New Roman" w:cs="Times New Roman"/>
                <w:color w:val="0000FF"/>
                <w:szCs w:val="21"/>
              </w:rPr>
            </w:pPr>
          </w:p>
        </w:tc>
      </w:tr>
    </w:tbl>
    <w:p>
      <w:pPr>
        <w:spacing w:line="460" w:lineRule="exact"/>
        <w:ind w:firstLine="675" w:firstLineChars="224"/>
        <w:outlineLvl w:val="0"/>
        <w:rPr>
          <w:rFonts w:hint="eastAsia" w:ascii="宋体" w:hAnsi="宋体" w:eastAsia="宋体" w:cs="宋体"/>
          <w:b/>
          <w:bCs/>
          <w:sz w:val="30"/>
          <w:szCs w:val="30"/>
          <w:lang w:val="en-US" w:eastAsia="zh-CN"/>
        </w:rPr>
      </w:pPr>
      <w:bookmarkStart w:id="109" w:name="_Toc18417"/>
    </w:p>
    <w:p>
      <w:pPr>
        <w:spacing w:line="460" w:lineRule="exact"/>
        <w:ind w:firstLine="675" w:firstLineChars="224"/>
        <w:outlineLvl w:val="0"/>
        <w:rPr>
          <w:rFonts w:hint="eastAsia" w:ascii="宋体" w:hAnsi="宋体" w:eastAsia="宋体" w:cs="宋体"/>
          <w:b/>
          <w:bCs/>
          <w:sz w:val="30"/>
          <w:szCs w:val="30"/>
          <w:lang w:val="en-US" w:eastAsia="zh-CN"/>
        </w:rPr>
      </w:pPr>
    </w:p>
    <w:p>
      <w:pPr>
        <w:spacing w:line="460" w:lineRule="exact"/>
        <w:ind w:firstLine="675" w:firstLineChars="224"/>
        <w:outlineLvl w:val="0"/>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十三、附表</w:t>
      </w:r>
      <w:bookmarkEnd w:id="106"/>
      <w:bookmarkEnd w:id="109"/>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附表：1.课程设置及教学安排表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2.教学周数分配表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3.理论教学与实践教学比例配置表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4.实践教学进程表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5.教学进程表</w:t>
      </w: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p>
    <w:p>
      <w:pPr>
        <w:rPr>
          <w:rFonts w:hint="eastAsia"/>
          <w:b/>
          <w:bCs w:val="0"/>
          <w:szCs w:val="21"/>
          <w:lang w:val="en-US" w:eastAsia="zh-CN"/>
        </w:rPr>
      </w:pPr>
      <w:r>
        <w:rPr>
          <w:rFonts w:hint="eastAsia"/>
          <w:b/>
          <w:bCs w:val="0"/>
          <w:szCs w:val="21"/>
          <w:lang w:val="en-US" w:eastAsia="zh-CN"/>
        </w:rPr>
        <w:t>附表1：</w:t>
      </w:r>
      <w:r>
        <w:rPr>
          <w:rFonts w:hint="eastAsia" w:hAnsi="宋体"/>
          <w:b/>
          <w:bCs/>
          <w:szCs w:val="21"/>
          <w:lang w:val="en-US" w:eastAsia="zh-CN"/>
        </w:rPr>
        <w:t>工程造价专业现代学徒制</w:t>
      </w:r>
      <w:r>
        <w:rPr>
          <w:rFonts w:hint="eastAsia"/>
          <w:b/>
          <w:bCs w:val="0"/>
          <w:szCs w:val="21"/>
          <w:lang w:val="en-US" w:eastAsia="zh-CN"/>
        </w:rPr>
        <w:t>课程设置及教学安排表</w:t>
      </w:r>
    </w:p>
    <w:p>
      <w:pPr>
        <w:rPr>
          <w:rFonts w:hint="eastAsia"/>
          <w:b/>
          <w:bCs w:val="0"/>
          <w:szCs w:val="21"/>
          <w:lang w:val="en-US" w:eastAsia="zh-CN"/>
        </w:rPr>
      </w:pPr>
    </w:p>
    <w:tbl>
      <w:tblPr>
        <w:tblStyle w:val="19"/>
        <w:tblW w:w="9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64"/>
        <w:gridCol w:w="476"/>
        <w:gridCol w:w="1102"/>
        <w:gridCol w:w="640"/>
        <w:gridCol w:w="1254"/>
        <w:gridCol w:w="586"/>
        <w:gridCol w:w="667"/>
        <w:gridCol w:w="640"/>
        <w:gridCol w:w="627"/>
        <w:gridCol w:w="655"/>
        <w:gridCol w:w="695"/>
        <w:gridCol w:w="586"/>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5" w:hRule="atLeast"/>
          <w:jc w:val="center"/>
        </w:trPr>
        <w:tc>
          <w:tcPr>
            <w:tcW w:w="9645" w:type="dxa"/>
            <w:gridSpan w:val="13"/>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宋体" w:eastAsia="仿宋_GB2312" w:cs="仿宋_GB2312"/>
                <w:b/>
                <w:i w:val="0"/>
                <w:color w:val="000000"/>
                <w:sz w:val="21"/>
                <w:szCs w:val="21"/>
                <w:u w:val="none"/>
              </w:rPr>
            </w:pPr>
            <w:r>
              <w:rPr>
                <w:rFonts w:hint="default" w:ascii="仿宋_GB2312" w:hAnsi="宋体" w:eastAsia="仿宋_GB2312" w:cs="仿宋_GB2312"/>
                <w:b/>
                <w:i w:val="0"/>
                <w:color w:val="000000"/>
                <w:kern w:val="0"/>
                <w:sz w:val="21"/>
                <w:szCs w:val="21"/>
                <w:u w:val="none"/>
                <w:lang w:val="en-US" w:eastAsia="zh-CN" w:bidi="ar"/>
              </w:rPr>
              <w:t>工程造价专业课程设置及教学安排表(第一学年)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3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102"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40"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5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86"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53"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102"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40"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125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586"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53"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55"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w:t>
            </w:r>
            <w:r>
              <w:rPr>
                <w:rFonts w:hint="eastAsia" w:ascii="宋体" w:hAnsi="宋体" w:cs="宋体"/>
                <w:i w:val="0"/>
                <w:color w:val="000000"/>
                <w:kern w:val="0"/>
                <w:sz w:val="18"/>
                <w:szCs w:val="18"/>
                <w:u w:val="none"/>
                <w:lang w:val="en-US" w:eastAsia="zh-CN" w:bidi="ar"/>
              </w:rPr>
              <w:t>2</w:t>
            </w: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4</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highlight w:val="green"/>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入学教育及军训</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入学后前三周</w:t>
            </w:r>
            <w:r>
              <w:rPr>
                <w:rFonts w:hint="eastAsia" w:ascii="宋体" w:hAnsi="宋体" w:eastAsia="宋体" w:cs="宋体"/>
                <w:i w:val="0"/>
                <w:color w:val="000000"/>
                <w:kern w:val="0"/>
                <w:sz w:val="18"/>
                <w:szCs w:val="18"/>
                <w:u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highlight w:val="green"/>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军事理论</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思想道德修养与法律基础</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高等数学Ⅰ</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大学英语Ⅰ</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信息技术</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24</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大学体育Ⅰ</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大学生礼仪规范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人文素质修养</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中华优秀传统文化类公选课</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建筑识图与构造（一）</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建筑与装饰材料</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建筑施工图识读技能训练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企业文化体验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3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31</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560</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294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206</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25</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第2学期16/18</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4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毛泽东思想与中国特色社会主义理论体系概论Ⅰ</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大学英语Ⅱ</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64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64</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大学体育Ⅱ</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创新创业就业教育</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职业</w:t>
            </w:r>
            <w:r>
              <w:rPr>
                <w:rFonts w:hint="eastAsia" w:ascii="宋体" w:hAnsi="宋体" w:cs="宋体"/>
                <w:i w:val="0"/>
                <w:color w:val="000000"/>
                <w:kern w:val="0"/>
                <w:sz w:val="18"/>
                <w:szCs w:val="18"/>
                <w:u w:val="none"/>
                <w:lang w:val="en-US" w:eastAsia="zh-CN" w:bidi="ar"/>
              </w:rPr>
              <w:t>发展与就业指导</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3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心理健康指导</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3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国学</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美育类公选课</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建筑工程测量</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建筑识图与构造（二）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建筑力学与结构</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建筑CAD</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房屋测量技能训练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企业文化体验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33.5</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550</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370</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28</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4236" w:type="dxa"/>
            <w:gridSpan w:val="5"/>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64.5</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110</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664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26</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9645" w:type="dxa"/>
            <w:gridSpan w:val="13"/>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default" w:ascii="仿宋_GB2312" w:hAnsi="宋体" w:eastAsia="仿宋_GB2312" w:cs="仿宋_GB2312"/>
                <w:b/>
                <w:i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9645" w:type="dxa"/>
            <w:gridSpan w:val="13"/>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宋体" w:eastAsia="仿宋_GB2312" w:cs="仿宋_GB2312"/>
                <w:b/>
                <w:i w:val="0"/>
                <w:color w:val="000000"/>
                <w:sz w:val="21"/>
                <w:szCs w:val="21"/>
                <w:u w:val="none"/>
              </w:rPr>
            </w:pPr>
            <w:r>
              <w:rPr>
                <w:rFonts w:hint="default" w:ascii="仿宋_GB2312" w:hAnsi="宋体" w:eastAsia="仿宋_GB2312" w:cs="仿宋_GB2312"/>
                <w:b/>
                <w:i w:val="0"/>
                <w:color w:val="000000"/>
                <w:kern w:val="0"/>
                <w:sz w:val="21"/>
                <w:szCs w:val="21"/>
                <w:u w:val="none"/>
                <w:lang w:val="en-US" w:eastAsia="zh-CN" w:bidi="ar"/>
              </w:rPr>
              <w:t>工程造价专业专业课程设置及教学安排表(第二学年)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102"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40"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5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86"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53"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102"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40"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125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586"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53"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0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第1学期14/18</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应用文写作</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4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cs="宋体"/>
                <w:kern w:val="0"/>
                <w:sz w:val="15"/>
                <w:szCs w:val="15"/>
              </w:rPr>
              <w:t>习近平新时代中国特色社会主义思想</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5"/>
                <w:szCs w:val="15"/>
                <w:u w:val="none"/>
                <w:lang w:val="en-US"/>
              </w:rPr>
            </w:pPr>
            <w:r>
              <w:rPr>
                <w:rFonts w:hint="eastAsia" w:ascii="宋体" w:hAnsi="宋体" w:eastAsia="宋体" w:cs="宋体"/>
                <w:i w:val="0"/>
                <w:color w:val="000000"/>
                <w:kern w:val="0"/>
                <w:sz w:val="18"/>
                <w:szCs w:val="18"/>
                <w:u w:val="none"/>
                <w:lang w:val="en-US" w:eastAsia="zh-CN" w:bidi="ar"/>
              </w:rPr>
              <w:t>42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5"/>
                <w:szCs w:val="15"/>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5"/>
                <w:szCs w:val="15"/>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体育健康类</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34</w:t>
            </w:r>
          </w:p>
        </w:tc>
        <w:tc>
          <w:tcPr>
            <w:tcW w:w="69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党史国史类公选课</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建筑施工技术</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钢筋工程量计算</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建筑工程预算</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安装工程计量与计价（一）●</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建筑法规</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钢筋工程量计算技能训练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9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安装工程预算编制技能训练（一）</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建筑工程预算编制技能训练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企业文化体验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9</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w:t>
            </w:r>
            <w:r>
              <w:rPr>
                <w:rFonts w:hint="eastAsia" w:ascii="宋体" w:hAnsi="宋体" w:cs="宋体"/>
                <w:i w:val="0"/>
                <w:color w:val="000000"/>
                <w:kern w:val="0"/>
                <w:sz w:val="18"/>
                <w:szCs w:val="18"/>
                <w:u w:val="none"/>
                <w:lang w:val="en-US" w:eastAsia="zh-CN" w:bidi="ar"/>
              </w:rPr>
              <w:t>18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304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第2学期14/18</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劳动素质类（选1）公选课</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劳动教育</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4</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kern w:val="0"/>
                <w:sz w:val="18"/>
                <w:szCs w:val="18"/>
                <w:u w:val="none"/>
                <w:lang w:val="en-US" w:eastAsia="zh-CN" w:bidi="ar"/>
              </w:rPr>
            </w:pPr>
          </w:p>
        </w:tc>
        <w:tc>
          <w:tcPr>
            <w:tcW w:w="69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公共基础课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应用文写作</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5"/>
                <w:szCs w:val="15"/>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kern w:val="0"/>
                <w:sz w:val="18"/>
                <w:szCs w:val="18"/>
                <w:u w:val="none"/>
                <w:lang w:val="en-US" w:eastAsia="zh-CN" w:bidi="ar"/>
              </w:rPr>
            </w:pPr>
          </w:p>
        </w:tc>
        <w:tc>
          <w:tcPr>
            <w:tcW w:w="69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4"/>
                <w:szCs w:val="24"/>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造价软件应用</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9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6</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选</w:t>
            </w:r>
            <w:r>
              <w:rPr>
                <w:rFonts w:hint="eastAsia" w:ascii="宋体" w:hAnsi="宋体" w:eastAsia="宋体" w:cs="宋体"/>
                <w:i w:val="0"/>
                <w:color w:val="000000"/>
                <w:kern w:val="0"/>
                <w:sz w:val="18"/>
                <w:szCs w:val="18"/>
                <w:u w:val="none"/>
                <w:lang w:val="en-US" w:eastAsia="zh-CN" w:bidi="ar"/>
              </w:rPr>
              <w:t>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工程造价控制</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7</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建筑工程项目管理</w:t>
            </w:r>
            <w:r>
              <w:rPr>
                <w:rFonts w:hint="default" w:ascii="仿宋_GB2312" w:hAnsi="宋体" w:eastAsia="仿宋_GB2312" w:cs="仿宋_GB2312"/>
                <w:i w:val="0"/>
                <w:color w:val="000000"/>
                <w:kern w:val="0"/>
                <w:sz w:val="21"/>
                <w:szCs w:val="21"/>
                <w:u w:val="none"/>
                <w:lang w:val="en-US" w:eastAsia="zh-CN" w:bidi="ar"/>
              </w:rPr>
              <w:t>*</w:t>
            </w:r>
            <w:bookmarkStart w:id="114" w:name="_GoBack"/>
            <w:bookmarkEnd w:id="114"/>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8</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建筑工程经济</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2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9</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安装工程计量与计价（二）</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9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工程量清单计价</w:t>
            </w:r>
            <w:r>
              <w:rPr>
                <w:rFonts w:hint="default" w:ascii="仿宋_GB2312" w:hAnsi="宋体" w:eastAsia="仿宋_GB2312" w:cs="仿宋_GB2312"/>
                <w:i w:val="0"/>
                <w:color w:val="000000"/>
                <w:kern w:val="0"/>
                <w:sz w:val="21"/>
                <w:szCs w:val="21"/>
                <w:u w:val="none"/>
                <w:lang w:val="en-US" w:eastAsia="zh-CN" w:bidi="ar"/>
              </w:rPr>
              <w:t>●</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11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BIM5D</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5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计价软件应用技能训练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9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安装工程预算编制技能训练（二）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清单报价编制技能训练</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企业文化体验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8.5</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510</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2</w:t>
            </w:r>
            <w:r>
              <w:rPr>
                <w:rFonts w:hint="eastAsia" w:ascii="宋体" w:hAnsi="宋体" w:cs="宋体"/>
                <w:i w:val="0"/>
                <w:color w:val="000000"/>
                <w:kern w:val="0"/>
                <w:sz w:val="18"/>
                <w:szCs w:val="18"/>
                <w:u w:val="none"/>
                <w:lang w:val="en-US" w:eastAsia="zh-CN" w:bidi="ar"/>
              </w:rPr>
              <w:t>76</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4236" w:type="dxa"/>
            <w:gridSpan w:val="5"/>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w:t>
            </w:r>
            <w:r>
              <w:rPr>
                <w:rFonts w:hint="eastAsia" w:ascii="宋体" w:hAnsi="宋体" w:cs="宋体"/>
                <w:i w:val="0"/>
                <w:color w:val="000000"/>
                <w:kern w:val="0"/>
                <w:sz w:val="18"/>
                <w:szCs w:val="18"/>
                <w:u w:val="none"/>
                <w:lang w:val="en-US" w:eastAsia="zh-CN" w:bidi="ar"/>
              </w:rPr>
              <w:t>7.5</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1028</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5</w:t>
            </w:r>
            <w:r>
              <w:rPr>
                <w:rFonts w:hint="eastAsia" w:ascii="宋体" w:hAnsi="宋体" w:cs="宋体"/>
                <w:i w:val="0"/>
                <w:color w:val="000000"/>
                <w:kern w:val="0"/>
                <w:sz w:val="18"/>
                <w:szCs w:val="18"/>
                <w:u w:val="none"/>
                <w:lang w:val="en-US" w:eastAsia="zh-CN" w:bidi="ar"/>
              </w:rPr>
              <w:t>80</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194</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764"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476"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1102"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40"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1254"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586"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67"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40"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27"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5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695"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586"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c>
          <w:tcPr>
            <w:tcW w:w="953" w:type="dxa"/>
            <w:shd w:val="clear" w:color="auto" w:fill="auto"/>
            <w:noWrap/>
            <w:tcMar>
              <w:top w:w="15" w:type="dxa"/>
              <w:left w:w="15" w:type="dxa"/>
              <w:right w:w="15" w:type="dxa"/>
            </w:tcMar>
            <w:vAlign w:val="center"/>
          </w:tcPr>
          <w:p>
            <w:pPr>
              <w:keepNext w:val="0"/>
              <w:keepLines w:val="0"/>
              <w:suppressLineNumbers w:val="0"/>
              <w:spacing w:before="0" w:beforeAutospacing="0" w:after="0" w:afterAutospacing="0"/>
              <w:ind w:left="0" w:right="0"/>
              <w:rPr>
                <w:rFonts w:hint="eastAsia" w:ascii="宋体" w:hAnsi="宋体" w:eastAsia="宋体" w:cs="宋体"/>
                <w:i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9645" w:type="dxa"/>
            <w:gridSpan w:val="13"/>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仿宋_GB2312" w:hAnsi="宋体" w:eastAsia="仿宋_GB2312" w:cs="仿宋_GB2312"/>
                <w:b/>
                <w:i w:val="0"/>
                <w:color w:val="000000"/>
                <w:sz w:val="21"/>
                <w:szCs w:val="21"/>
                <w:u w:val="none"/>
              </w:rPr>
            </w:pPr>
            <w:r>
              <w:rPr>
                <w:rFonts w:hint="default" w:ascii="仿宋_GB2312" w:hAnsi="宋体" w:eastAsia="仿宋_GB2312" w:cs="仿宋_GB2312"/>
                <w:b/>
                <w:i w:val="0"/>
                <w:color w:val="000000"/>
                <w:kern w:val="0"/>
                <w:sz w:val="21"/>
                <w:szCs w:val="21"/>
                <w:u w:val="none"/>
                <w:lang w:val="en-US" w:eastAsia="zh-CN" w:bidi="ar"/>
              </w:rPr>
              <w:t>工程造价专业课程设置及教学安排表(</w:t>
            </w:r>
            <w:r>
              <w:rPr>
                <w:rFonts w:hint="default" w:ascii="仿宋_GB2312" w:hAnsi="宋体" w:eastAsia="仿宋_GB2312" w:cs="仿宋_GB2312"/>
                <w:b/>
                <w:i w:val="0"/>
                <w:color w:val="000000"/>
                <w:kern w:val="0"/>
                <w:sz w:val="21"/>
                <w:szCs w:val="21"/>
                <w:highlight w:val="none"/>
                <w:u w:val="none"/>
                <w:lang w:val="en-US" w:eastAsia="zh-CN" w:bidi="ar"/>
              </w:rPr>
              <w:t>第三学年</w:t>
            </w:r>
            <w:r>
              <w:rPr>
                <w:rFonts w:hint="default" w:ascii="仿宋_GB2312" w:hAnsi="宋体" w:eastAsia="仿宋_GB2312" w:cs="仿宋_GB2312"/>
                <w:b/>
                <w:i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102"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40"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5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86"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53"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102"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40"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125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586"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53"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第1学期6/18</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建设工程招投标与合同管理</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考试</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工程造价案例分析</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leftChars="0" w:right="0" w:right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建筑资料管理</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房地产经营与管理</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9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企业文化体验</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企业专项能力培养</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953"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9</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0" w:hRule="atLeast"/>
          <w:jc w:val="center"/>
        </w:trPr>
        <w:tc>
          <w:tcPr>
            <w:tcW w:w="764" w:type="dxa"/>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第2学期0/1</w:t>
            </w:r>
            <w:r>
              <w:rPr>
                <w:rFonts w:hint="eastAsia" w:ascii="宋体" w:hAnsi="宋体" w:cs="宋体"/>
                <w:i w:val="0"/>
                <w:color w:val="000000"/>
                <w:kern w:val="0"/>
                <w:sz w:val="18"/>
                <w:szCs w:val="18"/>
                <w:u w:val="none"/>
                <w:lang w:val="en-US" w:eastAsia="zh-CN" w:bidi="ar"/>
              </w:rPr>
              <w:t>6</w:t>
            </w: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企业综合能力培养</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w:t>
            </w:r>
          </w:p>
        </w:tc>
        <w:tc>
          <w:tcPr>
            <w:tcW w:w="58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47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2"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毕业环节</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54"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w:t>
            </w:r>
            <w:r>
              <w:rPr>
                <w:rFonts w:hint="eastAsia" w:ascii="宋体" w:hAnsi="宋体" w:cs="宋体"/>
                <w:i w:val="0"/>
                <w:color w:val="000000"/>
                <w:kern w:val="0"/>
                <w:sz w:val="18"/>
                <w:szCs w:val="18"/>
                <w:u w:val="none"/>
                <w:lang w:val="en-US" w:eastAsia="zh-CN" w:bidi="ar"/>
              </w:rPr>
              <w:t>岗位</w:t>
            </w:r>
            <w:r>
              <w:rPr>
                <w:rFonts w:hint="eastAsia" w:ascii="宋体" w:hAnsi="宋体" w:eastAsia="宋体" w:cs="宋体"/>
                <w:i w:val="0"/>
                <w:color w:val="000000"/>
                <w:kern w:val="0"/>
                <w:sz w:val="18"/>
                <w:szCs w:val="18"/>
                <w:u w:val="none"/>
                <w:lang w:val="en-US" w:eastAsia="zh-CN" w:bidi="ar"/>
              </w:rPr>
              <w:t>实习</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1</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考查</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586"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764" w:type="dxa"/>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3472" w:type="dxa"/>
            <w:gridSpan w:val="4"/>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6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480</w:t>
            </w:r>
          </w:p>
        </w:tc>
        <w:tc>
          <w:tcPr>
            <w:tcW w:w="627"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55"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5" w:hRule="atLeast"/>
          <w:jc w:val="center"/>
        </w:trPr>
        <w:tc>
          <w:tcPr>
            <w:tcW w:w="4236" w:type="dxa"/>
            <w:gridSpan w:val="5"/>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5</w:t>
            </w:r>
          </w:p>
        </w:tc>
        <w:tc>
          <w:tcPr>
            <w:tcW w:w="66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640"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942</w:t>
            </w:r>
          </w:p>
        </w:tc>
        <w:tc>
          <w:tcPr>
            <w:tcW w:w="627"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65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95"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810</w:t>
            </w:r>
          </w:p>
        </w:tc>
        <w:tc>
          <w:tcPr>
            <w:tcW w:w="586" w:type="dxa"/>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53" w:type="dxa"/>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9645" w:type="dxa"/>
            <w:gridSpan w:val="13"/>
            <w:vMerge w:val="restart"/>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default" w:ascii="仿宋_GB2312" w:hAnsi="宋体" w:eastAsia="仿宋_GB2312" w:cs="仿宋_GB2312"/>
                <w:i w:val="0"/>
                <w:color w:val="000000"/>
                <w:sz w:val="21"/>
                <w:szCs w:val="21"/>
                <w:u w:val="none"/>
              </w:rPr>
            </w:pPr>
            <w:r>
              <w:rPr>
                <w:rFonts w:hint="default" w:ascii="仿宋_GB2312" w:hAnsi="宋体" w:eastAsia="仿宋_GB2312" w:cs="仿宋_GB2312"/>
                <w:i w:val="0"/>
                <w:color w:val="000000"/>
                <w:kern w:val="0"/>
                <w:sz w:val="21"/>
                <w:szCs w:val="21"/>
                <w:u w:val="none"/>
                <w:lang w:val="en-US" w:eastAsia="zh-CN" w:bidi="ar"/>
              </w:rPr>
              <w:t>备注：核心课程在课程名称后用“●”标注，主干课程用“*”标注。公选课学生通过智慧树平台进行选课，并参加规定的内容学习与考核。</w:t>
            </w:r>
            <w:r>
              <w:rPr>
                <w:rFonts w:hint="eastAsia" w:ascii="仿宋_GB2312" w:hAnsi="宋体" w:eastAsia="仿宋_GB2312" w:cs="仿宋_GB2312"/>
                <w:i w:val="0"/>
                <w:color w:val="000000"/>
                <w:kern w:val="0"/>
                <w:sz w:val="21"/>
                <w:szCs w:val="21"/>
                <w:u w:val="none"/>
                <w:lang w:val="en-US" w:eastAsia="zh-CN" w:bidi="ar"/>
              </w:rPr>
              <w:t>根据学院实践教学改革关于学生实习实践教学方面的改革规划，学生第一学年完成不低于一个月的社会认知实习，第二学年完成不低于三个月的跟岗实习。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9645" w:type="dxa"/>
            <w:gridSpan w:val="13"/>
            <w:vMerge w:val="continue"/>
            <w:shd w:val="clear" w:color="auto" w:fill="auto"/>
            <w:tcMar>
              <w:top w:w="15" w:type="dxa"/>
              <w:left w:w="15" w:type="dxa"/>
              <w:right w:w="15" w:type="dxa"/>
            </w:tcMar>
            <w:vAlign w:val="center"/>
          </w:tcPr>
          <w:p>
            <w:pPr>
              <w:keepNext w:val="0"/>
              <w:keepLines w:val="0"/>
              <w:suppressLineNumbers w:val="0"/>
              <w:spacing w:before="0" w:beforeAutospacing="0" w:after="0" w:afterAutospacing="0"/>
              <w:ind w:left="0" w:right="0"/>
              <w:jc w:val="left"/>
              <w:rPr>
                <w:rFonts w:hint="default" w:ascii="仿宋_GB2312" w:hAnsi="宋体" w:eastAsia="仿宋_GB2312" w:cs="仿宋_GB2312"/>
                <w:i w:val="0"/>
                <w:color w:val="000000"/>
                <w:sz w:val="21"/>
                <w:szCs w:val="21"/>
                <w:u w:val="none"/>
              </w:rPr>
            </w:pPr>
          </w:p>
        </w:tc>
      </w:tr>
    </w:tbl>
    <w:p>
      <w:pPr>
        <w:jc w:val="both"/>
        <w:rPr>
          <w:rFonts w:hint="eastAsia" w:hAnsi="宋体"/>
          <w:b/>
          <w:bCs/>
          <w:szCs w:val="21"/>
          <w:lang w:eastAsia="zh-CN"/>
        </w:rPr>
      </w:pPr>
    </w:p>
    <w:p>
      <w:pPr>
        <w:jc w:val="center"/>
        <w:rPr>
          <w:rFonts w:hint="eastAsia" w:hAnsi="宋体"/>
          <w:b/>
          <w:bCs/>
          <w:szCs w:val="21"/>
          <w:lang w:eastAsia="zh-CN"/>
        </w:rPr>
      </w:pPr>
    </w:p>
    <w:p>
      <w:pPr>
        <w:spacing w:line="460" w:lineRule="exact"/>
        <w:ind w:firstLine="472" w:firstLineChars="224"/>
        <w:jc w:val="left"/>
        <w:outlineLvl w:val="0"/>
        <w:rPr>
          <w:rFonts w:hint="eastAsia"/>
          <w:b/>
          <w:bCs w:val="0"/>
          <w:szCs w:val="21"/>
          <w:lang w:val="en-US" w:eastAsia="zh-CN"/>
        </w:rPr>
      </w:pPr>
      <w:r>
        <w:rPr>
          <w:rFonts w:hint="eastAsia"/>
          <w:b/>
          <w:bCs w:val="0"/>
          <w:szCs w:val="21"/>
          <w:lang w:val="en-US" w:eastAsia="zh-CN"/>
        </w:rPr>
        <w:t>附表2：</w:t>
      </w:r>
      <w:r>
        <w:rPr>
          <w:rFonts w:hint="eastAsia" w:hAnsi="宋体"/>
          <w:b/>
          <w:bCs/>
          <w:szCs w:val="21"/>
          <w:lang w:val="en-US" w:eastAsia="zh-CN"/>
        </w:rPr>
        <w:t>工程造价专业现代学徒制</w:t>
      </w:r>
      <w:r>
        <w:rPr>
          <w:rFonts w:hint="eastAsia"/>
          <w:b/>
          <w:bCs w:val="0"/>
          <w:szCs w:val="21"/>
          <w:lang w:val="en-US" w:eastAsia="zh-CN"/>
        </w:rPr>
        <w:t>教学周数分配表</w:t>
      </w:r>
    </w:p>
    <w:p>
      <w:pPr>
        <w:spacing w:before="120" w:after="40" w:line="400" w:lineRule="exact"/>
        <w:jc w:val="center"/>
        <w:rPr>
          <w:rFonts w:hint="eastAsia"/>
          <w:b/>
          <w:bCs/>
          <w:sz w:val="28"/>
          <w:szCs w:val="28"/>
        </w:rPr>
      </w:pPr>
      <w:r>
        <w:rPr>
          <w:rFonts w:hint="eastAsia"/>
          <w:bCs/>
          <w:szCs w:val="21"/>
          <w:lang w:val="en-US" w:eastAsia="zh-CN"/>
        </w:rPr>
        <w:t>工程造价专业教学周数分配表（单位：周）</w:t>
      </w:r>
    </w:p>
    <w:tbl>
      <w:tblPr>
        <w:tblStyle w:val="19"/>
        <w:tblW w:w="995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785"/>
        <w:gridCol w:w="750"/>
        <w:gridCol w:w="666"/>
        <w:gridCol w:w="766"/>
        <w:gridCol w:w="767"/>
        <w:gridCol w:w="735"/>
        <w:gridCol w:w="735"/>
        <w:gridCol w:w="1131"/>
        <w:gridCol w:w="735"/>
        <w:gridCol w:w="179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086" w:type="dxa"/>
            <w:vMerge w:val="restart"/>
            <w:noWrap w:val="0"/>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b/>
                <w:bCs/>
                <w:kern w:val="0"/>
                <w:szCs w:val="21"/>
              </w:rPr>
            </w:pPr>
            <w:r>
              <w:rPr>
                <w:rFonts w:hint="default"/>
                <w:b/>
                <w:color w:val="000000"/>
                <w:kern w:val="0"/>
                <w:szCs w:val="21"/>
              </w:rPr>
              <w:t>学期</w:t>
            </w:r>
          </w:p>
        </w:tc>
        <w:tc>
          <w:tcPr>
            <w:tcW w:w="785" w:type="dxa"/>
            <w:vMerge w:val="restart"/>
            <w:noWrap w:val="0"/>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b/>
                <w:bCs/>
                <w:kern w:val="0"/>
                <w:szCs w:val="21"/>
              </w:rPr>
            </w:pPr>
            <w:r>
              <w:rPr>
                <w:rFonts w:hint="default"/>
                <w:b/>
                <w:color w:val="000000"/>
                <w:kern w:val="0"/>
                <w:szCs w:val="21"/>
              </w:rPr>
              <w:t>课程教学</w:t>
            </w:r>
          </w:p>
        </w:tc>
        <w:tc>
          <w:tcPr>
            <w:tcW w:w="2949" w:type="dxa"/>
            <w:gridSpan w:val="4"/>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集中实践教学</w:t>
            </w:r>
          </w:p>
        </w:tc>
        <w:tc>
          <w:tcPr>
            <w:tcW w:w="7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考试</w:t>
            </w:r>
          </w:p>
        </w:tc>
        <w:tc>
          <w:tcPr>
            <w:tcW w:w="7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军训</w:t>
            </w:r>
          </w:p>
        </w:tc>
        <w:tc>
          <w:tcPr>
            <w:tcW w:w="1131"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color w:val="000000"/>
                <w:kern w:val="0"/>
                <w:szCs w:val="21"/>
              </w:rPr>
            </w:pPr>
            <w:r>
              <w:rPr>
                <w:rFonts w:hint="default"/>
                <w:b/>
                <w:color w:val="000000"/>
                <w:kern w:val="0"/>
                <w:szCs w:val="21"/>
              </w:rPr>
              <w:t>入学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毕业教育</w:t>
            </w:r>
          </w:p>
        </w:tc>
        <w:tc>
          <w:tcPr>
            <w:tcW w:w="73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机动</w:t>
            </w:r>
          </w:p>
        </w:tc>
        <w:tc>
          <w:tcPr>
            <w:tcW w:w="1796"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合计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1086" w:type="dxa"/>
            <w:vMerge w:val="continue"/>
            <w:noWrap w:val="0"/>
            <w:vAlign w:val="center"/>
          </w:tcPr>
          <w:p>
            <w:pPr>
              <w:keepNext w:val="0"/>
              <w:keepLines w:val="0"/>
              <w:suppressLineNumbers w:val="0"/>
              <w:spacing w:before="0" w:beforeAutospacing="0" w:after="0" w:afterAutospacing="0" w:line="360" w:lineRule="auto"/>
              <w:ind w:left="0" w:right="0"/>
              <w:jc w:val="center"/>
              <w:rPr>
                <w:rFonts w:hint="default"/>
                <w:b/>
                <w:bCs/>
                <w:kern w:val="0"/>
                <w:szCs w:val="21"/>
              </w:rPr>
            </w:pPr>
          </w:p>
        </w:tc>
        <w:tc>
          <w:tcPr>
            <w:tcW w:w="785" w:type="dxa"/>
            <w:vMerge w:val="continue"/>
            <w:noWrap w:val="0"/>
            <w:vAlign w:val="center"/>
          </w:tcPr>
          <w:p>
            <w:pPr>
              <w:keepNext w:val="0"/>
              <w:keepLines w:val="0"/>
              <w:suppressLineNumbers w:val="0"/>
              <w:spacing w:before="0" w:beforeAutospacing="0" w:after="0" w:afterAutospacing="0" w:line="360" w:lineRule="auto"/>
              <w:ind w:left="0" w:right="0"/>
              <w:jc w:val="center"/>
              <w:rPr>
                <w:rFonts w:hint="default"/>
                <w:b/>
                <w:bCs/>
                <w:kern w:val="0"/>
                <w:szCs w:val="21"/>
              </w:rPr>
            </w:pPr>
          </w:p>
        </w:tc>
        <w:tc>
          <w:tcPr>
            <w:tcW w:w="75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集中实训</w:t>
            </w:r>
          </w:p>
        </w:tc>
        <w:tc>
          <w:tcPr>
            <w:tcW w:w="6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kern w:val="0"/>
                <w:szCs w:val="21"/>
              </w:rPr>
              <w:t>取证</w:t>
            </w:r>
          </w:p>
        </w:tc>
        <w:tc>
          <w:tcPr>
            <w:tcW w:w="7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顶岗实习</w:t>
            </w:r>
          </w:p>
        </w:tc>
        <w:tc>
          <w:tcPr>
            <w:tcW w:w="76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center"/>
              <w:outlineLvl w:val="9"/>
              <w:rPr>
                <w:rFonts w:hint="default"/>
                <w:b/>
                <w:bCs/>
                <w:kern w:val="0"/>
                <w:szCs w:val="21"/>
              </w:rPr>
            </w:pPr>
            <w:r>
              <w:rPr>
                <w:rFonts w:hint="default"/>
                <w:b/>
                <w:color w:val="000000"/>
                <w:kern w:val="0"/>
                <w:szCs w:val="21"/>
              </w:rPr>
              <w:t>毕业环节</w:t>
            </w:r>
          </w:p>
        </w:tc>
        <w:tc>
          <w:tcPr>
            <w:tcW w:w="735"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outlineLvl w:val="9"/>
              <w:rPr>
                <w:rFonts w:hint="default"/>
                <w:b/>
                <w:bCs/>
                <w:kern w:val="0"/>
                <w:szCs w:val="21"/>
              </w:rPr>
            </w:pPr>
          </w:p>
        </w:tc>
        <w:tc>
          <w:tcPr>
            <w:tcW w:w="735"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outlineLvl w:val="9"/>
              <w:rPr>
                <w:rFonts w:hint="default"/>
                <w:b/>
                <w:bCs/>
                <w:kern w:val="0"/>
                <w:szCs w:val="21"/>
              </w:rPr>
            </w:pPr>
          </w:p>
        </w:tc>
        <w:tc>
          <w:tcPr>
            <w:tcW w:w="1131"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outlineLvl w:val="9"/>
              <w:rPr>
                <w:rFonts w:hint="default"/>
                <w:b/>
                <w:bCs/>
                <w:kern w:val="0"/>
                <w:szCs w:val="21"/>
              </w:rPr>
            </w:pPr>
          </w:p>
        </w:tc>
        <w:tc>
          <w:tcPr>
            <w:tcW w:w="735"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outlineLvl w:val="9"/>
              <w:rPr>
                <w:rFonts w:hint="default"/>
                <w:b/>
                <w:bCs/>
                <w:kern w:val="0"/>
                <w:szCs w:val="21"/>
              </w:rPr>
            </w:pPr>
          </w:p>
        </w:tc>
        <w:tc>
          <w:tcPr>
            <w:tcW w:w="1796" w:type="dxa"/>
            <w:vMerge w:val="continue"/>
            <w:noWrap w:val="0"/>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outlineLvl w:val="9"/>
              <w:rPr>
                <w:rFonts w:hint="default"/>
                <w:b/>
                <w:bCs/>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一</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r>
              <w:rPr>
                <w:rFonts w:hint="eastAsia" w:ascii="Times New Roman" w:hAnsi="Times New Roman" w:eastAsia="宋体" w:cs="Times New Roman"/>
                <w:i w:val="0"/>
                <w:color w:val="000000"/>
                <w:kern w:val="0"/>
                <w:sz w:val="21"/>
                <w:szCs w:val="21"/>
                <w:u w:val="none"/>
                <w:lang w:val="en-US" w:eastAsia="zh-CN" w:bidi="ar"/>
              </w:rPr>
              <w:t>2</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2</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2</w:t>
            </w:r>
          </w:p>
        </w:tc>
        <w:tc>
          <w:tcPr>
            <w:tcW w:w="1131"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default" w:ascii="Times New Roman" w:hAnsi="Times New Roman" w:eastAsia="宋体" w:cs="Times New Roman"/>
                <w:i w:val="0"/>
                <w:color w:val="000000"/>
                <w:kern w:val="0"/>
                <w:sz w:val="21"/>
                <w:szCs w:val="21"/>
                <w:u w:val="none"/>
                <w:lang w:val="en-US" w:eastAsia="zh-CN" w:bidi="ar"/>
              </w:rPr>
              <w:t>1</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二</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16</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2</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735" w:type="dxa"/>
            <w:noWrap w:val="0"/>
            <w:vAlign w:val="center"/>
          </w:tcPr>
          <w:p>
            <w:pPr>
              <w:keepNext w:val="0"/>
              <w:keepLines w:val="0"/>
              <w:suppressLineNumbers w:val="0"/>
              <w:spacing w:before="0" w:beforeAutospacing="0" w:after="0" w:afterAutospacing="0"/>
              <w:ind w:left="0" w:right="0"/>
              <w:jc w:val="center"/>
              <w:rPr>
                <w:rFonts w:hint="default"/>
                <w:kern w:val="0"/>
                <w:sz w:val="24"/>
              </w:rPr>
            </w:pPr>
          </w:p>
        </w:tc>
        <w:tc>
          <w:tcPr>
            <w:tcW w:w="1131" w:type="dxa"/>
            <w:noWrap w:val="0"/>
            <w:vAlign w:val="center"/>
          </w:tcPr>
          <w:p>
            <w:pPr>
              <w:keepNext w:val="0"/>
              <w:keepLines w:val="0"/>
              <w:suppressLineNumbers w:val="0"/>
              <w:spacing w:before="0" w:beforeAutospacing="0" w:after="0" w:afterAutospacing="0"/>
              <w:ind w:left="0" w:right="0"/>
              <w:jc w:val="center"/>
              <w:rPr>
                <w:rFonts w:hint="default"/>
                <w:kern w:val="0"/>
                <w:szCs w:val="21"/>
              </w:rPr>
            </w:pP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rPr>
            </w:pPr>
            <w:r>
              <w:rPr>
                <w:rFonts w:hint="default" w:ascii="Times New Roman" w:hAnsi="Times New Roman" w:eastAsia="宋体"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三</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r>
              <w:rPr>
                <w:rFonts w:hint="eastAsia" w:ascii="Times New Roman" w:hAnsi="Times New Roman" w:eastAsia="宋体" w:cs="Times New Roman"/>
                <w:i w:val="0"/>
                <w:color w:val="000000"/>
                <w:kern w:val="0"/>
                <w:sz w:val="21"/>
                <w:szCs w:val="21"/>
                <w:u w:val="none"/>
                <w:lang w:val="en-US" w:eastAsia="zh-CN" w:bidi="ar"/>
              </w:rPr>
              <w:t>4</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kern w:val="0"/>
                <w:sz w:val="24"/>
              </w:rPr>
            </w:pPr>
            <w:r>
              <w:rPr>
                <w:rFonts w:hint="eastAsia" w:ascii="宋体" w:hAnsi="宋体" w:eastAsia="宋体" w:cs="宋体"/>
                <w:i w:val="0"/>
                <w:color w:val="000000"/>
                <w:kern w:val="0"/>
                <w:sz w:val="21"/>
                <w:szCs w:val="21"/>
                <w:u w:val="none"/>
                <w:lang w:val="en-US" w:eastAsia="zh-CN" w:bidi="ar"/>
              </w:rPr>
              <w:t>4</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735" w:type="dxa"/>
            <w:noWrap w:val="0"/>
            <w:vAlign w:val="center"/>
          </w:tcPr>
          <w:p>
            <w:pPr>
              <w:keepNext w:val="0"/>
              <w:keepLines w:val="0"/>
              <w:suppressLineNumbers w:val="0"/>
              <w:spacing w:before="0" w:beforeAutospacing="0" w:after="0" w:afterAutospacing="0"/>
              <w:ind w:left="0" w:right="0"/>
              <w:jc w:val="center"/>
              <w:rPr>
                <w:rFonts w:hint="default"/>
                <w:kern w:val="0"/>
                <w:sz w:val="24"/>
              </w:rPr>
            </w:pPr>
          </w:p>
        </w:tc>
        <w:tc>
          <w:tcPr>
            <w:tcW w:w="1131" w:type="dxa"/>
            <w:noWrap w:val="0"/>
            <w:vAlign w:val="center"/>
          </w:tcPr>
          <w:p>
            <w:pPr>
              <w:keepNext w:val="0"/>
              <w:keepLines w:val="0"/>
              <w:suppressLineNumbers w:val="0"/>
              <w:spacing w:before="0" w:beforeAutospacing="0" w:after="0" w:afterAutospacing="0"/>
              <w:ind w:left="0" w:right="0"/>
              <w:jc w:val="center"/>
              <w:rPr>
                <w:rFonts w:hint="default"/>
                <w:kern w:val="0"/>
                <w:szCs w:val="21"/>
              </w:rPr>
            </w:pP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rPr>
            </w:pPr>
            <w:r>
              <w:rPr>
                <w:rFonts w:hint="default" w:ascii="Times New Roman" w:hAnsi="Times New Roman" w:eastAsia="宋体"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四</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r>
              <w:rPr>
                <w:rFonts w:hint="eastAsia" w:ascii="Times New Roman" w:hAnsi="Times New Roman" w:eastAsia="宋体" w:cs="Times New Roman"/>
                <w:i w:val="0"/>
                <w:color w:val="000000"/>
                <w:kern w:val="0"/>
                <w:sz w:val="21"/>
                <w:szCs w:val="21"/>
                <w:u w:val="none"/>
                <w:lang w:val="en-US" w:eastAsia="zh-CN" w:bidi="ar"/>
              </w:rPr>
              <w:t>4</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kern w:val="0"/>
                <w:sz w:val="24"/>
              </w:rPr>
            </w:pPr>
            <w:r>
              <w:rPr>
                <w:rFonts w:hint="eastAsia" w:ascii="宋体" w:hAnsi="宋体" w:eastAsia="宋体" w:cs="宋体"/>
                <w:i w:val="0"/>
                <w:color w:val="000000"/>
                <w:kern w:val="0"/>
                <w:sz w:val="21"/>
                <w:szCs w:val="21"/>
                <w:u w:val="none"/>
                <w:lang w:val="en-US" w:eastAsia="zh-CN" w:bidi="ar"/>
              </w:rPr>
              <w:t>4</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735" w:type="dxa"/>
            <w:noWrap w:val="0"/>
            <w:vAlign w:val="center"/>
          </w:tcPr>
          <w:p>
            <w:pPr>
              <w:keepNext w:val="0"/>
              <w:keepLines w:val="0"/>
              <w:suppressLineNumbers w:val="0"/>
              <w:spacing w:before="0" w:beforeAutospacing="0" w:after="0" w:afterAutospacing="0"/>
              <w:ind w:left="0" w:right="0"/>
              <w:jc w:val="center"/>
              <w:rPr>
                <w:rFonts w:hint="default"/>
                <w:kern w:val="0"/>
                <w:sz w:val="24"/>
              </w:rPr>
            </w:pPr>
          </w:p>
        </w:tc>
        <w:tc>
          <w:tcPr>
            <w:tcW w:w="1131" w:type="dxa"/>
            <w:noWrap w:val="0"/>
            <w:vAlign w:val="center"/>
          </w:tcPr>
          <w:p>
            <w:pPr>
              <w:keepNext w:val="0"/>
              <w:keepLines w:val="0"/>
              <w:suppressLineNumbers w:val="0"/>
              <w:spacing w:before="0" w:beforeAutospacing="0" w:after="0" w:afterAutospacing="0"/>
              <w:ind w:left="0" w:right="0"/>
              <w:jc w:val="center"/>
              <w:rPr>
                <w:rFonts w:hint="default"/>
                <w:kern w:val="0"/>
                <w:szCs w:val="21"/>
              </w:rPr>
            </w:pP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rPr>
            </w:pPr>
            <w:r>
              <w:rPr>
                <w:rFonts w:hint="default" w:ascii="Times New Roman" w:hAnsi="Times New Roman" w:eastAsia="宋体"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五</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Times New Roman" w:hAnsi="Times New Roman" w:eastAsia="宋体" w:cs="Times New Roman"/>
                <w:i w:val="0"/>
                <w:color w:val="000000"/>
                <w:kern w:val="0"/>
                <w:sz w:val="21"/>
                <w:szCs w:val="21"/>
                <w:u w:val="none"/>
                <w:lang w:val="en-US" w:eastAsia="zh-CN" w:bidi="ar"/>
              </w:rPr>
              <w:t>6</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lang w:val="en-US"/>
              </w:rPr>
            </w:pPr>
            <w:r>
              <w:rPr>
                <w:rFonts w:hint="eastAsia" w:ascii="Times New Roman" w:hAnsi="Times New Roman" w:eastAsia="宋体" w:cs="Times New Roman"/>
                <w:i w:val="0"/>
                <w:color w:val="000000"/>
                <w:kern w:val="0"/>
                <w:sz w:val="21"/>
                <w:szCs w:val="21"/>
                <w:u w:val="none"/>
                <w:lang w:val="en-US" w:eastAsia="zh-CN" w:bidi="ar"/>
              </w:rPr>
              <w:t>12</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rPr>
            </w:pPr>
            <w:r>
              <w:rPr>
                <w:rFonts w:hint="eastAsia" w:ascii="Times New Roman" w:hAnsi="Times New Roman" w:eastAsia="宋体" w:cs="Times New Roman"/>
                <w:i w:val="0"/>
                <w:color w:val="000000"/>
                <w:kern w:val="0"/>
                <w:sz w:val="21"/>
                <w:szCs w:val="21"/>
                <w:u w:val="none"/>
                <w:lang w:val="en-US" w:eastAsia="zh-CN" w:bidi="ar"/>
              </w:rPr>
              <w:t>0</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rPr>
            </w:pPr>
            <w:r>
              <w:rPr>
                <w:rFonts w:hint="eastAsia" w:ascii="宋体" w:hAnsi="宋体" w:eastAsia="宋体" w:cs="宋体"/>
                <w:i w:val="0"/>
                <w:color w:val="000000"/>
                <w:kern w:val="0"/>
                <w:sz w:val="21"/>
                <w:szCs w:val="21"/>
                <w:u w:val="none"/>
                <w:lang w:val="en-US" w:eastAsia="zh-CN" w:bidi="ar"/>
              </w:rPr>
              <w:t>1</w:t>
            </w:r>
          </w:p>
        </w:tc>
        <w:tc>
          <w:tcPr>
            <w:tcW w:w="735" w:type="dxa"/>
            <w:noWrap w:val="0"/>
            <w:vAlign w:val="center"/>
          </w:tcPr>
          <w:p>
            <w:pPr>
              <w:keepNext w:val="0"/>
              <w:keepLines w:val="0"/>
              <w:suppressLineNumbers w:val="0"/>
              <w:spacing w:before="0" w:beforeAutospacing="0" w:after="0" w:afterAutospacing="0"/>
              <w:ind w:left="0" w:right="0"/>
              <w:jc w:val="center"/>
              <w:rPr>
                <w:rFonts w:hint="default"/>
                <w:kern w:val="0"/>
                <w:sz w:val="24"/>
              </w:rPr>
            </w:pPr>
          </w:p>
        </w:tc>
        <w:tc>
          <w:tcPr>
            <w:tcW w:w="1131" w:type="dxa"/>
            <w:noWrap w:val="0"/>
            <w:vAlign w:val="center"/>
          </w:tcPr>
          <w:p>
            <w:pPr>
              <w:keepNext w:val="0"/>
              <w:keepLines w:val="0"/>
              <w:suppressLineNumbers w:val="0"/>
              <w:spacing w:before="0" w:beforeAutospacing="0" w:after="0" w:afterAutospacing="0"/>
              <w:ind w:left="0" w:right="0"/>
              <w:jc w:val="center"/>
              <w:rPr>
                <w:rFonts w:hint="default"/>
                <w:kern w:val="0"/>
                <w:szCs w:val="21"/>
              </w:rPr>
            </w:pP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rPr>
            </w:pPr>
            <w:r>
              <w:rPr>
                <w:rFonts w:hint="eastAsia" w:ascii="宋体" w:hAnsi="宋体" w:eastAsia="宋体" w:cs="宋体"/>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六</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0</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lang w:val="en-US"/>
              </w:rPr>
            </w:pPr>
            <w:r>
              <w:rPr>
                <w:rFonts w:hint="eastAsia" w:ascii="宋体" w:hAnsi="宋体" w:eastAsia="宋体" w:cs="宋体"/>
                <w:i w:val="0"/>
                <w:color w:val="000000"/>
                <w:kern w:val="0"/>
                <w:sz w:val="21"/>
                <w:szCs w:val="21"/>
                <w:u w:val="none"/>
                <w:lang w:val="en-US" w:eastAsia="zh-CN" w:bidi="ar"/>
              </w:rPr>
              <w:t>15</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rPr>
            </w:pPr>
            <w:r>
              <w:rPr>
                <w:rFonts w:hint="eastAsia" w:ascii="Times New Roman" w:hAnsi="Times New Roman" w:eastAsia="宋体" w:cs="Times New Roman"/>
                <w:i w:val="0"/>
                <w:color w:val="000000"/>
                <w:kern w:val="0"/>
                <w:sz w:val="21"/>
                <w:szCs w:val="21"/>
                <w:u w:val="none"/>
                <w:lang w:val="en-US" w:eastAsia="zh-CN" w:bidi="ar"/>
              </w:rPr>
              <w:t>1</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rPr>
            </w:pPr>
            <w:r>
              <w:rPr>
                <w:rFonts w:hint="default"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suppressLineNumbers w:val="0"/>
              <w:spacing w:before="0" w:beforeAutospacing="0" w:after="0" w:afterAutospacing="0"/>
              <w:ind w:left="0" w:right="0"/>
              <w:jc w:val="center"/>
              <w:rPr>
                <w:rFonts w:hint="default"/>
                <w:color w:val="000000"/>
                <w:kern w:val="0"/>
                <w:szCs w:val="21"/>
              </w:rPr>
            </w:pPr>
          </w:p>
        </w:tc>
        <w:tc>
          <w:tcPr>
            <w:tcW w:w="735" w:type="dxa"/>
            <w:noWrap w:val="0"/>
            <w:vAlign w:val="center"/>
          </w:tcPr>
          <w:p>
            <w:pPr>
              <w:keepNext w:val="0"/>
              <w:keepLines w:val="0"/>
              <w:suppressLineNumbers w:val="0"/>
              <w:spacing w:before="0" w:beforeAutospacing="0" w:after="0" w:afterAutospacing="0"/>
              <w:ind w:left="0" w:right="0"/>
              <w:jc w:val="center"/>
              <w:rPr>
                <w:rFonts w:hint="default"/>
                <w:kern w:val="0"/>
                <w:sz w:val="24"/>
              </w:rPr>
            </w:pPr>
          </w:p>
        </w:tc>
        <w:tc>
          <w:tcPr>
            <w:tcW w:w="1131"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1</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1</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rPr>
            </w:pPr>
            <w:r>
              <w:rPr>
                <w:rFonts w:hint="eastAsia" w:ascii="宋体" w:hAnsi="宋体" w:eastAsia="宋体" w:cs="宋体"/>
                <w:i w:val="0"/>
                <w:color w:val="000000"/>
                <w:kern w:val="0"/>
                <w:sz w:val="21"/>
                <w:szCs w:val="21"/>
                <w:u w:val="none"/>
                <w:lang w:val="en-US" w:eastAsia="zh-CN" w:bidi="ar"/>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b/>
                <w:bCs/>
                <w:kern w:val="0"/>
                <w:szCs w:val="21"/>
              </w:rPr>
            </w:pPr>
            <w:r>
              <w:rPr>
                <w:rFonts w:hint="default" w:ascii="Times New Roman" w:hAnsi="Times New Roman" w:eastAsia="宋体" w:cs="Times New Roman"/>
                <w:b/>
                <w:i w:val="0"/>
                <w:color w:val="000000"/>
                <w:kern w:val="0"/>
                <w:sz w:val="21"/>
                <w:szCs w:val="21"/>
                <w:u w:val="none"/>
                <w:lang w:val="en-US" w:eastAsia="zh-CN" w:bidi="ar"/>
              </w:rPr>
              <w:t>总计</w:t>
            </w:r>
          </w:p>
        </w:tc>
        <w:tc>
          <w:tcPr>
            <w:tcW w:w="78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lang w:val="en-US"/>
              </w:rPr>
            </w:pPr>
            <w:r>
              <w:rPr>
                <w:rFonts w:hint="eastAsia" w:ascii="宋体" w:hAnsi="宋体" w:eastAsia="宋体" w:cs="宋体"/>
                <w:i w:val="0"/>
                <w:color w:val="000000"/>
                <w:kern w:val="0"/>
                <w:sz w:val="21"/>
                <w:szCs w:val="21"/>
                <w:u w:val="none"/>
                <w:lang w:val="en-US" w:eastAsia="zh-CN" w:bidi="ar"/>
              </w:rPr>
              <w:t>62</w:t>
            </w:r>
          </w:p>
        </w:tc>
        <w:tc>
          <w:tcPr>
            <w:tcW w:w="75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color w:val="000000"/>
                <w:kern w:val="0"/>
                <w:szCs w:val="21"/>
                <w:lang w:val="en-US"/>
              </w:rPr>
            </w:pPr>
            <w:r>
              <w:rPr>
                <w:rFonts w:hint="eastAsia" w:ascii="宋体" w:hAnsi="宋体" w:eastAsia="宋体" w:cs="宋体"/>
                <w:i w:val="0"/>
                <w:color w:val="000000"/>
                <w:kern w:val="0"/>
                <w:sz w:val="21"/>
                <w:szCs w:val="21"/>
                <w:u w:val="none"/>
                <w:lang w:val="en-US" w:eastAsia="zh-CN" w:bidi="ar"/>
              </w:rPr>
              <w:t>39</w:t>
            </w:r>
          </w:p>
        </w:tc>
        <w:tc>
          <w:tcPr>
            <w:tcW w:w="6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color w:val="000000"/>
                <w:kern w:val="0"/>
                <w:sz w:val="21"/>
                <w:szCs w:val="21"/>
                <w:u w:val="none"/>
                <w:lang w:val="en-US" w:eastAsia="zh-CN" w:bidi="ar"/>
              </w:rPr>
              <w:t>0</w:t>
            </w:r>
          </w:p>
        </w:tc>
        <w:tc>
          <w:tcPr>
            <w:tcW w:w="76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宋体" w:hAnsi="宋体" w:eastAsia="宋体" w:cs="宋体"/>
                <w:i w:val="0"/>
                <w:color w:val="000000"/>
                <w:kern w:val="0"/>
                <w:sz w:val="21"/>
                <w:szCs w:val="21"/>
                <w:u w:val="none"/>
                <w:lang w:val="en-US" w:eastAsia="zh-CN" w:bidi="ar"/>
              </w:rPr>
              <w:t>1</w:t>
            </w:r>
          </w:p>
        </w:tc>
        <w:tc>
          <w:tcPr>
            <w:tcW w:w="76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eastAsia" w:ascii="Times New Roman" w:hAnsi="Times New Roman" w:eastAsia="宋体" w:cs="Times New Roman"/>
                <w:i w:val="0"/>
                <w:color w:val="000000"/>
                <w:kern w:val="0"/>
                <w:sz w:val="21"/>
                <w:szCs w:val="21"/>
                <w:u w:val="none"/>
                <w:lang w:val="en-US" w:eastAsia="zh-CN" w:bidi="ar"/>
              </w:rPr>
              <w:t>0</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5</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2</w:t>
            </w:r>
          </w:p>
        </w:tc>
        <w:tc>
          <w:tcPr>
            <w:tcW w:w="1131"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2</w:t>
            </w:r>
          </w:p>
        </w:tc>
        <w:tc>
          <w:tcPr>
            <w:tcW w:w="735"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6</w:t>
            </w:r>
          </w:p>
        </w:tc>
        <w:tc>
          <w:tcPr>
            <w:tcW w:w="1796"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kern w:val="0"/>
                <w:sz w:val="24"/>
              </w:rPr>
            </w:pPr>
            <w:r>
              <w:rPr>
                <w:rFonts w:hint="default" w:ascii="Times New Roman" w:hAnsi="Times New Roman" w:eastAsia="宋体" w:cs="Times New Roman"/>
                <w:i w:val="0"/>
                <w:color w:val="000000"/>
                <w:kern w:val="0"/>
                <w:sz w:val="21"/>
                <w:szCs w:val="21"/>
                <w:u w:val="none"/>
                <w:lang w:val="en-US" w:eastAsia="zh-CN" w:bidi="ar"/>
              </w:rPr>
              <w:t>117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6" w:type="dxa"/>
            <w:noWrap w:val="0"/>
            <w:vAlign w:val="center"/>
          </w:tcPr>
          <w:p>
            <w:pPr>
              <w:keepNext w:val="0"/>
              <w:keepLines w:val="0"/>
              <w:widowControl/>
              <w:suppressLineNumbers w:val="0"/>
              <w:spacing w:before="0" w:beforeAutospacing="0" w:after="0" w:afterAutospacing="0" w:line="360" w:lineRule="auto"/>
              <w:ind w:left="0" w:right="0"/>
              <w:jc w:val="center"/>
              <w:textAlignment w:val="center"/>
              <w:rPr>
                <w:rFonts w:hint="default"/>
                <w:b/>
                <w:kern w:val="0"/>
                <w:szCs w:val="21"/>
              </w:rPr>
            </w:pPr>
            <w:r>
              <w:rPr>
                <w:rFonts w:hint="default"/>
                <w:b/>
                <w:color w:val="000000"/>
                <w:kern w:val="0"/>
                <w:szCs w:val="21"/>
              </w:rPr>
              <w:t>说 明</w:t>
            </w:r>
          </w:p>
        </w:tc>
        <w:tc>
          <w:tcPr>
            <w:tcW w:w="8866" w:type="dxa"/>
            <w:gridSpan w:val="10"/>
            <w:noWrap w:val="0"/>
            <w:vAlign w:val="center"/>
          </w:tcPr>
          <w:p>
            <w:pPr>
              <w:keepNext w:val="0"/>
              <w:keepLines w:val="0"/>
              <w:suppressLineNumbers w:val="0"/>
              <w:spacing w:before="0" w:beforeAutospacing="0" w:after="0" w:afterAutospacing="0" w:line="360" w:lineRule="auto"/>
              <w:ind w:left="0" w:right="0"/>
              <w:rPr>
                <w:rFonts w:hint="default"/>
                <w:b/>
                <w:kern w:val="0"/>
                <w:szCs w:val="21"/>
              </w:rPr>
            </w:pPr>
            <w:r>
              <w:rPr>
                <w:rFonts w:hint="eastAsia" w:ascii="宋体" w:hAnsi="宋体" w:cs="宋体"/>
                <w:sz w:val="24"/>
                <w:highlight w:val="none"/>
                <w:lang w:eastAsia="zh-CN"/>
              </w:rPr>
              <w:t>第五学期教学环节与顶岗实习重叠，不再重复计算。</w:t>
            </w:r>
          </w:p>
        </w:tc>
      </w:tr>
    </w:tbl>
    <w:p>
      <w:pPr>
        <w:jc w:val="center"/>
        <w:rPr>
          <w:rFonts w:hint="eastAsia" w:hAnsi="宋体"/>
          <w:b/>
          <w:bCs/>
          <w:szCs w:val="21"/>
          <w:lang w:eastAsia="zh-CN"/>
        </w:rPr>
      </w:pPr>
    </w:p>
    <w:p>
      <w:pPr>
        <w:spacing w:line="460" w:lineRule="exact"/>
        <w:ind w:firstLine="472" w:firstLineChars="224"/>
        <w:jc w:val="left"/>
        <w:rPr>
          <w:rFonts w:hint="eastAsia"/>
          <w:b/>
          <w:bCs w:val="0"/>
          <w:szCs w:val="21"/>
          <w:lang w:val="en-US" w:eastAsia="zh-CN"/>
        </w:rPr>
      </w:pPr>
      <w:r>
        <w:rPr>
          <w:rFonts w:hint="eastAsia"/>
          <w:b/>
          <w:bCs w:val="0"/>
          <w:szCs w:val="21"/>
          <w:lang w:val="en-US" w:eastAsia="zh-CN"/>
        </w:rPr>
        <w:t>附表3：</w:t>
      </w:r>
      <w:r>
        <w:rPr>
          <w:rFonts w:hint="eastAsia" w:hAnsi="宋体"/>
          <w:b/>
          <w:bCs/>
          <w:szCs w:val="21"/>
          <w:lang w:val="en-US" w:eastAsia="zh-CN"/>
        </w:rPr>
        <w:t>工程造价专业现代学徒制</w:t>
      </w:r>
      <w:r>
        <w:rPr>
          <w:rFonts w:hint="eastAsia"/>
          <w:b/>
          <w:bCs w:val="0"/>
          <w:szCs w:val="21"/>
          <w:lang w:val="en-US" w:eastAsia="zh-CN"/>
        </w:rPr>
        <w:t>理论教学与实践教学比例配置表</w:t>
      </w:r>
    </w:p>
    <w:tbl>
      <w:tblPr>
        <w:tblStyle w:val="19"/>
        <w:tblpPr w:leftFromText="180" w:rightFromText="180" w:vertAnchor="text" w:horzAnchor="page" w:tblpX="959" w:tblpY="132"/>
        <w:tblOverlap w:val="never"/>
        <w:tblW w:w="10381" w:type="dxa"/>
        <w:tblInd w:w="0" w:type="dxa"/>
        <w:tblLayout w:type="fixed"/>
        <w:tblCellMar>
          <w:top w:w="0" w:type="dxa"/>
          <w:left w:w="0" w:type="dxa"/>
          <w:bottom w:w="0" w:type="dxa"/>
          <w:right w:w="0" w:type="dxa"/>
        </w:tblCellMar>
      </w:tblPr>
      <w:tblGrid>
        <w:gridCol w:w="736"/>
        <w:gridCol w:w="660"/>
        <w:gridCol w:w="929"/>
        <w:gridCol w:w="796"/>
        <w:gridCol w:w="990"/>
        <w:gridCol w:w="784"/>
        <w:gridCol w:w="858"/>
        <w:gridCol w:w="754"/>
        <w:gridCol w:w="828"/>
        <w:gridCol w:w="1066"/>
        <w:gridCol w:w="855"/>
        <w:gridCol w:w="570"/>
        <w:gridCol w:w="555"/>
      </w:tblGrid>
      <w:tr>
        <w:tblPrEx>
          <w:tblCellMar>
            <w:top w:w="0" w:type="dxa"/>
            <w:left w:w="0" w:type="dxa"/>
            <w:bottom w:w="0" w:type="dxa"/>
            <w:right w:w="0" w:type="dxa"/>
          </w:tblCellMar>
        </w:tblPrEx>
        <w:trPr>
          <w:trHeight w:val="345" w:hRule="atLeast"/>
        </w:trPr>
        <w:tc>
          <w:tcPr>
            <w:tcW w:w="736" w:type="dxa"/>
            <w:vMerge w:val="restart"/>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学年</w:t>
            </w:r>
          </w:p>
        </w:tc>
        <w:tc>
          <w:tcPr>
            <w:tcW w:w="660"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学期</w:t>
            </w:r>
          </w:p>
        </w:tc>
        <w:tc>
          <w:tcPr>
            <w:tcW w:w="929"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总学时</w:t>
            </w:r>
          </w:p>
        </w:tc>
        <w:tc>
          <w:tcPr>
            <w:tcW w:w="1786" w:type="dxa"/>
            <w:gridSpan w:val="2"/>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理论教学</w:t>
            </w:r>
          </w:p>
        </w:tc>
        <w:tc>
          <w:tcPr>
            <w:tcW w:w="4290" w:type="dxa"/>
            <w:gridSpan w:val="5"/>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实践教学</w:t>
            </w:r>
          </w:p>
        </w:tc>
        <w:tc>
          <w:tcPr>
            <w:tcW w:w="855"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学分</w:t>
            </w:r>
          </w:p>
        </w:tc>
        <w:tc>
          <w:tcPr>
            <w:tcW w:w="570"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考试课程门数</w:t>
            </w:r>
          </w:p>
        </w:tc>
        <w:tc>
          <w:tcPr>
            <w:tcW w:w="555" w:type="dxa"/>
            <w:vMerge w:val="restart"/>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考查课程门数</w:t>
            </w:r>
          </w:p>
        </w:tc>
      </w:tr>
      <w:tr>
        <w:tblPrEx>
          <w:tblCellMar>
            <w:top w:w="0" w:type="dxa"/>
            <w:left w:w="0" w:type="dxa"/>
            <w:bottom w:w="0" w:type="dxa"/>
            <w:right w:w="0" w:type="dxa"/>
          </w:tblCellMar>
        </w:tblPrEx>
        <w:trPr>
          <w:trHeight w:val="285" w:hRule="atLeast"/>
        </w:trPr>
        <w:tc>
          <w:tcPr>
            <w:tcW w:w="736"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66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929"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796"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学时</w:t>
            </w:r>
          </w:p>
        </w:tc>
        <w:tc>
          <w:tcPr>
            <w:tcW w:w="99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比例</w:t>
            </w:r>
          </w:p>
        </w:tc>
        <w:tc>
          <w:tcPr>
            <w:tcW w:w="784"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课程</w:t>
            </w:r>
          </w:p>
        </w:tc>
        <w:tc>
          <w:tcPr>
            <w:tcW w:w="858"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集中</w:t>
            </w:r>
          </w:p>
        </w:tc>
        <w:tc>
          <w:tcPr>
            <w:tcW w:w="754"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顶岗与毕业</w:t>
            </w:r>
          </w:p>
        </w:tc>
        <w:tc>
          <w:tcPr>
            <w:tcW w:w="828"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小计</w:t>
            </w:r>
          </w:p>
        </w:tc>
        <w:tc>
          <w:tcPr>
            <w:tcW w:w="1066"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比例</w:t>
            </w:r>
          </w:p>
        </w:tc>
        <w:tc>
          <w:tcPr>
            <w:tcW w:w="85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57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55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345" w:hRule="atLeast"/>
        </w:trPr>
        <w:tc>
          <w:tcPr>
            <w:tcW w:w="736"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66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929"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79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99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784"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实训</w:t>
            </w:r>
          </w:p>
        </w:tc>
        <w:tc>
          <w:tcPr>
            <w:tcW w:w="858"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i w:val="0"/>
                <w:color w:val="000000"/>
                <w:kern w:val="0"/>
                <w:sz w:val="21"/>
                <w:szCs w:val="21"/>
                <w:u w:val="none"/>
                <w:lang w:val="en-US" w:eastAsia="zh-CN" w:bidi="ar"/>
              </w:rPr>
              <w:t>实训</w:t>
            </w:r>
          </w:p>
        </w:tc>
        <w:tc>
          <w:tcPr>
            <w:tcW w:w="754"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828"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1066"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855"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57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55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一</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5</w:t>
            </w:r>
            <w:r>
              <w:rPr>
                <w:rFonts w:hint="eastAsia" w:ascii="宋体" w:hAnsi="宋体" w:cs="宋体"/>
                <w:i w:val="0"/>
                <w:color w:val="000000"/>
                <w:kern w:val="0"/>
                <w:sz w:val="21"/>
                <w:szCs w:val="21"/>
                <w:u w:val="none"/>
                <w:lang w:val="en-US" w:eastAsia="zh-CN" w:bidi="ar"/>
              </w:rPr>
              <w:t>60</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94</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r>
              <w:rPr>
                <w:rFonts w:hint="eastAsia" w:ascii="宋体" w:hAnsi="宋体" w:cs="宋体"/>
                <w:i w:val="0"/>
                <w:color w:val="000000"/>
                <w:kern w:val="0"/>
                <w:sz w:val="21"/>
                <w:szCs w:val="21"/>
                <w:u w:val="none"/>
                <w:lang w:val="en-US" w:eastAsia="zh-CN" w:bidi="ar"/>
              </w:rPr>
              <w:t>2.50</w:t>
            </w:r>
            <w:r>
              <w:rPr>
                <w:rFonts w:hint="eastAsia" w:ascii="宋体" w:hAnsi="宋体" w:eastAsia="宋体" w:cs="宋体"/>
                <w:i w:val="0"/>
                <w:color w:val="000000"/>
                <w:kern w:val="0"/>
                <w:sz w:val="21"/>
                <w:szCs w:val="21"/>
                <w:u w:val="none"/>
                <w:lang w:val="en-US" w:eastAsia="zh-CN" w:bidi="ar"/>
              </w:rPr>
              <w:t>%</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206</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66</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r>
              <w:rPr>
                <w:rFonts w:hint="eastAsia" w:ascii="宋体" w:hAnsi="宋体" w:cs="宋体"/>
                <w:i w:val="0"/>
                <w:color w:val="000000"/>
                <w:kern w:val="0"/>
                <w:sz w:val="21"/>
                <w:szCs w:val="21"/>
                <w:u w:val="none"/>
                <w:lang w:val="en-US" w:eastAsia="zh-CN" w:bidi="ar"/>
              </w:rPr>
              <w:t>7.50</w:t>
            </w:r>
            <w:r>
              <w:rPr>
                <w:rFonts w:hint="eastAsia" w:ascii="宋体" w:hAnsi="宋体" w:eastAsia="宋体" w:cs="宋体"/>
                <w:i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31</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550</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370</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r>
              <w:rPr>
                <w:rFonts w:hint="eastAsia" w:ascii="宋体" w:hAnsi="宋体" w:cs="宋体"/>
                <w:i w:val="0"/>
                <w:color w:val="000000"/>
                <w:kern w:val="0"/>
                <w:sz w:val="21"/>
                <w:szCs w:val="21"/>
                <w:u w:val="none"/>
                <w:lang w:val="en-US" w:eastAsia="zh-CN" w:bidi="ar"/>
              </w:rPr>
              <w:t>7.27</w:t>
            </w:r>
            <w:r>
              <w:rPr>
                <w:rFonts w:hint="eastAsia" w:ascii="宋体" w:hAnsi="宋体" w:eastAsia="宋体" w:cs="宋体"/>
                <w:i w:val="0"/>
                <w:color w:val="000000"/>
                <w:kern w:val="0"/>
                <w:sz w:val="21"/>
                <w:szCs w:val="21"/>
                <w:u w:val="none"/>
                <w:lang w:val="en-US" w:eastAsia="zh-CN" w:bidi="ar"/>
              </w:rPr>
              <w:t>%</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180</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r>
              <w:rPr>
                <w:rFonts w:hint="eastAsia" w:ascii="宋体" w:hAnsi="宋体" w:cs="宋体"/>
                <w:i w:val="0"/>
                <w:color w:val="000000"/>
                <w:kern w:val="0"/>
                <w:sz w:val="21"/>
                <w:szCs w:val="21"/>
                <w:u w:val="none"/>
                <w:lang w:val="en-US" w:eastAsia="zh-CN" w:bidi="ar"/>
              </w:rPr>
              <w:t>2.73</w:t>
            </w:r>
            <w:r>
              <w:rPr>
                <w:rFonts w:hint="eastAsia" w:ascii="宋体" w:hAnsi="宋体" w:eastAsia="宋体" w:cs="宋体"/>
                <w:i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cs="宋体"/>
                <w:i w:val="0"/>
                <w:color w:val="000000"/>
                <w:kern w:val="0"/>
                <w:sz w:val="21"/>
                <w:szCs w:val="21"/>
                <w:u w:val="none"/>
                <w:lang w:val="en-US" w:eastAsia="zh-CN" w:bidi="ar"/>
              </w:rPr>
              <w:t>33.5</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10</w:t>
            </w: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5</w:t>
            </w:r>
            <w:r>
              <w:rPr>
                <w:rFonts w:hint="eastAsia" w:ascii="宋体" w:hAnsi="宋体" w:cs="宋体"/>
                <w:i w:val="0"/>
                <w:color w:val="000000"/>
                <w:kern w:val="0"/>
                <w:sz w:val="21"/>
                <w:szCs w:val="21"/>
                <w:u w:val="none"/>
                <w:lang w:val="en-US" w:eastAsia="zh-CN" w:bidi="ar"/>
              </w:rPr>
              <w:t>18</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304</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57.54%</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94</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214</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42.46%</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9</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7</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510</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w:t>
            </w:r>
            <w:r>
              <w:rPr>
                <w:rFonts w:hint="eastAsia" w:ascii="宋体" w:hAnsi="宋体" w:cs="宋体"/>
                <w:i w:val="0"/>
                <w:color w:val="000000"/>
                <w:kern w:val="0"/>
                <w:sz w:val="21"/>
                <w:szCs w:val="21"/>
                <w:u w:val="none"/>
                <w:lang w:val="en-US" w:eastAsia="zh-CN" w:bidi="ar"/>
              </w:rPr>
              <w:t>90</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54.36%</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220</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45.64%</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r>
              <w:rPr>
                <w:rFonts w:hint="eastAsia" w:ascii="宋体" w:hAnsi="宋体" w:cs="宋体"/>
                <w:i w:val="0"/>
                <w:color w:val="000000"/>
                <w:kern w:val="0"/>
                <w:sz w:val="21"/>
                <w:szCs w:val="21"/>
                <w:u w:val="none"/>
                <w:lang w:val="en-US" w:eastAsia="zh-CN" w:bidi="ar"/>
              </w:rPr>
              <w:t>5</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w:t>
            </w: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462</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19.91%</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290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40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370</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80.09%</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19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480</w:t>
            </w:r>
          </w:p>
        </w:tc>
        <w:tc>
          <w:tcPr>
            <w:tcW w:w="79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9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0.00%</w:t>
            </w:r>
          </w:p>
        </w:tc>
        <w:tc>
          <w:tcPr>
            <w:tcW w:w="78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c>
          <w:tcPr>
            <w:tcW w:w="85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450</w:t>
            </w:r>
          </w:p>
        </w:tc>
        <w:tc>
          <w:tcPr>
            <w:tcW w:w="75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30</w:t>
            </w:r>
          </w:p>
        </w:tc>
        <w:tc>
          <w:tcPr>
            <w:tcW w:w="82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480</w:t>
            </w:r>
          </w:p>
        </w:tc>
        <w:tc>
          <w:tcPr>
            <w:tcW w:w="106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100.00%</w:t>
            </w:r>
          </w:p>
        </w:tc>
        <w:tc>
          <w:tcPr>
            <w:tcW w:w="85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16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w:t>
            </w:r>
          </w:p>
        </w:tc>
      </w:tr>
      <w:tr>
        <w:tblPrEx>
          <w:tblCellMar>
            <w:top w:w="0" w:type="dxa"/>
            <w:left w:w="0" w:type="dxa"/>
            <w:bottom w:w="0" w:type="dxa"/>
            <w:right w:w="0" w:type="dxa"/>
          </w:tblCellMar>
        </w:tblPrEx>
        <w:trPr>
          <w:trHeight w:val="400" w:hRule="atLeast"/>
        </w:trPr>
        <w:tc>
          <w:tcPr>
            <w:tcW w:w="1396" w:type="dxa"/>
            <w:gridSpan w:val="2"/>
            <w:tcBorders>
              <w:top w:val="single" w:color="000000" w:sz="8" w:space="0"/>
              <w:left w:val="single" w:color="000000" w:sz="12" w:space="0"/>
              <w:bottom w:val="nil"/>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第二课堂</w:t>
            </w:r>
          </w:p>
        </w:tc>
        <w:tc>
          <w:tcPr>
            <w:tcW w:w="7005" w:type="dxa"/>
            <w:gridSpan w:val="8"/>
            <w:tcBorders>
              <w:top w:val="single" w:color="000000" w:sz="8" w:space="0"/>
              <w:left w:val="single" w:color="000000" w:sz="8" w:space="0"/>
              <w:bottom w:val="nil"/>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w:t>
            </w:r>
          </w:p>
        </w:tc>
        <w:tc>
          <w:tcPr>
            <w:tcW w:w="855" w:type="dxa"/>
            <w:tcBorders>
              <w:top w:val="single" w:color="000000" w:sz="8" w:space="0"/>
              <w:left w:val="single" w:color="000000" w:sz="8" w:space="0"/>
              <w:bottom w:val="nil"/>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w:t>
            </w:r>
            <w:r>
              <w:rPr>
                <w:rFonts w:hint="eastAsia" w:ascii="宋体" w:hAnsi="宋体" w:cs="宋体"/>
                <w:i w:val="0"/>
                <w:color w:val="000000"/>
                <w:kern w:val="0"/>
                <w:sz w:val="21"/>
                <w:szCs w:val="21"/>
                <w:u w:val="none"/>
                <w:lang w:val="en-US" w:eastAsia="zh-CN" w:bidi="ar"/>
              </w:rPr>
              <w:t>6</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21"/>
                <w:szCs w:val="21"/>
                <w:u w:val="none"/>
                <w:lang w:val="en-US" w:eastAsia="zh-CN" w:bidi="ar"/>
              </w:rPr>
            </w:pPr>
          </w:p>
        </w:tc>
        <w:tc>
          <w:tcPr>
            <w:tcW w:w="555" w:type="dxa"/>
            <w:tcBorders>
              <w:top w:val="single" w:color="000000" w:sz="8" w:space="0"/>
              <w:left w:val="single" w:color="000000" w:sz="8" w:space="0"/>
              <w:bottom w:val="nil"/>
              <w:right w:val="single" w:color="000000" w:sz="12" w:space="0"/>
            </w:tcBorders>
            <w:noWrap w:val="0"/>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宋体" w:hAnsi="宋体" w:eastAsia="宋体" w:cs="宋体"/>
                <w:i w:val="0"/>
                <w:color w:val="000000"/>
                <w:kern w:val="0"/>
                <w:sz w:val="21"/>
                <w:szCs w:val="21"/>
                <w:u w:val="none"/>
                <w:lang w:val="en-US" w:eastAsia="zh-CN" w:bidi="ar"/>
              </w:rPr>
            </w:pPr>
          </w:p>
        </w:tc>
      </w:tr>
      <w:tr>
        <w:tblPrEx>
          <w:tblCellMar>
            <w:top w:w="0" w:type="dxa"/>
            <w:left w:w="0" w:type="dxa"/>
            <w:bottom w:w="0" w:type="dxa"/>
            <w:right w:w="0" w:type="dxa"/>
          </w:tblCellMar>
        </w:tblPrEx>
        <w:trPr>
          <w:trHeight w:val="400" w:hRule="atLeast"/>
        </w:trPr>
        <w:tc>
          <w:tcPr>
            <w:tcW w:w="1396" w:type="dxa"/>
            <w:gridSpan w:val="2"/>
            <w:tcBorders>
              <w:top w:val="single" w:color="000000" w:sz="8" w:space="0"/>
              <w:left w:val="single" w:color="000000" w:sz="12"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合计</w:t>
            </w:r>
          </w:p>
        </w:tc>
        <w:tc>
          <w:tcPr>
            <w:tcW w:w="929"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3080</w:t>
            </w:r>
          </w:p>
        </w:tc>
        <w:tc>
          <w:tcPr>
            <w:tcW w:w="796"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color w:val="000000"/>
                <w:kern w:val="0"/>
                <w:sz w:val="21"/>
                <w:szCs w:val="21"/>
                <w:u w:val="none"/>
                <w:lang w:val="en-US" w:eastAsia="zh-CN" w:bidi="ar"/>
              </w:rPr>
              <w:t>1336</w:t>
            </w:r>
          </w:p>
        </w:tc>
        <w:tc>
          <w:tcPr>
            <w:tcW w:w="99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r>
              <w:rPr>
                <w:rFonts w:hint="eastAsia" w:ascii="宋体" w:hAnsi="宋体" w:cs="宋体"/>
                <w:i w:val="0"/>
                <w:color w:val="000000"/>
                <w:kern w:val="0"/>
                <w:sz w:val="21"/>
                <w:szCs w:val="21"/>
                <w:u w:val="none"/>
                <w:lang w:val="en-US" w:eastAsia="zh-CN" w:bidi="ar"/>
              </w:rPr>
              <w:t>3.05</w:t>
            </w:r>
            <w:r>
              <w:rPr>
                <w:rFonts w:hint="eastAsia" w:ascii="宋体" w:hAnsi="宋体" w:eastAsia="宋体" w:cs="宋体"/>
                <w:i w:val="0"/>
                <w:color w:val="000000"/>
                <w:kern w:val="0"/>
                <w:sz w:val="21"/>
                <w:szCs w:val="21"/>
                <w:u w:val="none"/>
                <w:lang w:val="en-US" w:eastAsia="zh-CN" w:bidi="ar"/>
              </w:rPr>
              <w:t>%</w:t>
            </w:r>
          </w:p>
        </w:tc>
        <w:tc>
          <w:tcPr>
            <w:tcW w:w="784"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5</w:t>
            </w:r>
            <w:r>
              <w:rPr>
                <w:rFonts w:hint="eastAsia" w:ascii="宋体" w:hAnsi="宋体" w:cs="宋体"/>
                <w:i w:val="0"/>
                <w:color w:val="000000"/>
                <w:kern w:val="0"/>
                <w:sz w:val="21"/>
                <w:szCs w:val="21"/>
                <w:u w:val="none"/>
                <w:lang w:val="en-US" w:eastAsia="zh-CN" w:bidi="ar"/>
              </w:rPr>
              <w:t>60</w:t>
            </w:r>
          </w:p>
        </w:tc>
        <w:tc>
          <w:tcPr>
            <w:tcW w:w="858"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1100</w:t>
            </w:r>
          </w:p>
        </w:tc>
        <w:tc>
          <w:tcPr>
            <w:tcW w:w="754"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70</w:t>
            </w:r>
          </w:p>
        </w:tc>
        <w:tc>
          <w:tcPr>
            <w:tcW w:w="828"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17</w:t>
            </w:r>
            <w:r>
              <w:rPr>
                <w:rFonts w:hint="eastAsia" w:ascii="宋体" w:hAnsi="宋体" w:cs="宋体"/>
                <w:i w:val="0"/>
                <w:color w:val="000000"/>
                <w:kern w:val="0"/>
                <w:sz w:val="21"/>
                <w:szCs w:val="21"/>
                <w:u w:val="none"/>
                <w:lang w:val="en-US" w:eastAsia="zh-CN" w:bidi="ar"/>
              </w:rPr>
              <w:t>30</w:t>
            </w:r>
          </w:p>
        </w:tc>
        <w:tc>
          <w:tcPr>
            <w:tcW w:w="1066"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r>
              <w:rPr>
                <w:rFonts w:hint="eastAsia" w:ascii="宋体" w:hAnsi="宋体" w:cs="宋体"/>
                <w:i w:val="0"/>
                <w:color w:val="000000"/>
                <w:kern w:val="0"/>
                <w:sz w:val="21"/>
                <w:szCs w:val="21"/>
                <w:u w:val="none"/>
                <w:lang w:val="en-US" w:eastAsia="zh-CN" w:bidi="ar"/>
              </w:rPr>
              <w:t>6</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95</w:t>
            </w:r>
            <w:r>
              <w:rPr>
                <w:rFonts w:hint="eastAsia" w:ascii="宋体" w:hAnsi="宋体" w:eastAsia="宋体" w:cs="宋体"/>
                <w:i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r>
              <w:rPr>
                <w:rFonts w:hint="eastAsia" w:ascii="宋体" w:hAnsi="宋体" w:cs="宋体"/>
                <w:i w:val="0"/>
                <w:color w:val="000000"/>
                <w:kern w:val="0"/>
                <w:sz w:val="21"/>
                <w:szCs w:val="21"/>
                <w:u w:val="none"/>
                <w:lang w:val="en-US" w:eastAsia="zh-CN" w:bidi="ar"/>
              </w:rPr>
              <w:t>72</w:t>
            </w:r>
            <w:r>
              <w:rPr>
                <w:rFonts w:hint="eastAsia" w:ascii="宋体" w:hAnsi="宋体" w:eastAsia="宋体" w:cs="宋体"/>
                <w:i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15</w:t>
            </w:r>
          </w:p>
        </w:tc>
        <w:tc>
          <w:tcPr>
            <w:tcW w:w="555" w:type="dxa"/>
            <w:tcBorders>
              <w:top w:val="single" w:color="000000" w:sz="8" w:space="0"/>
              <w:left w:val="single" w:color="000000" w:sz="8" w:space="0"/>
              <w:bottom w:val="single" w:color="000000" w:sz="12" w:space="0"/>
              <w:right w:val="single" w:color="000000" w:sz="12" w:space="0"/>
            </w:tcBorders>
            <w:noWrap w:val="0"/>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39</w:t>
            </w:r>
          </w:p>
        </w:tc>
      </w:tr>
    </w:tbl>
    <w:p>
      <w:pPr>
        <w:jc w:val="both"/>
        <w:rPr>
          <w:rFonts w:hint="eastAsia" w:hAnsi="宋体"/>
          <w:b/>
          <w:bCs/>
          <w:szCs w:val="21"/>
          <w:lang w:eastAsia="zh-CN"/>
        </w:rPr>
      </w:pPr>
    </w:p>
    <w:p>
      <w:pPr>
        <w:spacing w:line="460" w:lineRule="exact"/>
        <w:ind w:firstLine="472" w:firstLineChars="224"/>
        <w:jc w:val="left"/>
        <w:rPr>
          <w:rFonts w:hint="default" w:eastAsia="宋体"/>
          <w:b/>
          <w:szCs w:val="21"/>
          <w:highlight w:val="yellow"/>
          <w:lang w:val="en-US" w:eastAsia="zh-CN"/>
        </w:rPr>
      </w:pPr>
      <w:r>
        <w:rPr>
          <w:rFonts w:hint="eastAsia"/>
          <w:b/>
          <w:szCs w:val="21"/>
        </w:rPr>
        <w:t>附表4：</w:t>
      </w:r>
      <w:r>
        <w:rPr>
          <w:rFonts w:hint="eastAsia" w:hAnsi="宋体"/>
          <w:b/>
          <w:bCs/>
          <w:szCs w:val="21"/>
          <w:lang w:val="en-US" w:eastAsia="zh-CN"/>
        </w:rPr>
        <w:t>工程造价专业现代学徒制</w:t>
      </w:r>
      <w:r>
        <w:rPr>
          <w:rFonts w:hint="eastAsia"/>
          <w:b/>
          <w:szCs w:val="21"/>
        </w:rPr>
        <w:t>实践教学进程表</w:t>
      </w:r>
    </w:p>
    <w:tbl>
      <w:tblPr>
        <w:tblStyle w:val="19"/>
        <w:tblW w:w="9925"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593"/>
        <w:gridCol w:w="2099"/>
        <w:gridCol w:w="3910"/>
        <w:gridCol w:w="1362"/>
        <w:gridCol w:w="1031"/>
        <w:gridCol w:w="93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593"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序号</w:t>
            </w:r>
          </w:p>
        </w:tc>
        <w:tc>
          <w:tcPr>
            <w:tcW w:w="2099"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课</w:t>
            </w:r>
            <w:r>
              <w:rPr>
                <w:rStyle w:val="70"/>
                <w:rFonts w:hint="default"/>
              </w:rPr>
              <w:t>程名称</w:t>
            </w:r>
          </w:p>
        </w:tc>
        <w:tc>
          <w:tcPr>
            <w:tcW w:w="391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内</w:t>
            </w:r>
            <w:r>
              <w:rPr>
                <w:rStyle w:val="70"/>
                <w:rFonts w:hint="default"/>
              </w:rPr>
              <w:t xml:space="preserve">  容</w:t>
            </w:r>
          </w:p>
        </w:tc>
        <w:tc>
          <w:tcPr>
            <w:tcW w:w="136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形式</w:t>
            </w:r>
          </w:p>
        </w:tc>
        <w:tc>
          <w:tcPr>
            <w:tcW w:w="1031"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szCs w:val="21"/>
              </w:rPr>
              <w:t>学期</w:t>
            </w:r>
          </w:p>
        </w:tc>
        <w:tc>
          <w:tcPr>
            <w:tcW w:w="930"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593"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2099"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3910"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362"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031"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930"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92" w:hRule="exact"/>
          <w:jc w:val="center"/>
        </w:trPr>
        <w:tc>
          <w:tcPr>
            <w:tcW w:w="593"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2099"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3910"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362"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031"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930" w:type="dxa"/>
            <w:vMerge w:val="continue"/>
            <w:noWrap w:val="0"/>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683"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1</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default" w:ascii="宋体" w:hAnsi="宋体" w:cs="宋体"/>
                <w:bCs/>
                <w:color w:val="000000"/>
                <w:szCs w:val="21"/>
              </w:rPr>
            </w:pPr>
            <w:r>
              <w:rPr>
                <w:rFonts w:hint="eastAsia" w:ascii="宋体" w:hAnsi="宋体" w:eastAsia="宋体" w:cs="宋体"/>
                <w:color w:val="000000"/>
                <w:kern w:val="0"/>
                <w:szCs w:val="21"/>
                <w:lang w:eastAsia="zh-CN"/>
              </w:rPr>
              <w:t>建筑施工图识读技能训练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default" w:ascii="宋体" w:hAnsi="宋体" w:cs="宋体"/>
                <w:bCs/>
                <w:color w:val="000000"/>
                <w:szCs w:val="21"/>
              </w:rPr>
            </w:pPr>
            <w:r>
              <w:rPr>
                <w:rFonts w:hint="eastAsia" w:ascii="宋体" w:hAnsi="宋体" w:cs="宋体"/>
                <w:color w:val="000000"/>
                <w:kern w:val="0"/>
                <w:szCs w:val="21"/>
              </w:rPr>
              <w:t>读图、绘图单项实训</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default" w:ascii="宋体" w:hAnsi="宋体" w:cs="宋体"/>
                <w:color w:val="000000"/>
                <w:szCs w:val="21"/>
              </w:rPr>
            </w:pPr>
            <w:r>
              <w:rPr>
                <w:rFonts w:hint="eastAsia" w:ascii="宋体" w:hAnsi="宋体" w:cs="宋体"/>
                <w:color w:val="000000"/>
                <w:kern w:val="0"/>
                <w:szCs w:val="21"/>
              </w:rPr>
              <w:t>实践操作</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000000"/>
                <w:szCs w:val="21"/>
                <w:lang w:val="en-US" w:eastAsia="zh-CN"/>
              </w:rPr>
            </w:pPr>
            <w:r>
              <w:rPr>
                <w:rFonts w:hint="eastAsia" w:ascii="宋体" w:hAnsi="宋体" w:cs="宋体"/>
                <w:b/>
                <w:color w:val="000000"/>
                <w:szCs w:val="21"/>
                <w:lang w:val="en-US" w:eastAsia="zh-CN"/>
              </w:rPr>
              <w:t>2</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default" w:ascii="宋体" w:hAnsi="宋体" w:cs="宋体"/>
                <w:color w:val="000000"/>
                <w:szCs w:val="21"/>
              </w:rPr>
            </w:pPr>
            <w:r>
              <w:rPr>
                <w:rFonts w:hint="eastAsia" w:ascii="宋体" w:hAnsi="宋体" w:eastAsia="宋体" w:cs="宋体"/>
                <w:color w:val="000000"/>
                <w:kern w:val="0"/>
                <w:szCs w:val="21"/>
                <w:lang w:eastAsia="zh-CN"/>
              </w:rPr>
              <w:t>房屋测量技能训练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default" w:ascii="宋体" w:hAnsi="宋体" w:cs="宋体"/>
                <w:color w:val="000000"/>
                <w:szCs w:val="21"/>
              </w:rPr>
            </w:pPr>
            <w:r>
              <w:rPr>
                <w:rFonts w:hint="eastAsia" w:ascii="宋体" w:hAnsi="宋体" w:cs="宋体"/>
                <w:color w:val="000000"/>
                <w:kern w:val="0"/>
                <w:szCs w:val="21"/>
              </w:rPr>
              <w:t>水准仪、经纬仪等仪器的操作和应用</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default" w:ascii="宋体" w:hAnsi="宋体" w:cs="宋体"/>
                <w:color w:val="000000"/>
                <w:szCs w:val="21"/>
              </w:rPr>
            </w:pPr>
            <w:r>
              <w:rPr>
                <w:rFonts w:hint="eastAsia" w:ascii="宋体" w:hAnsi="宋体" w:cs="宋体"/>
                <w:color w:val="000000"/>
                <w:kern w:val="0"/>
                <w:szCs w:val="21"/>
              </w:rPr>
              <w:t>实践操作</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739"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color w:val="000000"/>
                <w:szCs w:val="21"/>
                <w:lang w:val="en-US" w:eastAsia="zh-CN"/>
              </w:rPr>
            </w:pPr>
            <w:r>
              <w:rPr>
                <w:rFonts w:hint="eastAsia" w:ascii="宋体" w:hAnsi="宋体" w:cs="宋体"/>
                <w:b/>
                <w:color w:val="000000"/>
                <w:szCs w:val="21"/>
                <w:lang w:val="en-US" w:eastAsia="zh-CN"/>
              </w:rPr>
              <w:t>3</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eastAsia="宋体" w:cs="宋体"/>
                <w:color w:val="000000"/>
                <w:kern w:val="0"/>
                <w:szCs w:val="21"/>
                <w:lang w:eastAsia="zh-CN"/>
              </w:rPr>
              <w:t>钢筋工程量计算技能训练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Style w:val="84"/>
                <w:rFonts w:hint="default"/>
              </w:rPr>
              <w:t>建筑工程钢筋工程量计算</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4</w:t>
            </w:r>
          </w:p>
        </w:tc>
        <w:tc>
          <w:tcPr>
            <w:tcW w:w="2099"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宋体"/>
                <w:color w:val="000000"/>
                <w:szCs w:val="21"/>
              </w:rPr>
            </w:pPr>
            <w:r>
              <w:rPr>
                <w:rFonts w:hint="eastAsia" w:ascii="宋体" w:hAnsi="宋体" w:eastAsia="宋体" w:cs="宋体"/>
                <w:color w:val="000000"/>
                <w:kern w:val="0"/>
                <w:szCs w:val="21"/>
                <w:lang w:eastAsia="zh-CN"/>
              </w:rPr>
              <w:t>建筑工程预算编制技能训练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Fonts w:hint="eastAsia" w:ascii="宋体" w:hAnsi="宋体" w:cs="Times New Roman"/>
                <w:bCs/>
                <w:szCs w:val="21"/>
              </w:rPr>
              <w:t>砌筑工程清单工程量计算</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671"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5</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eastAsia="宋体" w:cs="宋体"/>
                <w:color w:val="000000"/>
                <w:kern w:val="0"/>
                <w:szCs w:val="21"/>
                <w:lang w:eastAsia="zh-CN"/>
              </w:rPr>
              <w:t>安装工程预算编制技能训练</w:t>
            </w:r>
            <w:r>
              <w:rPr>
                <w:rFonts w:hint="eastAsia" w:ascii="宋体" w:hAnsi="宋体" w:eastAsia="宋体" w:cs="宋体"/>
                <w:color w:val="000000"/>
                <w:kern w:val="0"/>
                <w:szCs w:val="21"/>
                <w:lang w:val="en-US" w:eastAsia="zh-CN"/>
              </w:rPr>
              <w:t>（电气）</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Fonts w:hint="eastAsia" w:ascii="宋体" w:hAnsi="宋体" w:cs="宋体"/>
                <w:color w:val="000000"/>
                <w:kern w:val="0"/>
                <w:szCs w:val="21"/>
              </w:rPr>
              <w:t>完成指定建筑给排水安装预算</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3</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726"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6</w:t>
            </w:r>
          </w:p>
        </w:tc>
        <w:tc>
          <w:tcPr>
            <w:tcW w:w="2099"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宋体"/>
                <w:color w:val="000000"/>
                <w:szCs w:val="21"/>
              </w:rPr>
            </w:pPr>
            <w:r>
              <w:rPr>
                <w:rFonts w:hint="eastAsia" w:ascii="宋体" w:hAnsi="宋体" w:eastAsia="宋体" w:cs="宋体"/>
                <w:color w:val="000000"/>
                <w:kern w:val="0"/>
                <w:szCs w:val="21"/>
                <w:lang w:eastAsia="zh-CN"/>
              </w:rPr>
              <w:t>清单报价编制技能训练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Fonts w:hint="eastAsia" w:ascii="宋体" w:hAnsi="宋体" w:cs="Times New Roman"/>
                <w:bCs/>
                <w:szCs w:val="21"/>
              </w:rPr>
              <w:t>钢筋工程清单工程量计算、</w:t>
            </w:r>
            <w:r>
              <w:rPr>
                <w:rFonts w:hint="eastAsia" w:ascii="宋体" w:hAnsi="宋体" w:cs="Times New Roman"/>
                <w:szCs w:val="21"/>
              </w:rPr>
              <w:t>模板工程清单工程量计算</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4</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700"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7</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eastAsia="宋体" w:cs="宋体"/>
                <w:color w:val="000000"/>
                <w:kern w:val="0"/>
                <w:szCs w:val="21"/>
                <w:lang w:eastAsia="zh-CN"/>
              </w:rPr>
              <w:t>安装工程预算编制技能训练</w:t>
            </w:r>
            <w:r>
              <w:rPr>
                <w:rFonts w:hint="eastAsia" w:ascii="宋体" w:hAnsi="宋体" w:eastAsia="宋体" w:cs="宋体"/>
                <w:color w:val="000000"/>
                <w:kern w:val="0"/>
                <w:szCs w:val="21"/>
                <w:lang w:val="en-US" w:eastAsia="zh-CN"/>
              </w:rPr>
              <w:t>（管道）</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Fonts w:hint="eastAsia" w:ascii="宋体" w:hAnsi="宋体" w:cs="宋体"/>
                <w:color w:val="000000"/>
                <w:kern w:val="0"/>
                <w:szCs w:val="21"/>
              </w:rPr>
              <w:t>完成指定建筑电气照明安装预算</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4</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685"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lang w:val="en-US" w:eastAsia="zh-CN"/>
              </w:rPr>
            </w:pPr>
            <w:r>
              <w:rPr>
                <w:rFonts w:hint="eastAsia" w:ascii="宋体" w:hAnsi="宋体" w:cs="宋体"/>
                <w:b/>
                <w:color w:val="000000"/>
                <w:szCs w:val="21"/>
                <w:lang w:val="en-US" w:eastAsia="zh-CN"/>
              </w:rPr>
              <w:t>8</w:t>
            </w:r>
          </w:p>
        </w:tc>
        <w:tc>
          <w:tcPr>
            <w:tcW w:w="2099"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eastAsia="宋体" w:cs="宋体"/>
                <w:color w:val="000000"/>
                <w:kern w:val="0"/>
                <w:szCs w:val="21"/>
                <w:lang w:eastAsia="zh-CN"/>
              </w:rPr>
              <w:t>计价软件应用技能训练</w:t>
            </w:r>
          </w:p>
        </w:tc>
        <w:tc>
          <w:tcPr>
            <w:tcW w:w="3910" w:type="dxa"/>
            <w:noWrap w:val="0"/>
            <w:vAlign w:val="center"/>
          </w:tcPr>
          <w:p>
            <w:pPr>
              <w:keepNext w:val="0"/>
              <w:keepLines w:val="0"/>
              <w:widowControl/>
              <w:suppressLineNumbers w:val="0"/>
              <w:spacing w:before="0" w:beforeAutospacing="0" w:after="0" w:afterAutospacing="0" w:line="360" w:lineRule="auto"/>
              <w:ind w:left="0" w:leftChars="0" w:right="0" w:rightChars="0"/>
              <w:textAlignment w:val="center"/>
              <w:rPr>
                <w:rFonts w:hint="eastAsia" w:ascii="宋体" w:hAnsi="宋体" w:cs="宋体"/>
                <w:color w:val="000000"/>
                <w:szCs w:val="21"/>
              </w:rPr>
            </w:pPr>
            <w:r>
              <w:rPr>
                <w:rFonts w:hint="eastAsia" w:ascii="宋体" w:hAnsi="宋体" w:cs="宋体"/>
                <w:color w:val="000000"/>
                <w:szCs w:val="21"/>
              </w:rPr>
              <w:t>应用软件，解决实际工程项目问题</w:t>
            </w:r>
          </w:p>
        </w:tc>
        <w:tc>
          <w:tcPr>
            <w:tcW w:w="1362" w:type="dxa"/>
            <w:noWrap w:val="0"/>
            <w:vAlign w:val="center"/>
          </w:tcPr>
          <w:p>
            <w:pPr>
              <w:keepNext w:val="0"/>
              <w:keepLines w:val="0"/>
              <w:widowControl/>
              <w:suppressLineNumbers w:val="0"/>
              <w:spacing w:before="0" w:beforeAutospacing="0" w:after="0" w:afterAutospacing="0" w:line="360" w:lineRule="auto"/>
              <w:ind w:left="0" w:leftChars="0" w:right="0" w:rightChars="0"/>
              <w:jc w:val="center"/>
              <w:textAlignment w:val="center"/>
              <w:rPr>
                <w:rFonts w:hint="eastAsia" w:ascii="宋体" w:hAnsi="宋体" w:cs="宋体"/>
                <w:color w:val="000000"/>
                <w:szCs w:val="21"/>
              </w:rPr>
            </w:pPr>
            <w:r>
              <w:rPr>
                <w:rFonts w:hint="eastAsia" w:ascii="宋体" w:hAnsi="宋体" w:cs="宋体"/>
                <w:color w:val="000000"/>
                <w:szCs w:val="21"/>
              </w:rPr>
              <w:t>实践练习</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4</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742"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szCs w:val="21"/>
                <w:lang w:val="en-US" w:eastAsia="zh-CN"/>
              </w:rPr>
            </w:pPr>
            <w:r>
              <w:rPr>
                <w:rFonts w:hint="eastAsia" w:ascii="宋体" w:hAnsi="宋体" w:cs="宋体"/>
                <w:b/>
                <w:color w:val="000000"/>
                <w:szCs w:val="21"/>
                <w:lang w:val="en-US" w:eastAsia="zh-CN"/>
              </w:rPr>
              <w:t>9</w:t>
            </w:r>
          </w:p>
        </w:tc>
        <w:tc>
          <w:tcPr>
            <w:tcW w:w="2099" w:type="dxa"/>
            <w:noWrap w:val="0"/>
            <w:vAlign w:val="center"/>
          </w:tcPr>
          <w:p>
            <w:pPr>
              <w:keepNext w:val="0"/>
              <w:keepLines w:val="0"/>
              <w:widowControl/>
              <w:suppressLineNumbers w:val="0"/>
              <w:spacing w:before="0" w:beforeAutospacing="0" w:after="0" w:afterAutospacing="0" w:line="240" w:lineRule="exact"/>
              <w:ind w:left="0" w:right="0"/>
              <w:textAlignment w:val="center"/>
              <w:rPr>
                <w:rFonts w:hint="default" w:ascii="宋体" w:hAnsi="宋体" w:eastAsia="宋体" w:cs="宋体"/>
                <w:bCs/>
                <w:color w:val="000000"/>
                <w:kern w:val="2"/>
                <w:sz w:val="21"/>
                <w:szCs w:val="21"/>
                <w:lang w:val="en-US" w:eastAsia="zh-CN" w:bidi="ar-SA"/>
              </w:rPr>
            </w:pPr>
            <w:r>
              <w:rPr>
                <w:rFonts w:hint="eastAsia" w:ascii="宋体" w:hAnsi="宋体" w:cs="宋体"/>
                <w:bCs/>
                <w:color w:val="000000"/>
                <w:szCs w:val="21"/>
              </w:rPr>
              <w:t>模块化教学实践环节</w:t>
            </w:r>
            <w:r>
              <w:rPr>
                <w:rFonts w:hint="eastAsia" w:ascii="宋体" w:hAnsi="宋体" w:cs="宋体"/>
                <w:bCs/>
                <w:color w:val="000000"/>
                <w:szCs w:val="21"/>
                <w:lang w:eastAsia="zh-CN"/>
              </w:rPr>
              <w:t>（含毕业设计&lt;论文&gt;环节）</w:t>
            </w:r>
          </w:p>
        </w:tc>
        <w:tc>
          <w:tcPr>
            <w:tcW w:w="3910" w:type="dxa"/>
            <w:noWrap w:val="0"/>
            <w:vAlign w:val="center"/>
          </w:tcPr>
          <w:p>
            <w:pPr>
              <w:keepNext w:val="0"/>
              <w:keepLines w:val="0"/>
              <w:widowControl/>
              <w:suppressLineNumbers w:val="0"/>
              <w:spacing w:before="0" w:beforeAutospacing="0" w:after="0" w:afterAutospacing="0" w:line="240" w:lineRule="exact"/>
              <w:ind w:left="0" w:right="0"/>
              <w:textAlignment w:val="center"/>
              <w:rPr>
                <w:rFonts w:hint="eastAsia" w:ascii="宋体" w:hAnsi="宋体" w:eastAsia="宋体" w:cs="宋体"/>
                <w:bCs/>
                <w:color w:val="000000"/>
                <w:kern w:val="2"/>
                <w:sz w:val="21"/>
                <w:szCs w:val="21"/>
                <w:lang w:val="en-US" w:eastAsia="zh-CN" w:bidi="ar-SA"/>
              </w:rPr>
            </w:pPr>
            <w:r>
              <w:rPr>
                <w:rFonts w:hint="eastAsia" w:ascii="宋体" w:hAnsi="宋体" w:cs="宋体"/>
                <w:color w:val="000000"/>
                <w:kern w:val="0"/>
                <w:szCs w:val="21"/>
              </w:rPr>
              <w:t>企业专项能力培养</w:t>
            </w:r>
          </w:p>
        </w:tc>
        <w:tc>
          <w:tcPr>
            <w:tcW w:w="1362"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实地工作</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rPr>
              <w:t>5</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color w:val="000000"/>
                <w:szCs w:val="21"/>
                <w:highlight w:val="none"/>
                <w:lang w:val="en-US" w:eastAsia="zh-CN"/>
              </w:rPr>
            </w:pPr>
            <w:r>
              <w:rPr>
                <w:rFonts w:hint="eastAsia" w:ascii="宋体" w:hAnsi="宋体" w:cs="宋体"/>
                <w:b/>
                <w:bCs w:val="0"/>
                <w:color w:val="000000"/>
                <w:szCs w:val="21"/>
                <w:highlight w:val="none"/>
                <w:lang w:val="en-US" w:eastAsia="zh-CN"/>
              </w:rPr>
              <w:t>10</w:t>
            </w:r>
          </w:p>
        </w:tc>
        <w:tc>
          <w:tcPr>
            <w:tcW w:w="2099"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val="en-US" w:eastAsia="zh-CN"/>
              </w:rPr>
              <w:t>劳动实践周</w:t>
            </w:r>
          </w:p>
        </w:tc>
        <w:tc>
          <w:tcPr>
            <w:tcW w:w="3910"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eastAsia="zh-CN"/>
              </w:rPr>
              <w:t>集中开展新时代校园爱国卫生活动</w:t>
            </w:r>
          </w:p>
        </w:tc>
        <w:tc>
          <w:tcPr>
            <w:tcW w:w="1362"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000000"/>
                <w:szCs w:val="21"/>
                <w:highlight w:val="none"/>
              </w:rPr>
            </w:pPr>
            <w:r>
              <w:rPr>
                <w:rFonts w:hint="eastAsia" w:ascii="宋体" w:hAnsi="宋体" w:cs="宋体"/>
                <w:color w:val="000000"/>
                <w:szCs w:val="21"/>
                <w:highlight w:val="none"/>
                <w:lang w:eastAsia="zh-CN"/>
              </w:rPr>
              <w:t>集中劳动</w:t>
            </w:r>
          </w:p>
        </w:tc>
        <w:tc>
          <w:tcPr>
            <w:tcW w:w="1031" w:type="dxa"/>
            <w:noWrap w:val="0"/>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val="en-US" w:eastAsia="zh-CN"/>
              </w:rPr>
              <w:t>4</w:t>
            </w:r>
          </w:p>
        </w:tc>
        <w:tc>
          <w:tcPr>
            <w:tcW w:w="930" w:type="dxa"/>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highlight w:val="none"/>
                <w:lang w:val="en-US" w:eastAsia="zh-CN"/>
              </w:rPr>
            </w:pPr>
            <w:r>
              <w:rPr>
                <w:rFonts w:hint="eastAsia" w:ascii="宋体" w:hAnsi="宋体" w:cs="宋体"/>
                <w:b/>
                <w:color w:val="000000"/>
                <w:szCs w:val="21"/>
                <w:highlight w:val="none"/>
                <w:lang w:val="en-US" w:eastAsia="zh-CN"/>
              </w:rPr>
              <w:t>11</w:t>
            </w:r>
          </w:p>
        </w:tc>
        <w:tc>
          <w:tcPr>
            <w:tcW w:w="2099" w:type="dxa"/>
            <w:noWrap w:val="0"/>
            <w:vAlign w:val="center"/>
          </w:tcPr>
          <w:p>
            <w:pPr>
              <w:keepNext w:val="0"/>
              <w:keepLines w:val="0"/>
              <w:widowControl/>
              <w:suppressLineNumbers w:val="0"/>
              <w:spacing w:before="0" w:beforeAutospacing="0" w:after="0" w:afterAutospacing="0" w:line="240" w:lineRule="exact"/>
              <w:ind w:left="0" w:leftChars="0" w:right="0" w:rightChars="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eastAsia="zh-CN"/>
              </w:rPr>
              <w:t>岗位</w:t>
            </w:r>
            <w:r>
              <w:rPr>
                <w:rFonts w:hint="eastAsia" w:ascii="宋体" w:hAnsi="宋体" w:cs="宋体"/>
                <w:color w:val="000000"/>
                <w:szCs w:val="21"/>
                <w:highlight w:val="none"/>
              </w:rPr>
              <w:t>实习</w:t>
            </w:r>
          </w:p>
        </w:tc>
        <w:tc>
          <w:tcPr>
            <w:tcW w:w="3910" w:type="dxa"/>
            <w:noWrap w:val="0"/>
            <w:vAlign w:val="center"/>
          </w:tcPr>
          <w:p>
            <w:pPr>
              <w:keepNext w:val="0"/>
              <w:keepLines w:val="0"/>
              <w:widowControl/>
              <w:suppressLineNumbers w:val="0"/>
              <w:spacing w:before="0" w:beforeAutospacing="0" w:after="0" w:afterAutospacing="0" w:line="240" w:lineRule="exact"/>
              <w:ind w:left="0" w:leftChars="0" w:right="0" w:rightChars="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rPr>
              <w:t>参加企业岗位实践</w:t>
            </w:r>
          </w:p>
        </w:tc>
        <w:tc>
          <w:tcPr>
            <w:tcW w:w="1362" w:type="dxa"/>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宋体"/>
                <w:color w:val="000000"/>
                <w:szCs w:val="21"/>
                <w:highlight w:val="none"/>
              </w:rPr>
            </w:pPr>
            <w:r>
              <w:rPr>
                <w:rFonts w:hint="eastAsia" w:ascii="宋体" w:hAnsi="宋体" w:cs="宋体"/>
                <w:color w:val="000000"/>
                <w:szCs w:val="21"/>
                <w:highlight w:val="none"/>
              </w:rPr>
              <w:t>实地工作</w:t>
            </w:r>
          </w:p>
        </w:tc>
        <w:tc>
          <w:tcPr>
            <w:tcW w:w="1031" w:type="dxa"/>
            <w:noWrap w:val="0"/>
            <w:vAlign w:val="center"/>
          </w:tcPr>
          <w:p>
            <w:pPr>
              <w:keepNext w:val="0"/>
              <w:keepLines w:val="0"/>
              <w:widowControl/>
              <w:suppressLineNumbers w:val="0"/>
              <w:spacing w:before="0" w:beforeAutospacing="0" w:after="0" w:afterAutospacing="0" w:line="240" w:lineRule="exact"/>
              <w:ind w:left="0" w:leftChars="0" w:right="0" w:rightChars="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rPr>
              <w:t>5-6</w:t>
            </w:r>
          </w:p>
        </w:tc>
        <w:tc>
          <w:tcPr>
            <w:tcW w:w="930" w:type="dxa"/>
            <w:noWrap w:val="0"/>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cs="宋体"/>
                <w:color w:val="000000"/>
                <w:szCs w:val="21"/>
                <w:highlight w:val="none"/>
              </w:rPr>
            </w:pPr>
            <w:r>
              <w:rPr>
                <w:rFonts w:hint="eastAsia" w:ascii="宋体" w:hAnsi="宋体" w:cs="宋体"/>
                <w:color w:val="000000"/>
                <w:szCs w:val="21"/>
                <w:highlight w:val="none"/>
                <w:lang w:val="en-US" w:eastAsia="zh-CN"/>
              </w:rPr>
              <w:t>26</w:t>
            </w:r>
          </w:p>
        </w:tc>
      </w:tr>
    </w:tbl>
    <w:p>
      <w:pPr>
        <w:spacing w:line="460" w:lineRule="exact"/>
        <w:ind w:firstLine="472" w:firstLineChars="224"/>
        <w:jc w:val="left"/>
        <w:rPr>
          <w:rFonts w:ascii="宋体" w:hAnsi="宋体" w:cs="宋体"/>
          <w:b/>
          <w:bCs/>
          <w:szCs w:val="21"/>
        </w:rPr>
      </w:pPr>
      <w:r>
        <w:rPr>
          <w:rFonts w:hint="eastAsia"/>
          <w:b/>
          <w:szCs w:val="21"/>
        </w:rPr>
        <w:t>附表5：</w:t>
      </w:r>
      <w:r>
        <w:rPr>
          <w:rFonts w:hint="eastAsia" w:hAnsi="宋体"/>
          <w:b/>
          <w:bCs/>
          <w:szCs w:val="21"/>
          <w:lang w:val="en-US" w:eastAsia="zh-CN"/>
        </w:rPr>
        <w:t>工程造价专业现代学徒制</w:t>
      </w:r>
      <w:r>
        <w:rPr>
          <w:rFonts w:hint="eastAsia" w:ascii="宋体" w:hAnsi="宋体" w:cs="宋体"/>
          <w:b/>
          <w:bCs/>
          <w:szCs w:val="21"/>
        </w:rPr>
        <w:t>教学进程表</w:t>
      </w:r>
    </w:p>
    <w:tbl>
      <w:tblPr>
        <w:tblStyle w:val="19"/>
        <w:tblpPr w:leftFromText="180" w:rightFromText="180" w:vertAnchor="text" w:horzAnchor="page" w:tblpX="799" w:tblpY="497"/>
        <w:tblOverlap w:val="never"/>
        <w:tblW w:w="100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340" w:hRule="atLeast"/>
        </w:trPr>
        <w:tc>
          <w:tcPr>
            <w:tcW w:w="948" w:type="dxa"/>
            <w:gridSpan w:val="2"/>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ascii="宋体" w:hAnsi="宋体" w:cs="宋体"/>
                <w:w w:val="80"/>
                <w:sz w:val="18"/>
              </w:rPr>
            </w:pPr>
            <w:r>
              <w:rPr>
                <w:rFonts w:hint="eastAsia" w:ascii="宋体" w:hAnsi="宋体" w:cs="宋体"/>
                <w:sz w:val="20"/>
              </w:rPr>
              <mc:AlternateContent>
                <mc:Choice Requires="wpg">
                  <w:drawing>
                    <wp:anchor distT="0" distB="0" distL="114300" distR="114300" simplePos="0" relativeHeight="251688960" behindDoc="0" locked="0" layoutInCell="1" allowOverlap="1">
                      <wp:simplePos x="0" y="0"/>
                      <wp:positionH relativeFrom="column">
                        <wp:posOffset>71755</wp:posOffset>
                      </wp:positionH>
                      <wp:positionV relativeFrom="paragraph">
                        <wp:posOffset>26035</wp:posOffset>
                      </wp:positionV>
                      <wp:extent cx="411480" cy="746760"/>
                      <wp:effectExtent l="103505" t="0" r="113665" b="0"/>
                      <wp:wrapNone/>
                      <wp:docPr id="5" name="组合 5"/>
                      <wp:cNvGraphicFramePr/>
                      <a:graphic xmlns:a="http://schemas.openxmlformats.org/drawingml/2006/main">
                        <a:graphicData uri="http://schemas.microsoft.com/office/word/2010/wordprocessingGroup">
                          <wpg:wgp>
                            <wpg:cNvGrpSpPr/>
                            <wpg:grpSpPr>
                              <a:xfrm rot="-1020000">
                                <a:off x="0" y="0"/>
                                <a:ext cx="411480" cy="746760"/>
                                <a:chOff x="1140" y="1800"/>
                                <a:chExt cx="648" cy="1126"/>
                              </a:xfrm>
                            </wpg:grpSpPr>
                            <wps:wsp>
                              <wps:cNvPr id="3" name="任意多边形 3"/>
                              <wps:cNvSpPr/>
                              <wps:spPr>
                                <a:xfrm>
                                  <a:off x="1140" y="1802"/>
                                  <a:ext cx="345" cy="1123"/>
                                </a:xfrm>
                                <a:custGeom>
                                  <a:avLst/>
                                  <a:gdLst/>
                                  <a:ahLst/>
                                  <a:cxnLst/>
                                  <a:pathLst>
                                    <a:path w="345" h="1123">
                                      <a:moveTo>
                                        <a:pt x="345" y="1123"/>
                                      </a:moveTo>
                                      <a:lnTo>
                                        <a:pt x="0" y="0"/>
                                      </a:lnTo>
                                    </a:path>
                                  </a:pathLst>
                                </a:custGeom>
                                <a:noFill/>
                                <a:ln w="9525" cap="flat" cmpd="sng">
                                  <a:solidFill>
                                    <a:srgbClr val="000000"/>
                                  </a:solidFill>
                                  <a:prstDash val="solid"/>
                                  <a:round/>
                                  <a:headEnd type="none" w="med" len="med"/>
                                  <a:tailEnd type="none" w="med" len="med"/>
                                </a:ln>
                              </wps:spPr>
                              <wps:bodyPr upright="1"/>
                            </wps:wsp>
                            <wps:wsp>
                              <wps:cNvPr id="4" name="任意多边形 4"/>
                              <wps:cNvSpPr/>
                              <wps:spPr>
                                <a:xfrm>
                                  <a:off x="1485" y="1800"/>
                                  <a:ext cx="303" cy="1126"/>
                                </a:xfrm>
                                <a:custGeom>
                                  <a:avLst/>
                                  <a:gdLst/>
                                  <a:ahLst/>
                                  <a:cxnLst/>
                                  <a:pathLst>
                                    <a:path w="303" h="1126">
                                      <a:moveTo>
                                        <a:pt x="303" y="1126"/>
                                      </a:moveTo>
                                      <a:lnTo>
                                        <a:pt x="0" y="0"/>
                                      </a:lnTo>
                                    </a:path>
                                  </a:pathLst>
                                </a:custGeom>
                                <a:noFill/>
                                <a:ln w="9525" cap="flat" cmpd="sng">
                                  <a:solidFill>
                                    <a:srgbClr val="000000"/>
                                  </a:solidFill>
                                  <a:prstDash val="solid"/>
                                  <a:round/>
                                  <a:headEnd type="none" w="med" len="med"/>
                                  <a:tailEnd type="none" w="med" len="med"/>
                                </a:ln>
                              </wps:spPr>
                              <wps:bodyPr upright="1"/>
                            </wps:wsp>
                          </wpg:wgp>
                        </a:graphicData>
                      </a:graphic>
                    </wp:anchor>
                  </w:drawing>
                </mc:Choice>
                <mc:Fallback>
                  <w:pict>
                    <v:group id="_x0000_s1026" o:spid="_x0000_s1026" o:spt="203" style="position:absolute;left:0pt;margin-left:5.65pt;margin-top:2.05pt;height:58.8pt;width:32.4pt;rotation:-1114112f;z-index:251688960;mso-width-relative:page;mso-height-relative:page;" coordorigin="1140,1800" coordsize="648,1126" o:gfxdata="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">
                      <o:lock v:ext="edit" aspectratio="f"/>
                      <v:shape id="_x0000_s1026" o:spid="_x0000_s1026" o:spt="100" style="position:absolute;left:1140;top:1802;height:1123;width:345;" filled="f" stroked="t" coordsize="345,1123" o:gfxdata="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AkqugAAANoA&#10;AAAPAAAAAAAAAAEAIAAAACIAAABkcnMvZG93bnJldi54bWxQSwECFAAUAAAACACHTuJAMy8FnjsA&#10;AAA5AAAAEAAAAAAAAAABACAAAAAJAQAAZHJzL3NoYXBleG1sLnhtbFBLBQYAAAAABgAGAFsBAACz&#10;AwAAAAA=&#10;" path="m345,1123l0,0e">
                        <v:fill on="f" focussize="0,0"/>
                        <v:stroke color="#000000" joinstyle="round"/>
                        <v:imagedata o:title=""/>
                        <o:lock v:ext="edit" aspectratio="f"/>
                      </v:shape>
                      <v:shape id="_x0000_s1026" o:spid="_x0000_s1026" o:spt="100" style="position:absolute;left:1485;top:1800;height:1126;width:303;" filled="f" stroked="t" coordsize="303,1126" o:gfxdata="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sMig8twAAANoAAAAP&#10;AAAAAAAAAAEAIAAAACIAAABkcnMvZG93bnJldi54bWxQSwECFAAUAAAACACHTuJAMy8FnjsAAAA5&#10;AAAAEAAAAAAAAAABACAAAAAGAQAAZHJzL3NoYXBleG1sLnhtbFBLBQYAAAAABgAGAFsBAACwAwAA&#10;AAA=&#10;" path="m303,1126l0,0e">
                        <v:fill on="f" focussize="0,0"/>
                        <v:stroke color="#000000" joinstyle="round"/>
                        <v:imagedata o:title=""/>
                        <o:lock v:ext="edit" aspectratio="f"/>
                      </v:shape>
                    </v:group>
                  </w:pict>
                </mc:Fallback>
              </mc:AlternateContent>
            </w:r>
            <w:r>
              <w:rPr>
                <w:rFonts w:hint="eastAsia" w:ascii="宋体" w:hAnsi="宋体" w:cs="宋体"/>
                <w:w w:val="80"/>
                <w:sz w:val="18"/>
              </w:rPr>
              <w:t>周</w:t>
            </w:r>
          </w:p>
          <w:p>
            <w:pPr>
              <w:keepNext w:val="0"/>
              <w:keepLines w:val="0"/>
              <w:suppressLineNumbers w:val="0"/>
              <w:spacing w:before="0" w:beforeAutospacing="0" w:after="0" w:afterAutospacing="0" w:line="380" w:lineRule="exact"/>
              <w:ind w:left="0" w:right="0"/>
              <w:jc w:val="center"/>
              <w:rPr>
                <w:rFonts w:hint="default" w:ascii="宋体" w:hAnsi="宋体" w:cs="宋体"/>
                <w:w w:val="80"/>
                <w:sz w:val="18"/>
              </w:rPr>
            </w:pPr>
            <w:r>
              <w:rPr>
                <w:rFonts w:hint="eastAsia" w:ascii="宋体" w:hAnsi="宋体" w:cs="宋体"/>
                <w:w w:val="80"/>
                <w:sz w:val="18"/>
              </w:rPr>
              <w:t>年  学   次</w:t>
            </w:r>
          </w:p>
          <w:p>
            <w:pPr>
              <w:keepNext w:val="0"/>
              <w:keepLines w:val="0"/>
              <w:suppressLineNumbers w:val="0"/>
              <w:spacing w:before="0" w:beforeAutospacing="0" w:after="0" w:afterAutospacing="0" w:line="380" w:lineRule="exact"/>
              <w:ind w:left="0" w:right="0" w:firstLine="144" w:firstLineChars="100"/>
              <w:jc w:val="center"/>
              <w:rPr>
                <w:rFonts w:hint="default" w:ascii="宋体" w:hAnsi="宋体" w:cs="宋体"/>
                <w:w w:val="80"/>
                <w:sz w:val="18"/>
              </w:rPr>
            </w:pPr>
            <w:r>
              <w:rPr>
                <w:rFonts w:hint="eastAsia" w:ascii="宋体" w:hAnsi="宋体" w:cs="宋体"/>
                <w:w w:val="80"/>
                <w:sz w:val="18"/>
              </w:rPr>
              <w:t>级   期</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3</w:t>
            </w:r>
          </w:p>
        </w:tc>
        <w:tc>
          <w:tcPr>
            <w:tcW w:w="338"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4</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5</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6</w:t>
            </w:r>
          </w:p>
        </w:tc>
        <w:tc>
          <w:tcPr>
            <w:tcW w:w="338"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7</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8</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9</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10</w:t>
            </w:r>
          </w:p>
        </w:tc>
        <w:tc>
          <w:tcPr>
            <w:tcW w:w="338"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11</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12</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13</w:t>
            </w:r>
          </w:p>
        </w:tc>
        <w:tc>
          <w:tcPr>
            <w:tcW w:w="339"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14</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15</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16</w:t>
            </w:r>
          </w:p>
        </w:tc>
        <w:tc>
          <w:tcPr>
            <w:tcW w:w="338"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17</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18</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19</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20</w:t>
            </w:r>
          </w:p>
        </w:tc>
        <w:tc>
          <w:tcPr>
            <w:tcW w:w="339"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21</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22</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23</w:t>
            </w:r>
          </w:p>
        </w:tc>
        <w:tc>
          <w:tcPr>
            <w:tcW w:w="338"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24</w:t>
            </w:r>
          </w:p>
        </w:tc>
        <w:tc>
          <w:tcPr>
            <w:tcW w:w="341"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25</w:t>
            </w:r>
          </w:p>
        </w:tc>
        <w:tc>
          <w:tcPr>
            <w:tcW w:w="340"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26</w:t>
            </w:r>
          </w:p>
        </w:tc>
        <w:tc>
          <w:tcPr>
            <w:tcW w:w="293" w:type="dxa"/>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一</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第一</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38" w:type="dxa"/>
            <w:tcBorders>
              <w:tl2br w:val="nil"/>
              <w:tr2bl w:val="nil"/>
            </w:tcBorders>
            <w:noWrap w:val="0"/>
            <w:vAlign w:val="center"/>
          </w:tcPr>
          <w:p>
            <w:pPr>
              <w:pStyle w:val="12"/>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pStyle w:val="12"/>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sz w:val="24"/>
                <w:szCs w:val="28"/>
                <w:vertAlign w:val="baseline"/>
                <w:lang w:val="en-US" w:eastAsia="zh-CN"/>
              </w:rPr>
              <w:t>S</w:t>
            </w:r>
            <w:r>
              <w:rPr>
                <w:rFonts w:hint="eastAsia"/>
                <w:sz w:val="24"/>
                <w:szCs w:val="28"/>
                <w:vertAlign w:val="subscript"/>
                <w:lang w:val="en-US" w:eastAsia="zh-CN"/>
              </w:rPr>
              <w:t>1</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sz w:val="24"/>
                <w:szCs w:val="28"/>
                <w:vertAlign w:val="baseline"/>
                <w:lang w:val="en-US" w:eastAsia="zh-CN"/>
              </w:rPr>
              <w:t>S</w:t>
            </w:r>
            <w:r>
              <w:rPr>
                <w:rFonts w:hint="eastAsia"/>
                <w:sz w:val="24"/>
                <w:szCs w:val="28"/>
                <w:vertAlign w:val="subscript"/>
                <w:lang w:val="en-US" w:eastAsia="zh-CN"/>
              </w:rPr>
              <w:t>2</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highlight w:val="none"/>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第二</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pStyle w:val="12"/>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pStyle w:val="12"/>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sz w:val="24"/>
                <w:szCs w:val="28"/>
                <w:vertAlign w:val="baseline"/>
                <w:lang w:val="en-US" w:eastAsia="zh-CN"/>
              </w:rPr>
              <w:t>S</w:t>
            </w:r>
            <w:r>
              <w:rPr>
                <w:rFonts w:hint="eastAsia"/>
                <w:sz w:val="24"/>
                <w:szCs w:val="28"/>
                <w:vertAlign w:val="subscript"/>
                <w:lang w:val="en-US" w:eastAsia="zh-CN"/>
              </w:rPr>
              <w:t>3</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sz w:val="24"/>
                <w:szCs w:val="28"/>
                <w:vertAlign w:val="baseline"/>
                <w:lang w:val="en-US" w:eastAsia="zh-CN"/>
              </w:rPr>
              <w:t>S</w:t>
            </w:r>
            <w:r>
              <w:rPr>
                <w:rFonts w:hint="eastAsia"/>
                <w:sz w:val="24"/>
                <w:szCs w:val="28"/>
                <w:vertAlign w:val="subscript"/>
                <w:lang w:val="en-US" w:eastAsia="zh-CN"/>
              </w:rPr>
              <w:t>4</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13" w:hRule="exact"/>
        </w:trPr>
        <w:tc>
          <w:tcPr>
            <w:tcW w:w="378" w:type="dxa"/>
            <w:vMerge w:val="restart"/>
            <w:tcBorders>
              <w:tl2br w:val="nil"/>
              <w:tr2bl w:val="nil"/>
            </w:tcBorders>
            <w:shd w:val="clear" w:color="auto" w:fill="auto"/>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二</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shd w:val="clear" w:color="auto" w:fill="auto"/>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第三</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38"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38"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38"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39"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r>
              <w:rPr>
                <w:rFonts w:hint="eastAsia"/>
                <w:sz w:val="24"/>
                <w:szCs w:val="28"/>
                <w:vertAlign w:val="baseline"/>
                <w:lang w:val="en-US" w:eastAsia="zh-CN"/>
              </w:rPr>
              <w:t>S</w:t>
            </w:r>
            <w:r>
              <w:rPr>
                <w:rFonts w:hint="eastAsia"/>
                <w:sz w:val="24"/>
                <w:szCs w:val="28"/>
                <w:vertAlign w:val="subscript"/>
                <w:lang w:val="en-US" w:eastAsia="zh-CN"/>
              </w:rPr>
              <w:t>5</w:t>
            </w:r>
          </w:p>
        </w:tc>
        <w:tc>
          <w:tcPr>
            <w:tcW w:w="338"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rPr>
            </w:pPr>
            <w:r>
              <w:rPr>
                <w:rFonts w:hint="eastAsia"/>
                <w:sz w:val="24"/>
                <w:szCs w:val="28"/>
                <w:vertAlign w:val="baseline"/>
                <w:lang w:val="en-US" w:eastAsia="zh-CN"/>
              </w:rPr>
              <w:t>S</w:t>
            </w:r>
            <w:r>
              <w:rPr>
                <w:rFonts w:hint="eastAsia"/>
                <w:sz w:val="24"/>
                <w:szCs w:val="28"/>
                <w:vertAlign w:val="subscript"/>
                <w:lang w:val="en-US" w:eastAsia="zh-CN"/>
              </w:rPr>
              <w:t>6</w:t>
            </w: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sz w:val="24"/>
                <w:szCs w:val="28"/>
                <w:vertAlign w:val="baseline"/>
                <w:lang w:val="en-US" w:eastAsia="zh-CN"/>
              </w:rPr>
              <w:t>S</w:t>
            </w:r>
            <w:r>
              <w:rPr>
                <w:rFonts w:hint="eastAsia"/>
                <w:sz w:val="24"/>
                <w:szCs w:val="28"/>
                <w:vertAlign w:val="subscript"/>
                <w:lang w:val="en-US" w:eastAsia="zh-CN"/>
              </w:rPr>
              <w:t>7</w:t>
            </w: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sz w:val="24"/>
                <w:szCs w:val="28"/>
                <w:vertAlign w:val="baseline"/>
                <w:lang w:val="en-US" w:eastAsia="zh-CN"/>
              </w:rPr>
              <w:t>S</w:t>
            </w:r>
            <w:r>
              <w:rPr>
                <w:rFonts w:hint="eastAsia"/>
                <w:sz w:val="24"/>
                <w:szCs w:val="28"/>
                <w:vertAlign w:val="subscript"/>
                <w:lang w:val="en-US" w:eastAsia="zh-CN"/>
              </w:rPr>
              <w:t>8</w:t>
            </w: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b/>
                <w:szCs w:val="21"/>
              </w:rPr>
            </w:pPr>
            <w:r>
              <w:rPr>
                <w:rFonts w:hint="default"/>
                <w:szCs w:val="21"/>
              </w:rPr>
              <w:t>〓</w:t>
            </w:r>
          </w:p>
        </w:tc>
        <w:tc>
          <w:tcPr>
            <w:tcW w:w="341"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shd w:val="clear" w:color="auto" w:fill="auto"/>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shd w:val="pct10" w:color="auto" w:fill="FFFFFF"/>
              </w:rPr>
            </w:pPr>
            <w:r>
              <w:rPr>
                <w:rFonts w:hint="default"/>
                <w:szCs w:val="21"/>
              </w:rPr>
              <w:t>〓</w:t>
            </w: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99" w:hRule="exact"/>
        </w:trPr>
        <w:tc>
          <w:tcPr>
            <w:tcW w:w="378" w:type="dxa"/>
            <w:vMerge w:val="continue"/>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第四</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sz w:val="24"/>
                <w:szCs w:val="28"/>
                <w:vertAlign w:val="baseline"/>
                <w:lang w:val="en-US" w:eastAsia="zh-CN"/>
              </w:rPr>
              <w:t>S</w:t>
            </w:r>
            <w:r>
              <w:rPr>
                <w:rFonts w:hint="eastAsia"/>
                <w:sz w:val="24"/>
                <w:szCs w:val="28"/>
                <w:vertAlign w:val="subscript"/>
                <w:lang w:val="en-US" w:eastAsia="zh-CN"/>
              </w:rPr>
              <w:t>9</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lang w:val="en-US"/>
              </w:rPr>
            </w:pPr>
            <w:r>
              <w:rPr>
                <w:rFonts w:hint="eastAsia"/>
                <w:sz w:val="24"/>
                <w:szCs w:val="28"/>
                <w:vertAlign w:val="baseline"/>
                <w:lang w:val="en-US" w:eastAsia="zh-CN"/>
              </w:rPr>
              <w:t>S</w:t>
            </w:r>
            <w:r>
              <w:rPr>
                <w:rFonts w:hint="eastAsia"/>
                <w:sz w:val="24"/>
                <w:szCs w:val="28"/>
                <w:vertAlign w:val="subscript"/>
                <w:lang w:val="en-US" w:eastAsia="zh-CN"/>
              </w:rPr>
              <w:t>10</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lang w:val="en-US"/>
              </w:rPr>
            </w:pPr>
            <w:r>
              <w:rPr>
                <w:rFonts w:hint="eastAsia"/>
                <w:sz w:val="24"/>
                <w:szCs w:val="28"/>
                <w:vertAlign w:val="baseline"/>
                <w:lang w:val="en-US" w:eastAsia="zh-CN"/>
              </w:rPr>
              <w:t>S</w:t>
            </w:r>
            <w:r>
              <w:rPr>
                <w:rFonts w:hint="eastAsia"/>
                <w:sz w:val="24"/>
                <w:szCs w:val="28"/>
                <w:vertAlign w:val="subscript"/>
                <w:lang w:val="en-US" w:eastAsia="zh-CN"/>
              </w:rPr>
              <w:t>11</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lang w:val="en-US"/>
              </w:rPr>
            </w:pPr>
            <w:r>
              <w:rPr>
                <w:rFonts w:hint="eastAsia"/>
                <w:sz w:val="24"/>
                <w:szCs w:val="28"/>
                <w:vertAlign w:val="baseline"/>
                <w:lang w:val="en-US" w:eastAsia="zh-CN"/>
              </w:rPr>
              <w:t>S</w:t>
            </w:r>
            <w:r>
              <w:rPr>
                <w:rFonts w:hint="eastAsia"/>
                <w:sz w:val="24"/>
                <w:szCs w:val="28"/>
                <w:vertAlign w:val="subscript"/>
                <w:lang w:val="en-US" w:eastAsia="zh-CN"/>
              </w:rPr>
              <w:t>12</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cs="宋体"/>
                <w:kern w:val="2"/>
                <w:sz w:val="21"/>
                <w:szCs w:val="21"/>
                <w:lang w:val="en-US" w:eastAsia="zh-CN" w:bidi="ar-SA"/>
              </w:rPr>
            </w:pPr>
            <w:r>
              <w:rPr>
                <w:rFonts w:hint="default"/>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三</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第五</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rPr>
            </w:pPr>
            <w:r>
              <w:rPr>
                <w:rFonts w:hint="eastAsia"/>
                <w:sz w:val="24"/>
                <w:szCs w:val="28"/>
                <w:vertAlign w:val="baseline"/>
                <w:lang w:val="en-US" w:eastAsia="zh-CN"/>
              </w:rPr>
              <w:t>S</w:t>
            </w:r>
            <w:r>
              <w:rPr>
                <w:rFonts w:hint="eastAsia"/>
                <w:sz w:val="24"/>
                <w:szCs w:val="28"/>
                <w:vertAlign w:val="subscript"/>
                <w:lang w:val="en-US" w:eastAsia="zh-CN"/>
              </w:rPr>
              <w:t>13</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w w:val="80"/>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szCs w:val="21"/>
              </w:rPr>
            </w:pPr>
            <w:r>
              <w:rPr>
                <w:rFonts w:hint="eastAsia" w:ascii="宋体" w:hAnsi="宋体" w:cs="宋体"/>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szCs w:val="21"/>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leftChars="0" w:right="0" w:rightChars="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noWrap w:val="0"/>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第六</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rPr>
              <w:t>/</w:t>
            </w: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rPr>
              <w:t>/</w:t>
            </w: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rPr>
              <w:t>/</w:t>
            </w: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39"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38"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41"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340"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c>
          <w:tcPr>
            <w:tcW w:w="293" w:type="dxa"/>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w w:val="80"/>
                <w:szCs w:val="21"/>
              </w:rPr>
            </w:pPr>
          </w:p>
        </w:tc>
      </w:tr>
    </w:tbl>
    <w:p>
      <w:pPr>
        <w:spacing w:line="360" w:lineRule="auto"/>
        <w:ind w:firstLine="480" w:firstLineChars="200"/>
        <w:jc w:val="left"/>
        <w:rPr>
          <w:rFonts w:hint="eastAsia" w:ascii="宋体" w:hAnsi="宋体"/>
          <w:sz w:val="24"/>
          <w:szCs w:val="20"/>
          <w:highlight w:val="none"/>
        </w:rPr>
      </w:pPr>
    </w:p>
    <w:p>
      <w:pPr>
        <w:rPr>
          <w:rFonts w:ascii="宋体" w:hAnsi="宋体"/>
        </w:rPr>
      </w:pPr>
      <w:r>
        <w:rPr>
          <w:rFonts w:hint="eastAsia" w:ascii="宋体" w:hAnsi="宋体"/>
        </w:rPr>
        <w:t xml:space="preserve">说明：★入学教育及军训        </w:t>
      </w:r>
      <w:r>
        <w:rPr>
          <w:rFonts w:hint="eastAsia"/>
          <w:sz w:val="24"/>
          <w:szCs w:val="28"/>
        </w:rPr>
        <w:t>S</w:t>
      </w:r>
      <w:r>
        <w:rPr>
          <w:rFonts w:hint="eastAsia"/>
          <w:sz w:val="24"/>
          <w:szCs w:val="28"/>
          <w:vertAlign w:val="subscript"/>
        </w:rPr>
        <w:t xml:space="preserve">1-N </w:t>
      </w:r>
      <w:r>
        <w:rPr>
          <w:rFonts w:hint="eastAsia"/>
          <w:sz w:val="24"/>
          <w:szCs w:val="28"/>
        </w:rPr>
        <w:t>实训</w:t>
      </w:r>
      <w:r>
        <w:rPr>
          <w:rFonts w:hint="eastAsia" w:ascii="宋体" w:hAnsi="宋体"/>
        </w:rPr>
        <w:t xml:space="preserve">        ：考试      〓假期   </w:t>
      </w:r>
    </w:p>
    <w:p>
      <w:pPr>
        <w:spacing w:line="360" w:lineRule="auto"/>
        <w:ind w:firstLine="420" w:firstLineChars="200"/>
        <w:jc w:val="left"/>
        <w:rPr>
          <w:rFonts w:hint="eastAsia" w:ascii="宋体" w:hAnsi="宋体"/>
          <w:sz w:val="24"/>
          <w:szCs w:val="20"/>
          <w:highlight w:val="none"/>
        </w:rPr>
      </w:pPr>
      <w:r>
        <w:rPr>
          <w:rFonts w:hint="eastAsia" w:ascii="宋体" w:hAnsi="宋体"/>
        </w:rPr>
        <w:t>☆毕业设计（论文）     ●毕业教育        √机动      /校外学习</w:t>
      </w:r>
    </w:p>
    <w:p>
      <w:pPr>
        <w:snapToGrid w:val="0"/>
        <w:spacing w:line="360" w:lineRule="auto"/>
        <w:ind w:firstLine="630" w:firstLineChars="300"/>
        <w:rPr>
          <w:rFonts w:hint="eastAsia" w:ascii="宋体" w:hAnsi="宋体" w:eastAsia="宋体" w:cs="宋体"/>
          <w:color w:val="000000"/>
          <w:kern w:val="0"/>
          <w:szCs w:val="21"/>
          <w:lang w:eastAsia="zh-CN"/>
        </w:rPr>
      </w:pPr>
      <w:bookmarkStart w:id="110" w:name="_Toc10123_WPSOffice_Level1"/>
      <w:r>
        <w:rPr>
          <w:rFonts w:hint="eastAsia"/>
          <w:sz w:val="21"/>
          <w:szCs w:val="21"/>
          <w:vertAlign w:val="baseline"/>
          <w:lang w:val="en-US" w:eastAsia="zh-CN"/>
        </w:rPr>
        <w:t>S</w:t>
      </w:r>
      <w:r>
        <w:rPr>
          <w:rFonts w:hint="eastAsia"/>
          <w:sz w:val="21"/>
          <w:szCs w:val="21"/>
          <w:vertAlign w:val="subscript"/>
          <w:lang w:val="en-US" w:eastAsia="zh-CN"/>
        </w:rPr>
        <w:t>1</w:t>
      </w:r>
      <w:r>
        <w:rPr>
          <w:rFonts w:hint="eastAsia"/>
          <w:sz w:val="21"/>
          <w:szCs w:val="21"/>
          <w:vertAlign w:val="baseline"/>
          <w:lang w:val="en-US" w:eastAsia="zh-CN"/>
        </w:rPr>
        <w:t>:</w:t>
      </w:r>
      <w:bookmarkEnd w:id="110"/>
      <w:bookmarkStart w:id="111" w:name="_Toc6826_WPSOffice_Level1"/>
      <w:r>
        <w:rPr>
          <w:rFonts w:hint="eastAsia" w:ascii="宋体" w:hAnsi="宋体" w:eastAsia="宋体" w:cs="宋体"/>
          <w:color w:val="000000"/>
          <w:kern w:val="0"/>
          <w:szCs w:val="21"/>
          <w:lang w:eastAsia="zh-CN"/>
        </w:rPr>
        <w:t>建筑施工图识读技能训练</w:t>
      </w:r>
    </w:p>
    <w:p>
      <w:pPr>
        <w:snapToGrid w:val="0"/>
        <w:spacing w:line="360" w:lineRule="auto"/>
        <w:ind w:firstLine="630" w:firstLineChars="300"/>
        <w:rPr>
          <w:rFonts w:hint="default"/>
          <w:sz w:val="21"/>
          <w:szCs w:val="21"/>
          <w:vertAlign w:val="baseline"/>
          <w:lang w:val="en-US" w:eastAsia="zh-CN"/>
        </w:rPr>
      </w:pPr>
      <w:r>
        <w:rPr>
          <w:rFonts w:hint="eastAsia"/>
          <w:sz w:val="21"/>
          <w:szCs w:val="21"/>
          <w:vertAlign w:val="baseline"/>
          <w:lang w:val="en-US" w:eastAsia="zh-CN"/>
        </w:rPr>
        <w:t>S</w:t>
      </w:r>
      <w:r>
        <w:rPr>
          <w:rFonts w:hint="eastAsia"/>
          <w:sz w:val="21"/>
          <w:szCs w:val="21"/>
          <w:vertAlign w:val="subscript"/>
          <w:lang w:val="en-US" w:eastAsia="zh-CN"/>
        </w:rPr>
        <w:t>2</w:t>
      </w:r>
      <w:r>
        <w:rPr>
          <w:rFonts w:hint="eastAsia"/>
          <w:sz w:val="21"/>
          <w:szCs w:val="21"/>
          <w:vertAlign w:val="baseline"/>
          <w:lang w:val="en-US" w:eastAsia="zh-CN"/>
        </w:rPr>
        <w:t>:</w:t>
      </w:r>
      <w:r>
        <w:rPr>
          <w:rFonts w:hint="eastAsia" w:ascii="宋体" w:hAnsi="宋体" w:eastAsia="宋体" w:cs="宋体"/>
          <w:color w:val="000000"/>
          <w:kern w:val="0"/>
          <w:szCs w:val="21"/>
          <w:lang w:val="en-US" w:eastAsia="zh-CN"/>
        </w:rPr>
        <w:t>企业文化体验</w:t>
      </w:r>
    </w:p>
    <w:p>
      <w:pPr>
        <w:snapToGrid w:val="0"/>
        <w:spacing w:line="360" w:lineRule="auto"/>
        <w:ind w:firstLine="630" w:firstLineChars="300"/>
        <w:rPr>
          <w:rFonts w:hint="eastAsia" w:ascii="宋体" w:hAnsi="宋体" w:eastAsia="宋体" w:cs="宋体"/>
          <w:color w:val="000000"/>
          <w:kern w:val="0"/>
          <w:szCs w:val="21"/>
          <w:lang w:eastAsia="zh-CN"/>
        </w:rPr>
      </w:pPr>
      <w:r>
        <w:rPr>
          <w:rFonts w:hint="eastAsia"/>
          <w:sz w:val="21"/>
          <w:szCs w:val="21"/>
          <w:vertAlign w:val="baseline"/>
          <w:lang w:val="en-US" w:eastAsia="zh-CN"/>
        </w:rPr>
        <w:t>S</w:t>
      </w:r>
      <w:r>
        <w:rPr>
          <w:rFonts w:hint="eastAsia"/>
          <w:sz w:val="21"/>
          <w:szCs w:val="21"/>
          <w:vertAlign w:val="subscript"/>
          <w:lang w:val="en-US" w:eastAsia="zh-CN"/>
        </w:rPr>
        <w:t>3</w:t>
      </w:r>
      <w:r>
        <w:rPr>
          <w:rFonts w:hint="eastAsia"/>
          <w:sz w:val="21"/>
          <w:szCs w:val="21"/>
          <w:vertAlign w:val="baseline"/>
          <w:lang w:val="en-US" w:eastAsia="zh-CN"/>
        </w:rPr>
        <w:t>:</w:t>
      </w:r>
      <w:r>
        <w:rPr>
          <w:rFonts w:hint="eastAsia" w:ascii="宋体" w:hAnsi="宋体" w:eastAsia="宋体" w:cs="宋体"/>
          <w:color w:val="000000"/>
          <w:kern w:val="0"/>
          <w:szCs w:val="21"/>
          <w:lang w:eastAsia="zh-CN"/>
        </w:rPr>
        <w:t>房屋测量技能训练</w:t>
      </w:r>
    </w:p>
    <w:p>
      <w:pPr>
        <w:snapToGrid w:val="0"/>
        <w:spacing w:line="360" w:lineRule="auto"/>
        <w:ind w:firstLine="630" w:firstLineChars="300"/>
        <w:rPr>
          <w:rFonts w:hint="eastAsia" w:ascii="宋体" w:hAnsi="宋体" w:eastAsia="宋体" w:cs="宋体"/>
          <w:color w:val="000000"/>
          <w:kern w:val="0"/>
          <w:szCs w:val="21"/>
          <w:lang w:val="en-US" w:eastAsia="zh-CN"/>
        </w:rPr>
      </w:pPr>
      <w:r>
        <w:rPr>
          <w:rFonts w:hint="eastAsia"/>
          <w:sz w:val="21"/>
          <w:szCs w:val="21"/>
          <w:vertAlign w:val="baseline"/>
          <w:lang w:val="en-US" w:eastAsia="zh-CN"/>
        </w:rPr>
        <w:t>S</w:t>
      </w:r>
      <w:r>
        <w:rPr>
          <w:rFonts w:hint="eastAsia"/>
          <w:sz w:val="21"/>
          <w:szCs w:val="21"/>
          <w:vertAlign w:val="subscript"/>
          <w:lang w:val="en-US" w:eastAsia="zh-CN"/>
        </w:rPr>
        <w:t>4</w:t>
      </w:r>
      <w:r>
        <w:rPr>
          <w:rFonts w:hint="eastAsia"/>
          <w:sz w:val="21"/>
          <w:szCs w:val="21"/>
          <w:vertAlign w:val="baseline"/>
          <w:lang w:val="en-US" w:eastAsia="zh-CN"/>
        </w:rPr>
        <w:t>:</w:t>
      </w:r>
      <w:bookmarkEnd w:id="111"/>
      <w:r>
        <w:rPr>
          <w:rFonts w:hint="eastAsia" w:ascii="宋体" w:hAnsi="宋体" w:eastAsia="宋体" w:cs="宋体"/>
          <w:color w:val="000000"/>
          <w:kern w:val="0"/>
          <w:szCs w:val="21"/>
          <w:lang w:val="en-US" w:eastAsia="zh-CN"/>
        </w:rPr>
        <w:t>企业文化体验</w:t>
      </w:r>
    </w:p>
    <w:p>
      <w:pPr>
        <w:snapToGrid w:val="0"/>
        <w:spacing w:line="360" w:lineRule="auto"/>
        <w:ind w:firstLine="630" w:firstLineChars="300"/>
        <w:rPr>
          <w:rFonts w:hint="eastAsia" w:ascii="宋体" w:hAnsi="宋体" w:eastAsia="宋体" w:cs="宋体"/>
          <w:color w:val="000000"/>
          <w:kern w:val="0"/>
          <w:szCs w:val="21"/>
          <w:lang w:eastAsia="zh-CN"/>
        </w:rPr>
      </w:pPr>
      <w:r>
        <w:rPr>
          <w:rFonts w:hint="eastAsia"/>
          <w:sz w:val="21"/>
          <w:szCs w:val="21"/>
          <w:vertAlign w:val="baseline"/>
          <w:lang w:val="en-US" w:eastAsia="zh-CN"/>
        </w:rPr>
        <w:t>S</w:t>
      </w:r>
      <w:r>
        <w:rPr>
          <w:rFonts w:hint="eastAsia"/>
          <w:sz w:val="21"/>
          <w:szCs w:val="21"/>
          <w:vertAlign w:val="subscript"/>
          <w:lang w:val="en-US" w:eastAsia="zh-CN"/>
        </w:rPr>
        <w:t>5:</w:t>
      </w:r>
      <w:r>
        <w:rPr>
          <w:rFonts w:hint="eastAsia" w:ascii="宋体" w:hAnsi="宋体" w:eastAsia="宋体" w:cs="宋体"/>
          <w:color w:val="000000"/>
          <w:kern w:val="0"/>
          <w:szCs w:val="21"/>
          <w:lang w:eastAsia="zh-CN"/>
        </w:rPr>
        <w:t>钢筋工程量计算技能训练</w:t>
      </w:r>
    </w:p>
    <w:p>
      <w:pPr>
        <w:snapToGrid w:val="0"/>
        <w:spacing w:line="360" w:lineRule="auto"/>
        <w:ind w:firstLine="630" w:firstLineChars="300"/>
        <w:rPr>
          <w:rFonts w:hint="default" w:ascii="宋体" w:hAnsi="宋体" w:eastAsia="宋体" w:cs="宋体"/>
          <w:color w:val="000000"/>
          <w:kern w:val="0"/>
          <w:szCs w:val="21"/>
          <w:lang w:val="en-US" w:eastAsia="zh-CN"/>
        </w:rPr>
      </w:pPr>
      <w:r>
        <w:rPr>
          <w:rFonts w:hint="eastAsia"/>
          <w:sz w:val="21"/>
          <w:szCs w:val="21"/>
          <w:vertAlign w:val="baseline"/>
          <w:lang w:val="en-US" w:eastAsia="zh-CN"/>
        </w:rPr>
        <w:t>S</w:t>
      </w:r>
      <w:r>
        <w:rPr>
          <w:rFonts w:hint="eastAsia"/>
          <w:sz w:val="21"/>
          <w:szCs w:val="21"/>
          <w:vertAlign w:val="subscript"/>
          <w:lang w:val="en-US" w:eastAsia="zh-CN"/>
        </w:rPr>
        <w:t>6:</w:t>
      </w:r>
      <w:r>
        <w:rPr>
          <w:rFonts w:hint="eastAsia" w:ascii="宋体" w:hAnsi="宋体" w:eastAsia="宋体" w:cs="宋体"/>
          <w:color w:val="000000"/>
          <w:kern w:val="0"/>
          <w:szCs w:val="21"/>
          <w:lang w:eastAsia="zh-CN"/>
        </w:rPr>
        <w:t>建筑工程预算编制技能训练</w:t>
      </w:r>
    </w:p>
    <w:p>
      <w:pPr>
        <w:snapToGrid w:val="0"/>
        <w:spacing w:line="360" w:lineRule="auto"/>
        <w:ind w:firstLine="630" w:firstLineChars="300"/>
        <w:rPr>
          <w:rFonts w:hint="eastAsia"/>
          <w:sz w:val="21"/>
          <w:szCs w:val="21"/>
          <w:vertAlign w:val="baseline"/>
          <w:lang w:val="en-US" w:eastAsia="zh-CN"/>
        </w:rPr>
      </w:pPr>
      <w:bookmarkStart w:id="112" w:name="_Toc4393_WPSOffice_Level1"/>
      <w:r>
        <w:rPr>
          <w:rFonts w:hint="eastAsia"/>
          <w:sz w:val="21"/>
          <w:szCs w:val="21"/>
          <w:vertAlign w:val="baseline"/>
          <w:lang w:val="en-US" w:eastAsia="zh-CN"/>
        </w:rPr>
        <w:t>S</w:t>
      </w:r>
      <w:r>
        <w:rPr>
          <w:rFonts w:hint="eastAsia"/>
          <w:sz w:val="21"/>
          <w:szCs w:val="21"/>
          <w:vertAlign w:val="subscript"/>
          <w:lang w:val="en-US" w:eastAsia="zh-CN"/>
        </w:rPr>
        <w:t>7</w:t>
      </w:r>
      <w:r>
        <w:rPr>
          <w:rFonts w:hint="eastAsia"/>
          <w:sz w:val="21"/>
          <w:szCs w:val="21"/>
          <w:vertAlign w:val="baseline"/>
          <w:lang w:val="en-US" w:eastAsia="zh-CN"/>
        </w:rPr>
        <w:t>:</w:t>
      </w:r>
      <w:bookmarkEnd w:id="112"/>
      <w:r>
        <w:rPr>
          <w:rFonts w:hint="eastAsia" w:ascii="宋体" w:hAnsi="宋体" w:eastAsia="宋体" w:cs="宋体"/>
          <w:color w:val="000000"/>
          <w:kern w:val="0"/>
          <w:szCs w:val="21"/>
          <w:lang w:eastAsia="zh-CN"/>
        </w:rPr>
        <w:t>安装工程预算编制技能训练</w:t>
      </w:r>
      <w:r>
        <w:rPr>
          <w:rFonts w:hint="eastAsia" w:ascii="宋体" w:hAnsi="宋体" w:eastAsia="宋体" w:cs="宋体"/>
          <w:color w:val="000000"/>
          <w:kern w:val="0"/>
          <w:szCs w:val="21"/>
          <w:lang w:val="en-US" w:eastAsia="zh-CN"/>
        </w:rPr>
        <w:t>（电气）</w:t>
      </w:r>
    </w:p>
    <w:p>
      <w:pPr>
        <w:snapToGrid w:val="0"/>
        <w:spacing w:line="360" w:lineRule="auto"/>
        <w:ind w:firstLine="630" w:firstLineChars="300"/>
        <w:rPr>
          <w:rFonts w:hint="default"/>
          <w:sz w:val="21"/>
          <w:szCs w:val="21"/>
          <w:vertAlign w:val="baseline"/>
          <w:lang w:val="en-US" w:eastAsia="zh-CN"/>
        </w:rPr>
      </w:pPr>
      <w:r>
        <w:rPr>
          <w:rFonts w:hint="eastAsia"/>
          <w:sz w:val="21"/>
          <w:szCs w:val="21"/>
          <w:vertAlign w:val="baseline"/>
          <w:lang w:val="en-US" w:eastAsia="zh-CN"/>
        </w:rPr>
        <w:t>S</w:t>
      </w:r>
      <w:r>
        <w:rPr>
          <w:rFonts w:hint="eastAsia"/>
          <w:sz w:val="21"/>
          <w:szCs w:val="21"/>
          <w:vertAlign w:val="subscript"/>
          <w:lang w:val="en-US" w:eastAsia="zh-CN"/>
        </w:rPr>
        <w:t>8:</w:t>
      </w:r>
      <w:r>
        <w:rPr>
          <w:rFonts w:hint="eastAsia" w:ascii="宋体" w:hAnsi="宋体" w:eastAsia="宋体" w:cs="宋体"/>
          <w:color w:val="000000"/>
          <w:kern w:val="0"/>
          <w:szCs w:val="21"/>
          <w:lang w:val="en-US" w:eastAsia="zh-CN"/>
        </w:rPr>
        <w:t>企业文化体验</w:t>
      </w:r>
    </w:p>
    <w:p>
      <w:pPr>
        <w:snapToGrid w:val="0"/>
        <w:spacing w:line="360" w:lineRule="auto"/>
        <w:ind w:firstLine="630" w:firstLineChars="300"/>
        <w:rPr>
          <w:rFonts w:hint="eastAsia"/>
          <w:sz w:val="21"/>
          <w:szCs w:val="21"/>
          <w:vertAlign w:val="baseline"/>
          <w:lang w:val="en-US" w:eastAsia="zh-CN"/>
        </w:rPr>
      </w:pPr>
      <w:bookmarkStart w:id="113" w:name="_Toc20544_WPSOffice_Level1"/>
      <w:r>
        <w:rPr>
          <w:rFonts w:hint="eastAsia"/>
          <w:sz w:val="21"/>
          <w:szCs w:val="21"/>
          <w:vertAlign w:val="baseline"/>
          <w:lang w:val="en-US" w:eastAsia="zh-CN"/>
        </w:rPr>
        <w:t>S</w:t>
      </w:r>
      <w:r>
        <w:rPr>
          <w:rFonts w:hint="eastAsia"/>
          <w:sz w:val="21"/>
          <w:szCs w:val="21"/>
          <w:vertAlign w:val="subscript"/>
          <w:lang w:val="en-US" w:eastAsia="zh-CN"/>
        </w:rPr>
        <w:t>9</w:t>
      </w:r>
      <w:r>
        <w:rPr>
          <w:rFonts w:hint="eastAsia"/>
          <w:sz w:val="21"/>
          <w:szCs w:val="21"/>
          <w:vertAlign w:val="baseline"/>
          <w:lang w:val="en-US" w:eastAsia="zh-CN"/>
        </w:rPr>
        <w:t>:</w:t>
      </w:r>
      <w:bookmarkEnd w:id="113"/>
      <w:r>
        <w:rPr>
          <w:rFonts w:hint="eastAsia" w:ascii="宋体" w:hAnsi="宋体" w:eastAsia="宋体" w:cs="宋体"/>
          <w:color w:val="000000"/>
          <w:kern w:val="0"/>
          <w:szCs w:val="21"/>
          <w:lang w:eastAsia="zh-CN"/>
        </w:rPr>
        <w:t>清单报价编制技能训练</w:t>
      </w:r>
    </w:p>
    <w:p>
      <w:pPr>
        <w:snapToGrid w:val="0"/>
        <w:spacing w:line="360" w:lineRule="auto"/>
        <w:ind w:firstLine="630" w:firstLineChars="300"/>
        <w:rPr>
          <w:rFonts w:hint="eastAsia" w:ascii="宋体" w:hAnsi="宋体" w:eastAsia="宋体" w:cs="宋体"/>
          <w:color w:val="000000"/>
          <w:kern w:val="0"/>
          <w:szCs w:val="21"/>
          <w:lang w:val="en-US" w:eastAsia="zh-CN"/>
        </w:rPr>
      </w:pPr>
      <w:r>
        <w:rPr>
          <w:rFonts w:hint="eastAsia"/>
          <w:sz w:val="21"/>
          <w:szCs w:val="21"/>
          <w:vertAlign w:val="baseline"/>
          <w:lang w:val="en-US" w:eastAsia="zh-CN"/>
        </w:rPr>
        <w:t>S</w:t>
      </w:r>
      <w:r>
        <w:rPr>
          <w:rFonts w:hint="eastAsia"/>
          <w:sz w:val="21"/>
          <w:szCs w:val="21"/>
          <w:vertAlign w:val="subscript"/>
          <w:lang w:val="en-US" w:eastAsia="zh-CN"/>
        </w:rPr>
        <w:t>10</w:t>
      </w:r>
      <w:r>
        <w:rPr>
          <w:rFonts w:hint="eastAsia"/>
          <w:sz w:val="21"/>
          <w:szCs w:val="21"/>
          <w:vertAlign w:val="baseline"/>
          <w:lang w:val="en-US" w:eastAsia="zh-CN"/>
        </w:rPr>
        <w:t>:</w:t>
      </w:r>
      <w:r>
        <w:rPr>
          <w:rFonts w:hint="eastAsia" w:ascii="宋体" w:hAnsi="宋体" w:eastAsia="宋体" w:cs="宋体"/>
          <w:color w:val="000000"/>
          <w:kern w:val="0"/>
          <w:szCs w:val="21"/>
          <w:lang w:eastAsia="zh-CN"/>
        </w:rPr>
        <w:t>安装工程预算编制技能训练</w:t>
      </w:r>
      <w:r>
        <w:rPr>
          <w:rFonts w:hint="eastAsia" w:ascii="宋体" w:hAnsi="宋体" w:eastAsia="宋体" w:cs="宋体"/>
          <w:color w:val="000000"/>
          <w:kern w:val="0"/>
          <w:szCs w:val="21"/>
          <w:lang w:val="en-US" w:eastAsia="zh-CN"/>
        </w:rPr>
        <w:t>（管道）</w:t>
      </w:r>
    </w:p>
    <w:p>
      <w:pPr>
        <w:snapToGrid w:val="0"/>
        <w:spacing w:line="360" w:lineRule="auto"/>
        <w:ind w:firstLine="630" w:firstLineChars="300"/>
        <w:rPr>
          <w:rFonts w:hint="eastAsia" w:ascii="仿宋_GB2312"/>
          <w:bCs/>
          <w:sz w:val="21"/>
          <w:szCs w:val="21"/>
          <w:lang w:val="en-US" w:eastAsia="zh-CN"/>
        </w:rPr>
      </w:pPr>
      <w:r>
        <w:rPr>
          <w:rFonts w:hint="eastAsia"/>
          <w:sz w:val="21"/>
          <w:szCs w:val="21"/>
          <w:vertAlign w:val="baseline"/>
          <w:lang w:val="en-US" w:eastAsia="zh-CN"/>
        </w:rPr>
        <w:t>S</w:t>
      </w:r>
      <w:r>
        <w:rPr>
          <w:rFonts w:hint="eastAsia"/>
          <w:sz w:val="21"/>
          <w:szCs w:val="21"/>
          <w:vertAlign w:val="subscript"/>
          <w:lang w:val="en-US" w:eastAsia="zh-CN"/>
        </w:rPr>
        <w:t>11:</w:t>
      </w:r>
      <w:r>
        <w:rPr>
          <w:rFonts w:hint="eastAsia" w:ascii="宋体" w:hAnsi="宋体" w:eastAsia="宋体" w:cs="宋体"/>
          <w:color w:val="000000"/>
          <w:kern w:val="0"/>
          <w:szCs w:val="21"/>
          <w:lang w:eastAsia="zh-CN"/>
        </w:rPr>
        <w:t>计价软件应用技能训练</w:t>
      </w:r>
    </w:p>
    <w:p>
      <w:pPr>
        <w:spacing w:line="360" w:lineRule="auto"/>
        <w:ind w:firstLine="630" w:firstLineChars="300"/>
        <w:jc w:val="left"/>
        <w:rPr>
          <w:rFonts w:hint="eastAsia" w:ascii="宋体" w:hAnsi="宋体" w:eastAsia="宋体" w:cs="宋体"/>
          <w:color w:val="000000"/>
          <w:kern w:val="0"/>
          <w:szCs w:val="21"/>
          <w:lang w:val="en-US" w:eastAsia="zh-CN"/>
        </w:rPr>
      </w:pPr>
      <w:r>
        <w:rPr>
          <w:rFonts w:hint="eastAsia"/>
          <w:sz w:val="21"/>
          <w:szCs w:val="21"/>
          <w:vertAlign w:val="baseline"/>
          <w:lang w:val="en-US" w:eastAsia="zh-CN"/>
        </w:rPr>
        <w:t>S</w:t>
      </w:r>
      <w:r>
        <w:rPr>
          <w:rFonts w:hint="eastAsia"/>
          <w:sz w:val="21"/>
          <w:szCs w:val="21"/>
          <w:vertAlign w:val="subscript"/>
          <w:lang w:val="en-US" w:eastAsia="zh-CN"/>
        </w:rPr>
        <w:t>12</w:t>
      </w:r>
      <w:r>
        <w:rPr>
          <w:rFonts w:hint="eastAsia"/>
          <w:sz w:val="21"/>
          <w:szCs w:val="21"/>
          <w:vertAlign w:val="baseline"/>
          <w:lang w:val="en-US" w:eastAsia="zh-CN"/>
        </w:rPr>
        <w:t>:</w:t>
      </w:r>
      <w:r>
        <w:rPr>
          <w:rFonts w:hint="eastAsia" w:ascii="宋体" w:hAnsi="宋体" w:eastAsia="宋体" w:cs="宋体"/>
          <w:color w:val="000000"/>
          <w:kern w:val="0"/>
          <w:szCs w:val="21"/>
          <w:lang w:val="en-US" w:eastAsia="zh-CN"/>
        </w:rPr>
        <w:t>企业文化体验</w:t>
      </w:r>
    </w:p>
    <w:p>
      <w:pPr>
        <w:spacing w:line="360" w:lineRule="auto"/>
        <w:ind w:firstLine="630" w:firstLineChars="300"/>
        <w:jc w:val="left"/>
        <w:rPr>
          <w:rFonts w:hint="eastAsia" w:ascii="宋体" w:hAnsi="宋体"/>
          <w:sz w:val="24"/>
          <w:szCs w:val="20"/>
          <w:highlight w:val="none"/>
        </w:rPr>
      </w:pPr>
      <w:r>
        <w:rPr>
          <w:rFonts w:hint="eastAsia"/>
          <w:sz w:val="21"/>
          <w:szCs w:val="21"/>
          <w:vertAlign w:val="baseline"/>
          <w:lang w:val="en-US" w:eastAsia="zh-CN"/>
        </w:rPr>
        <w:t>S</w:t>
      </w:r>
      <w:r>
        <w:rPr>
          <w:rFonts w:hint="eastAsia"/>
          <w:sz w:val="21"/>
          <w:szCs w:val="21"/>
          <w:vertAlign w:val="subscript"/>
          <w:lang w:val="en-US" w:eastAsia="zh-CN"/>
        </w:rPr>
        <w:t>13</w:t>
      </w:r>
      <w:r>
        <w:rPr>
          <w:rFonts w:hint="eastAsia"/>
          <w:sz w:val="21"/>
          <w:szCs w:val="21"/>
          <w:vertAlign w:val="baseline"/>
          <w:lang w:val="en-US" w:eastAsia="zh-CN"/>
        </w:rPr>
        <w:t>:</w:t>
      </w:r>
      <w:r>
        <w:rPr>
          <w:rFonts w:hint="eastAsia" w:ascii="宋体" w:hAnsi="宋体" w:eastAsia="宋体" w:cs="宋体"/>
          <w:color w:val="000000"/>
          <w:kern w:val="0"/>
          <w:szCs w:val="21"/>
          <w:lang w:val="en-US" w:eastAsia="zh-CN"/>
        </w:rPr>
        <w:t>企业文化体验</w:t>
      </w:r>
    </w:p>
    <w:p>
      <w:pPr>
        <w:spacing w:line="360" w:lineRule="auto"/>
        <w:ind w:firstLine="630" w:firstLineChars="300"/>
        <w:jc w:val="left"/>
        <w:rPr>
          <w:rFonts w:hint="eastAsia" w:ascii="宋体" w:hAnsi="宋体" w:eastAsia="宋体" w:cs="宋体"/>
          <w:color w:val="000000"/>
          <w:kern w:val="0"/>
          <w:szCs w:val="21"/>
          <w:lang w:val="en-US" w:eastAsia="zh-CN"/>
        </w:rPr>
      </w:pPr>
    </w:p>
    <w:p>
      <w:pPr>
        <w:snapToGrid w:val="0"/>
        <w:spacing w:line="360" w:lineRule="auto"/>
        <w:ind w:firstLine="480" w:firstLineChars="200"/>
        <w:rPr>
          <w:sz w:val="24"/>
          <w:szCs w:val="28"/>
          <w:highlight w:val="none"/>
        </w:rPr>
      </w:pPr>
    </w:p>
    <w:sectPr>
      <w:headerReference r:id="rId12" w:type="default"/>
      <w:pgSz w:w="11906" w:h="16838"/>
      <w:pgMar w:top="1418" w:right="1758" w:bottom="1418" w:left="175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entury Gothic">
    <w:altName w:val="ZWSimpleStroke"/>
    <w:panose1 w:val="020B0502020202020204"/>
    <w:charset w:val="00"/>
    <w:family w:val="swiss"/>
    <w:pitch w:val="default"/>
    <w:sig w:usb0="00000000"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ZWSimpleStroke">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3"/>
      </w:rPr>
    </w:pPr>
    <w:r>
      <w:fldChar w:fldCharType="begin"/>
    </w:r>
    <w:r>
      <w:rPr>
        <w:rStyle w:val="23"/>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aGmCS9MAAAAFAQAADwAA&#10;AAAAAAABACAAAAAiAAAAZHJzL2Rvd25yZXYueG1sUEsBAhQAFAAAAAgAh07iQD5I4pjiAQAAuwMA&#10;AA4AAAAAAAAAAQAgAAAAIgEAAGRycy9lMm9Eb2MueG1sUEsFBgAAAAAGAAYAWQEAAHYFAAAAAA==&#10;">
              <v:fill on="f" focussize="0,0"/>
              <v:stroke on="f" weight="1.25pt"/>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p>
                </w:txbxContent>
              </v:textbox>
            </v:shape>
          </w:pict>
        </mc:Fallback>
      </mc:AlternateContent>
    </w:r>
  </w:p>
  <w:p>
    <w:pPr>
      <w:pStyle w:val="11"/>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both"/>
      <w:rPr>
        <w:rFonts w:hint="eastAsia"/>
      </w:rP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right"/>
    </w:pPr>
  </w:p>
  <w:p>
    <w:pPr>
      <w:pStyle w:val="12"/>
      <w:pBdr>
        <w:bottom w:val="none" w:color="auto" w:sz="0" w:space="1"/>
      </w:pBdr>
      <w:tabs>
        <w:tab w:val="left" w:pos="5940"/>
        <w:tab w:val="left" w:pos="6120"/>
      </w:tabs>
      <w:jc w:val="both"/>
      <w:rPr>
        <w:rFonts w:hint="eastAsia"/>
        <w:sz w:val="21"/>
        <w:szCs w:val="21"/>
      </w:rPr>
    </w:pPr>
    <w:r>
      <w:rPr>
        <w:rFonts w:hint="eastAsia" w:ascii="宋体"/>
        <w:b/>
        <w:bCs/>
        <w:sz w:val="4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right"/>
    </w:pPr>
    <w:r>
      <w:rPr>
        <w:rFonts w:hint="eastAsia"/>
      </w:rPr>
      <w:drawing>
        <wp:anchor distT="0" distB="0" distL="114300" distR="114300" simplePos="0" relativeHeight="251660288" behindDoc="0" locked="0" layoutInCell="1" allowOverlap="1">
          <wp:simplePos x="0" y="0"/>
          <wp:positionH relativeFrom="column">
            <wp:posOffset>-170180</wp:posOffset>
          </wp:positionH>
          <wp:positionV relativeFrom="paragraph">
            <wp:posOffset>-158115</wp:posOffset>
          </wp:positionV>
          <wp:extent cx="2040890" cy="317500"/>
          <wp:effectExtent l="0" t="0" r="0" b="0"/>
          <wp:wrapSquare wrapText="bothSides"/>
          <wp:docPr id="81" name="图片 1031"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031" descr="1111111"/>
                  <pic:cNvPicPr>
                    <a:picLocks noChangeAspect="1"/>
                  </pic:cNvPicPr>
                </pic:nvPicPr>
                <pic:blipFill>
                  <a:blip r:embed="rId1"/>
                  <a:stretch>
                    <a:fillRect/>
                  </a:stretch>
                </pic:blipFill>
                <pic:spPr>
                  <a:xfrm>
                    <a:off x="0" y="0"/>
                    <a:ext cx="2040890" cy="317500"/>
                  </a:xfrm>
                  <a:prstGeom prst="rect">
                    <a:avLst/>
                  </a:prstGeom>
                  <a:noFill/>
                  <a:ln w="9525">
                    <a:noFill/>
                  </a:ln>
                </pic:spPr>
              </pic:pic>
            </a:graphicData>
          </a:graphic>
        </wp:anchor>
      </w:drawing>
    </w:r>
    <w:r>
      <w:rPr>
        <w:rFonts w:hint="eastAsia"/>
        <w:lang w:eastAsia="zh-CN"/>
      </w:rPr>
      <w:t>交通工程</w:t>
    </w:r>
    <w:r>
      <w:rPr>
        <w:rFonts w:hint="eastAsia" w:ascii="宋体"/>
        <w:bCs/>
      </w:rPr>
      <w:t>系20</w:t>
    </w:r>
    <w:r>
      <w:rPr>
        <w:rFonts w:hint="eastAsia" w:ascii="宋体"/>
        <w:bCs/>
        <w:lang w:val="en-US" w:eastAsia="zh-CN"/>
      </w:rPr>
      <w:t>23</w:t>
    </w:r>
    <w:r>
      <w:rPr>
        <w:rFonts w:hint="eastAsia" w:ascii="宋体"/>
        <w:bCs/>
      </w:rPr>
      <w:t>级人才培养方案汇编</w:t>
    </w:r>
  </w:p>
  <w:p>
    <w:pPr>
      <w:pStyle w:val="12"/>
      <w:pBdr>
        <w:bottom w:val="none" w:color="auto" w:sz="0" w:space="1"/>
      </w:pBdr>
      <w:tabs>
        <w:tab w:val="left" w:pos="5940"/>
        <w:tab w:val="left" w:pos="6120"/>
      </w:tabs>
      <w:jc w:val="both"/>
      <w:rPr>
        <w:rFonts w:hint="eastAsia"/>
        <w:sz w:val="21"/>
        <w:szCs w:val="21"/>
      </w:rPr>
    </w:pPr>
    <w:r>
      <w:rPr>
        <w:rFonts w:hint="eastAsia" w:ascii="宋体"/>
        <w:b/>
        <w:bCs/>
        <w:sz w:val="44"/>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right"/>
    </w:pPr>
    <w:r>
      <w:rPr>
        <w:rFonts w:hint="eastAsia"/>
      </w:rPr>
      <w:drawing>
        <wp:anchor distT="0" distB="0" distL="114300" distR="114300" simplePos="0" relativeHeight="251659264" behindDoc="0" locked="0" layoutInCell="1" allowOverlap="1">
          <wp:simplePos x="0" y="0"/>
          <wp:positionH relativeFrom="column">
            <wp:posOffset>-170180</wp:posOffset>
          </wp:positionH>
          <wp:positionV relativeFrom="paragraph">
            <wp:posOffset>-158115</wp:posOffset>
          </wp:positionV>
          <wp:extent cx="2040890" cy="317500"/>
          <wp:effectExtent l="0" t="0" r="0" b="0"/>
          <wp:wrapSquare wrapText="bothSides"/>
          <wp:docPr id="80" name="图片 1031"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031" descr="1111111"/>
                  <pic:cNvPicPr>
                    <a:picLocks noChangeAspect="1"/>
                  </pic:cNvPicPr>
                </pic:nvPicPr>
                <pic:blipFill>
                  <a:blip r:embed="rId1"/>
                  <a:stretch>
                    <a:fillRect/>
                  </a:stretch>
                </pic:blipFill>
                <pic:spPr>
                  <a:xfrm>
                    <a:off x="0" y="0"/>
                    <a:ext cx="2040890" cy="317500"/>
                  </a:xfrm>
                  <a:prstGeom prst="rect">
                    <a:avLst/>
                  </a:prstGeom>
                  <a:noFill/>
                  <a:ln w="9525">
                    <a:noFill/>
                  </a:ln>
                </pic:spPr>
              </pic:pic>
            </a:graphicData>
          </a:graphic>
        </wp:anchor>
      </w:drawing>
    </w:r>
    <w:r>
      <w:rPr>
        <w:rFonts w:hint="eastAsia"/>
        <w:lang w:eastAsia="zh-CN"/>
      </w:rPr>
      <w:t>交通</w:t>
    </w:r>
    <w:r>
      <w:rPr>
        <w:rFonts w:hint="eastAsia" w:ascii="宋体"/>
        <w:bCs/>
      </w:rPr>
      <w:t>工程系20</w:t>
    </w:r>
    <w:r>
      <w:rPr>
        <w:rFonts w:hint="eastAsia" w:ascii="宋体"/>
        <w:bCs/>
        <w:lang w:val="en-US" w:eastAsia="zh-CN"/>
      </w:rPr>
      <w:t>20</w:t>
    </w:r>
    <w:r>
      <w:rPr>
        <w:rFonts w:hint="eastAsia" w:ascii="宋体"/>
        <w:bCs/>
      </w:rPr>
      <w:t>级人才培养方案汇编</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right"/>
    </w:pPr>
    <w:r>
      <w:rPr>
        <w:rFonts w:hint="eastAsia"/>
        <w:sz w:val="21"/>
        <w:szCs w:val="21"/>
        <w:lang w:eastAsia="zh-CN"/>
      </w:rPr>
      <w:tab/>
    </w:r>
    <w:r>
      <w:rPr>
        <w:rFonts w:hint="eastAsia"/>
      </w:rPr>
      <w:drawing>
        <wp:anchor distT="0" distB="0" distL="114300" distR="114300" simplePos="0" relativeHeight="251663360" behindDoc="0" locked="0" layoutInCell="1" allowOverlap="1">
          <wp:simplePos x="0" y="0"/>
          <wp:positionH relativeFrom="column">
            <wp:posOffset>-170180</wp:posOffset>
          </wp:positionH>
          <wp:positionV relativeFrom="paragraph">
            <wp:posOffset>-158115</wp:posOffset>
          </wp:positionV>
          <wp:extent cx="2040890" cy="317500"/>
          <wp:effectExtent l="0" t="0" r="0" b="0"/>
          <wp:wrapSquare wrapText="bothSides"/>
          <wp:docPr id="85" name="图片 1031"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031" descr="1111111"/>
                  <pic:cNvPicPr>
                    <a:picLocks noChangeAspect="1"/>
                  </pic:cNvPicPr>
                </pic:nvPicPr>
                <pic:blipFill>
                  <a:blip r:embed="rId1"/>
                  <a:stretch>
                    <a:fillRect/>
                  </a:stretch>
                </pic:blipFill>
                <pic:spPr>
                  <a:xfrm>
                    <a:off x="0" y="0"/>
                    <a:ext cx="2040890" cy="317500"/>
                  </a:xfrm>
                  <a:prstGeom prst="rect">
                    <a:avLst/>
                  </a:prstGeom>
                  <a:noFill/>
                  <a:ln w="9525">
                    <a:noFill/>
                  </a:ln>
                </pic:spPr>
              </pic:pic>
            </a:graphicData>
          </a:graphic>
        </wp:anchor>
      </w:drawing>
    </w:r>
    <w:r>
      <w:rPr>
        <w:rFonts w:hint="eastAsia"/>
        <w:lang w:eastAsia="zh-CN"/>
      </w:rPr>
      <w:t>交通</w:t>
    </w:r>
    <w:r>
      <w:rPr>
        <w:rFonts w:hint="eastAsia" w:ascii="宋体"/>
        <w:bCs/>
      </w:rPr>
      <w:t>工程系20</w:t>
    </w:r>
    <w:r>
      <w:rPr>
        <w:rFonts w:hint="eastAsia" w:ascii="宋体"/>
        <w:bCs/>
        <w:lang w:val="en-US" w:eastAsia="zh-CN"/>
      </w:rPr>
      <w:t>23</w:t>
    </w:r>
    <w:r>
      <w:rPr>
        <w:rFonts w:hint="eastAsia" w:ascii="宋体"/>
        <w:bCs/>
      </w:rPr>
      <w:t>级人才培养方案汇编</w:t>
    </w:r>
  </w:p>
  <w:p>
    <w:pPr>
      <w:pStyle w:val="12"/>
      <w:pBdr>
        <w:bottom w:val="none" w:color="auto" w:sz="0" w:space="1"/>
      </w:pBdr>
      <w:tabs>
        <w:tab w:val="left" w:pos="5940"/>
        <w:tab w:val="left" w:pos="6120"/>
      </w:tabs>
      <w:jc w:val="both"/>
      <w:rPr>
        <w:rFonts w:hint="eastAsia" w:eastAsia="宋体"/>
        <w:sz w:val="21"/>
        <w:szCs w:val="21"/>
        <w:lang w:eastAsia="zh-CN"/>
      </w:rPr>
    </w:pPr>
    <w:r>
      <w:rPr>
        <w:rFonts w:hint="eastAsia" w:ascii="宋体"/>
        <w:b/>
        <w:bCs/>
        <w:sz w:val="44"/>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jc w:val="right"/>
      <w:rPr>
        <w:rFonts w:hint="eastAsia"/>
      </w:rPr>
    </w:pPr>
    <w:r>
      <w:rPr>
        <w:rFonts w:hint="eastAsia"/>
      </w:rPr>
      <w:drawing>
        <wp:anchor distT="0" distB="0" distL="114300" distR="114300" simplePos="0" relativeHeight="251661312" behindDoc="0" locked="0" layoutInCell="1" allowOverlap="1">
          <wp:simplePos x="0" y="0"/>
          <wp:positionH relativeFrom="column">
            <wp:posOffset>-170180</wp:posOffset>
          </wp:positionH>
          <wp:positionV relativeFrom="paragraph">
            <wp:posOffset>-157480</wp:posOffset>
          </wp:positionV>
          <wp:extent cx="2040890" cy="317500"/>
          <wp:effectExtent l="0" t="0" r="0" b="0"/>
          <wp:wrapSquare wrapText="bothSides"/>
          <wp:docPr id="83" name="图片 1031"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031" descr="1111111"/>
                  <pic:cNvPicPr>
                    <a:picLocks noChangeAspect="1"/>
                  </pic:cNvPicPr>
                </pic:nvPicPr>
                <pic:blipFill>
                  <a:blip r:embed="rId1"/>
                  <a:stretch>
                    <a:fillRect/>
                  </a:stretch>
                </pic:blipFill>
                <pic:spPr>
                  <a:xfrm>
                    <a:off x="0" y="0"/>
                    <a:ext cx="2040890" cy="317500"/>
                  </a:xfrm>
                  <a:prstGeom prst="rect">
                    <a:avLst/>
                  </a:prstGeom>
                  <a:noFill/>
                  <a:ln w="9525">
                    <a:noFill/>
                  </a:ln>
                </pic:spPr>
              </pic:pic>
            </a:graphicData>
          </a:graphic>
        </wp:anchor>
      </w:drawing>
    </w:r>
    <w:r>
      <w:rPr>
        <w:rFonts w:hint="eastAsia" w:ascii="宋体"/>
        <w:b/>
        <w:bCs/>
        <w:sz w:val="44"/>
      </w:rPr>
      <w:t xml:space="preserve">                     </w:t>
    </w:r>
    <w:r>
      <w:rPr>
        <w:rFonts w:hint="eastAsia" w:ascii="宋体"/>
        <w:bCs/>
        <w:lang w:eastAsia="zh-CN"/>
      </w:rPr>
      <w:t>交通</w:t>
    </w:r>
    <w:r>
      <w:rPr>
        <w:rFonts w:hint="eastAsia" w:ascii="宋体"/>
        <w:bCs/>
      </w:rPr>
      <w:t>工程系20</w:t>
    </w:r>
    <w:r>
      <w:rPr>
        <w:rFonts w:hint="eastAsia" w:ascii="宋体"/>
        <w:bCs/>
        <w:lang w:val="en-US" w:eastAsia="zh-CN"/>
      </w:rPr>
      <w:t>23</w:t>
    </w:r>
    <w:r>
      <w:rPr>
        <w:rFonts w:hint="eastAsia" w:ascii="宋体"/>
        <w:bCs/>
      </w:rPr>
      <w:t>级人才培养方案汇编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840F91"/>
    <w:multiLevelType w:val="singleLevel"/>
    <w:tmpl w:val="A1840F91"/>
    <w:lvl w:ilvl="0" w:tentative="0">
      <w:start w:val="1"/>
      <w:numFmt w:val="decimal"/>
      <w:lvlText w:val="(%1)"/>
      <w:lvlJc w:val="left"/>
      <w:pPr>
        <w:ind w:left="425" w:hanging="425"/>
      </w:pPr>
      <w:rPr>
        <w:rFonts w:hint="default"/>
      </w:rPr>
    </w:lvl>
  </w:abstractNum>
  <w:abstractNum w:abstractNumId="1">
    <w:nsid w:val="EA899CB9"/>
    <w:multiLevelType w:val="singleLevel"/>
    <w:tmpl w:val="EA899CB9"/>
    <w:lvl w:ilvl="0" w:tentative="0">
      <w:start w:val="3"/>
      <w:numFmt w:val="decimal"/>
      <w:lvlText w:val="%1."/>
      <w:lvlJc w:val="left"/>
      <w:pPr>
        <w:tabs>
          <w:tab w:val="left" w:pos="312"/>
        </w:tabs>
      </w:pPr>
    </w:lvl>
  </w:abstractNum>
  <w:abstractNum w:abstractNumId="2">
    <w:nsid w:val="23471FF6"/>
    <w:multiLevelType w:val="multilevel"/>
    <w:tmpl w:val="23471FF6"/>
    <w:lvl w:ilvl="0" w:tentative="0">
      <w:start w:val="1"/>
      <w:numFmt w:val="bullet"/>
      <w:pStyle w:val="44"/>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3">
    <w:nsid w:val="4780217D"/>
    <w:multiLevelType w:val="singleLevel"/>
    <w:tmpl w:val="4780217D"/>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MGYyMjUyODBkMzRhZmY1YTU1ZDBmMjI4ZjcxODEifQ=="/>
  </w:docVars>
  <w:rsids>
    <w:rsidRoot w:val="00172A27"/>
    <w:rsid w:val="00000806"/>
    <w:rsid w:val="00005C0F"/>
    <w:rsid w:val="00006287"/>
    <w:rsid w:val="00015DD4"/>
    <w:rsid w:val="000204D2"/>
    <w:rsid w:val="00022001"/>
    <w:rsid w:val="00030020"/>
    <w:rsid w:val="00030BF2"/>
    <w:rsid w:val="00034640"/>
    <w:rsid w:val="00040053"/>
    <w:rsid w:val="0004071D"/>
    <w:rsid w:val="0004096D"/>
    <w:rsid w:val="00047C2E"/>
    <w:rsid w:val="00047E55"/>
    <w:rsid w:val="00051264"/>
    <w:rsid w:val="00052634"/>
    <w:rsid w:val="00052A82"/>
    <w:rsid w:val="00054842"/>
    <w:rsid w:val="00054BE4"/>
    <w:rsid w:val="000562D0"/>
    <w:rsid w:val="000565FA"/>
    <w:rsid w:val="00057892"/>
    <w:rsid w:val="0006385A"/>
    <w:rsid w:val="00063A61"/>
    <w:rsid w:val="00063C54"/>
    <w:rsid w:val="0007019E"/>
    <w:rsid w:val="000727BC"/>
    <w:rsid w:val="000755DB"/>
    <w:rsid w:val="00075643"/>
    <w:rsid w:val="00075F10"/>
    <w:rsid w:val="0008081D"/>
    <w:rsid w:val="000810CF"/>
    <w:rsid w:val="00082085"/>
    <w:rsid w:val="000862AA"/>
    <w:rsid w:val="00086BCD"/>
    <w:rsid w:val="00091E02"/>
    <w:rsid w:val="00093881"/>
    <w:rsid w:val="000962E6"/>
    <w:rsid w:val="00096503"/>
    <w:rsid w:val="00097885"/>
    <w:rsid w:val="00097DC3"/>
    <w:rsid w:val="000A1EFC"/>
    <w:rsid w:val="000A725B"/>
    <w:rsid w:val="000B2F9D"/>
    <w:rsid w:val="000B44AE"/>
    <w:rsid w:val="000B67AB"/>
    <w:rsid w:val="000B6A8E"/>
    <w:rsid w:val="000B7D92"/>
    <w:rsid w:val="000C6054"/>
    <w:rsid w:val="000C7FFD"/>
    <w:rsid w:val="000D182C"/>
    <w:rsid w:val="000D282D"/>
    <w:rsid w:val="000D3B3B"/>
    <w:rsid w:val="000E07D6"/>
    <w:rsid w:val="000E0B83"/>
    <w:rsid w:val="000E42DC"/>
    <w:rsid w:val="000F1011"/>
    <w:rsid w:val="000F3A5C"/>
    <w:rsid w:val="000F3CC0"/>
    <w:rsid w:val="000F62A9"/>
    <w:rsid w:val="0010489D"/>
    <w:rsid w:val="00107E4F"/>
    <w:rsid w:val="00111E29"/>
    <w:rsid w:val="00113F8B"/>
    <w:rsid w:val="0011728E"/>
    <w:rsid w:val="0012160F"/>
    <w:rsid w:val="0012634E"/>
    <w:rsid w:val="00127B11"/>
    <w:rsid w:val="0013017A"/>
    <w:rsid w:val="001413B8"/>
    <w:rsid w:val="00143880"/>
    <w:rsid w:val="00150F16"/>
    <w:rsid w:val="001527E8"/>
    <w:rsid w:val="00152FC2"/>
    <w:rsid w:val="00154683"/>
    <w:rsid w:val="00160D27"/>
    <w:rsid w:val="00161510"/>
    <w:rsid w:val="00162797"/>
    <w:rsid w:val="00167E2D"/>
    <w:rsid w:val="001703AC"/>
    <w:rsid w:val="00172D4C"/>
    <w:rsid w:val="00173C29"/>
    <w:rsid w:val="00174D1A"/>
    <w:rsid w:val="00181ADF"/>
    <w:rsid w:val="0018219B"/>
    <w:rsid w:val="0018276D"/>
    <w:rsid w:val="00183152"/>
    <w:rsid w:val="001856C2"/>
    <w:rsid w:val="0018612D"/>
    <w:rsid w:val="00190E57"/>
    <w:rsid w:val="001931A5"/>
    <w:rsid w:val="00194E0B"/>
    <w:rsid w:val="00195A8F"/>
    <w:rsid w:val="00195B9F"/>
    <w:rsid w:val="00196CBB"/>
    <w:rsid w:val="00197C5D"/>
    <w:rsid w:val="001A043B"/>
    <w:rsid w:val="001A2106"/>
    <w:rsid w:val="001A2B23"/>
    <w:rsid w:val="001A2D31"/>
    <w:rsid w:val="001A2DCF"/>
    <w:rsid w:val="001B0DFA"/>
    <w:rsid w:val="001B1632"/>
    <w:rsid w:val="001B1DDA"/>
    <w:rsid w:val="001B3B7A"/>
    <w:rsid w:val="001B585A"/>
    <w:rsid w:val="001B6FB9"/>
    <w:rsid w:val="001B7054"/>
    <w:rsid w:val="001B7B10"/>
    <w:rsid w:val="001B7C0B"/>
    <w:rsid w:val="001C0506"/>
    <w:rsid w:val="001C3159"/>
    <w:rsid w:val="001C488E"/>
    <w:rsid w:val="001D08EE"/>
    <w:rsid w:val="001D63AB"/>
    <w:rsid w:val="001D68A7"/>
    <w:rsid w:val="001D7193"/>
    <w:rsid w:val="001E3104"/>
    <w:rsid w:val="001E7BB0"/>
    <w:rsid w:val="001E7C68"/>
    <w:rsid w:val="001F182C"/>
    <w:rsid w:val="001F2BB6"/>
    <w:rsid w:val="001F3152"/>
    <w:rsid w:val="00204A4C"/>
    <w:rsid w:val="00206DFB"/>
    <w:rsid w:val="0021220A"/>
    <w:rsid w:val="00212B63"/>
    <w:rsid w:val="00213024"/>
    <w:rsid w:val="002160B2"/>
    <w:rsid w:val="00220624"/>
    <w:rsid w:val="002237A2"/>
    <w:rsid w:val="00233B6E"/>
    <w:rsid w:val="0024017F"/>
    <w:rsid w:val="00241F6D"/>
    <w:rsid w:val="00244DE7"/>
    <w:rsid w:val="00245B66"/>
    <w:rsid w:val="00247DC7"/>
    <w:rsid w:val="00251724"/>
    <w:rsid w:val="00254822"/>
    <w:rsid w:val="002566B5"/>
    <w:rsid w:val="002573B7"/>
    <w:rsid w:val="00257E2B"/>
    <w:rsid w:val="002652D4"/>
    <w:rsid w:val="00270BDF"/>
    <w:rsid w:val="00274661"/>
    <w:rsid w:val="002839E7"/>
    <w:rsid w:val="00285700"/>
    <w:rsid w:val="00286D0A"/>
    <w:rsid w:val="00291E50"/>
    <w:rsid w:val="00292B16"/>
    <w:rsid w:val="002943AD"/>
    <w:rsid w:val="0029599C"/>
    <w:rsid w:val="002A19E8"/>
    <w:rsid w:val="002A2E2E"/>
    <w:rsid w:val="002A3C1B"/>
    <w:rsid w:val="002B1391"/>
    <w:rsid w:val="002B5C2D"/>
    <w:rsid w:val="002C0B05"/>
    <w:rsid w:val="002C24E3"/>
    <w:rsid w:val="002C4ED4"/>
    <w:rsid w:val="002C5B3B"/>
    <w:rsid w:val="002C69E3"/>
    <w:rsid w:val="002D1877"/>
    <w:rsid w:val="002E265B"/>
    <w:rsid w:val="002E33F1"/>
    <w:rsid w:val="002E4BD0"/>
    <w:rsid w:val="002E5828"/>
    <w:rsid w:val="002E6A7F"/>
    <w:rsid w:val="002E6DB6"/>
    <w:rsid w:val="002F0D19"/>
    <w:rsid w:val="002F3BA3"/>
    <w:rsid w:val="002F3F60"/>
    <w:rsid w:val="002F6299"/>
    <w:rsid w:val="00301098"/>
    <w:rsid w:val="00304835"/>
    <w:rsid w:val="00306CF7"/>
    <w:rsid w:val="00315194"/>
    <w:rsid w:val="003170C3"/>
    <w:rsid w:val="0031755E"/>
    <w:rsid w:val="00330659"/>
    <w:rsid w:val="0033148C"/>
    <w:rsid w:val="00332D44"/>
    <w:rsid w:val="00344C05"/>
    <w:rsid w:val="00344FFF"/>
    <w:rsid w:val="0034651A"/>
    <w:rsid w:val="003519CB"/>
    <w:rsid w:val="00352599"/>
    <w:rsid w:val="0035296C"/>
    <w:rsid w:val="00354377"/>
    <w:rsid w:val="00354BFE"/>
    <w:rsid w:val="00363C10"/>
    <w:rsid w:val="0036687B"/>
    <w:rsid w:val="0036711E"/>
    <w:rsid w:val="0037042B"/>
    <w:rsid w:val="00370F05"/>
    <w:rsid w:val="003731C2"/>
    <w:rsid w:val="00374400"/>
    <w:rsid w:val="003748F5"/>
    <w:rsid w:val="00374C2E"/>
    <w:rsid w:val="00385723"/>
    <w:rsid w:val="00386DD8"/>
    <w:rsid w:val="00391DC1"/>
    <w:rsid w:val="003924B5"/>
    <w:rsid w:val="003952BB"/>
    <w:rsid w:val="003975DE"/>
    <w:rsid w:val="003A6CEF"/>
    <w:rsid w:val="003C14C5"/>
    <w:rsid w:val="003C41B7"/>
    <w:rsid w:val="003C4EFA"/>
    <w:rsid w:val="003D4220"/>
    <w:rsid w:val="003D453E"/>
    <w:rsid w:val="003E1EA7"/>
    <w:rsid w:val="003E2492"/>
    <w:rsid w:val="003F0EF9"/>
    <w:rsid w:val="003F191D"/>
    <w:rsid w:val="003F306B"/>
    <w:rsid w:val="0040141B"/>
    <w:rsid w:val="0040259E"/>
    <w:rsid w:val="00403613"/>
    <w:rsid w:val="004079CF"/>
    <w:rsid w:val="00411D95"/>
    <w:rsid w:val="00412187"/>
    <w:rsid w:val="004141CF"/>
    <w:rsid w:val="00421EC2"/>
    <w:rsid w:val="0042458B"/>
    <w:rsid w:val="004247EA"/>
    <w:rsid w:val="004250AD"/>
    <w:rsid w:val="0042682E"/>
    <w:rsid w:val="00426883"/>
    <w:rsid w:val="004303DC"/>
    <w:rsid w:val="00430FD4"/>
    <w:rsid w:val="0043153C"/>
    <w:rsid w:val="004335D2"/>
    <w:rsid w:val="00433D4A"/>
    <w:rsid w:val="00434BA9"/>
    <w:rsid w:val="00435161"/>
    <w:rsid w:val="004372D3"/>
    <w:rsid w:val="00440A26"/>
    <w:rsid w:val="00442FB2"/>
    <w:rsid w:val="00443043"/>
    <w:rsid w:val="00444D78"/>
    <w:rsid w:val="00446859"/>
    <w:rsid w:val="004468DE"/>
    <w:rsid w:val="00446F79"/>
    <w:rsid w:val="004569ED"/>
    <w:rsid w:val="00456B78"/>
    <w:rsid w:val="00457316"/>
    <w:rsid w:val="00457EC6"/>
    <w:rsid w:val="00460396"/>
    <w:rsid w:val="00461B7C"/>
    <w:rsid w:val="0046257D"/>
    <w:rsid w:val="00462904"/>
    <w:rsid w:val="00463921"/>
    <w:rsid w:val="00464DCD"/>
    <w:rsid w:val="0046596C"/>
    <w:rsid w:val="00473103"/>
    <w:rsid w:val="00473E28"/>
    <w:rsid w:val="00474241"/>
    <w:rsid w:val="00474777"/>
    <w:rsid w:val="004752BB"/>
    <w:rsid w:val="00476C73"/>
    <w:rsid w:val="004776C6"/>
    <w:rsid w:val="004909D2"/>
    <w:rsid w:val="004912E6"/>
    <w:rsid w:val="00493807"/>
    <w:rsid w:val="00494957"/>
    <w:rsid w:val="00497BAC"/>
    <w:rsid w:val="004A2AC7"/>
    <w:rsid w:val="004B68E2"/>
    <w:rsid w:val="004B6A8D"/>
    <w:rsid w:val="004C138F"/>
    <w:rsid w:val="004C154E"/>
    <w:rsid w:val="004C28E3"/>
    <w:rsid w:val="004D2FAA"/>
    <w:rsid w:val="004D34BD"/>
    <w:rsid w:val="004D5000"/>
    <w:rsid w:val="004E27B4"/>
    <w:rsid w:val="004E2BD6"/>
    <w:rsid w:val="004E5B1E"/>
    <w:rsid w:val="004F1539"/>
    <w:rsid w:val="004F39C0"/>
    <w:rsid w:val="004F42C1"/>
    <w:rsid w:val="004F7A95"/>
    <w:rsid w:val="005038CF"/>
    <w:rsid w:val="00504206"/>
    <w:rsid w:val="005140F0"/>
    <w:rsid w:val="00514DFE"/>
    <w:rsid w:val="00517CCF"/>
    <w:rsid w:val="00520DE2"/>
    <w:rsid w:val="00532971"/>
    <w:rsid w:val="00535170"/>
    <w:rsid w:val="0053650A"/>
    <w:rsid w:val="005365AF"/>
    <w:rsid w:val="00537DE9"/>
    <w:rsid w:val="00540715"/>
    <w:rsid w:val="00540E60"/>
    <w:rsid w:val="00541F06"/>
    <w:rsid w:val="0054402E"/>
    <w:rsid w:val="00544337"/>
    <w:rsid w:val="00544AD9"/>
    <w:rsid w:val="00547CB3"/>
    <w:rsid w:val="0055191D"/>
    <w:rsid w:val="0055440D"/>
    <w:rsid w:val="0056058B"/>
    <w:rsid w:val="005605F7"/>
    <w:rsid w:val="0056529E"/>
    <w:rsid w:val="005762D0"/>
    <w:rsid w:val="00576597"/>
    <w:rsid w:val="00580396"/>
    <w:rsid w:val="00580E76"/>
    <w:rsid w:val="00582218"/>
    <w:rsid w:val="00583F28"/>
    <w:rsid w:val="00585317"/>
    <w:rsid w:val="005900DA"/>
    <w:rsid w:val="00591AB9"/>
    <w:rsid w:val="00592A49"/>
    <w:rsid w:val="005930A6"/>
    <w:rsid w:val="00594663"/>
    <w:rsid w:val="005955E0"/>
    <w:rsid w:val="00597AB1"/>
    <w:rsid w:val="005A28A1"/>
    <w:rsid w:val="005B7170"/>
    <w:rsid w:val="005C05BD"/>
    <w:rsid w:val="005C19F0"/>
    <w:rsid w:val="005C2DC0"/>
    <w:rsid w:val="005C2E86"/>
    <w:rsid w:val="005C2EED"/>
    <w:rsid w:val="005C3B61"/>
    <w:rsid w:val="005C3CB5"/>
    <w:rsid w:val="005C517C"/>
    <w:rsid w:val="005C691E"/>
    <w:rsid w:val="005D3FD2"/>
    <w:rsid w:val="005E0614"/>
    <w:rsid w:val="005E3D07"/>
    <w:rsid w:val="005E73A2"/>
    <w:rsid w:val="005F02ED"/>
    <w:rsid w:val="005F0799"/>
    <w:rsid w:val="005F1E49"/>
    <w:rsid w:val="005F6EFC"/>
    <w:rsid w:val="0060393C"/>
    <w:rsid w:val="00605A4D"/>
    <w:rsid w:val="00610251"/>
    <w:rsid w:val="00610F3F"/>
    <w:rsid w:val="00612B8E"/>
    <w:rsid w:val="00612BA8"/>
    <w:rsid w:val="0062037E"/>
    <w:rsid w:val="00624B94"/>
    <w:rsid w:val="0062719D"/>
    <w:rsid w:val="006276EE"/>
    <w:rsid w:val="00627D21"/>
    <w:rsid w:val="00636499"/>
    <w:rsid w:val="00640DA1"/>
    <w:rsid w:val="00641767"/>
    <w:rsid w:val="00645D89"/>
    <w:rsid w:val="00646B25"/>
    <w:rsid w:val="00652567"/>
    <w:rsid w:val="00652AAE"/>
    <w:rsid w:val="00652F61"/>
    <w:rsid w:val="0066271A"/>
    <w:rsid w:val="00663F8C"/>
    <w:rsid w:val="006643A0"/>
    <w:rsid w:val="00664B3D"/>
    <w:rsid w:val="0066611C"/>
    <w:rsid w:val="0066663B"/>
    <w:rsid w:val="0067107F"/>
    <w:rsid w:val="006726EA"/>
    <w:rsid w:val="00672D1F"/>
    <w:rsid w:val="00673363"/>
    <w:rsid w:val="006750AB"/>
    <w:rsid w:val="00675DB4"/>
    <w:rsid w:val="0068024F"/>
    <w:rsid w:val="00680BB9"/>
    <w:rsid w:val="00681ABF"/>
    <w:rsid w:val="00683C85"/>
    <w:rsid w:val="00691836"/>
    <w:rsid w:val="006919E6"/>
    <w:rsid w:val="00693049"/>
    <w:rsid w:val="00695023"/>
    <w:rsid w:val="00697752"/>
    <w:rsid w:val="00697B66"/>
    <w:rsid w:val="006A0A3A"/>
    <w:rsid w:val="006A19CF"/>
    <w:rsid w:val="006A2D9E"/>
    <w:rsid w:val="006A56F7"/>
    <w:rsid w:val="006A64C8"/>
    <w:rsid w:val="006A754F"/>
    <w:rsid w:val="006B05BB"/>
    <w:rsid w:val="006B595C"/>
    <w:rsid w:val="006B6A72"/>
    <w:rsid w:val="006C15E7"/>
    <w:rsid w:val="006C4DC9"/>
    <w:rsid w:val="006C5CE2"/>
    <w:rsid w:val="006D1C7B"/>
    <w:rsid w:val="006D4AD8"/>
    <w:rsid w:val="006D4E99"/>
    <w:rsid w:val="00703FAE"/>
    <w:rsid w:val="00704C4A"/>
    <w:rsid w:val="00714232"/>
    <w:rsid w:val="007155E7"/>
    <w:rsid w:val="00716AFC"/>
    <w:rsid w:val="00717799"/>
    <w:rsid w:val="00717C8B"/>
    <w:rsid w:val="00720DC4"/>
    <w:rsid w:val="007219BD"/>
    <w:rsid w:val="00723FB3"/>
    <w:rsid w:val="0072422B"/>
    <w:rsid w:val="007320F5"/>
    <w:rsid w:val="007331D3"/>
    <w:rsid w:val="0073493E"/>
    <w:rsid w:val="007365AA"/>
    <w:rsid w:val="00740B0D"/>
    <w:rsid w:val="0074523F"/>
    <w:rsid w:val="0074680A"/>
    <w:rsid w:val="00751501"/>
    <w:rsid w:val="007561D8"/>
    <w:rsid w:val="00756C6E"/>
    <w:rsid w:val="0076095C"/>
    <w:rsid w:val="007609E5"/>
    <w:rsid w:val="0076285A"/>
    <w:rsid w:val="00766FB6"/>
    <w:rsid w:val="007705C3"/>
    <w:rsid w:val="00771D2B"/>
    <w:rsid w:val="007805D0"/>
    <w:rsid w:val="00785A43"/>
    <w:rsid w:val="007869EF"/>
    <w:rsid w:val="007870C9"/>
    <w:rsid w:val="00796B52"/>
    <w:rsid w:val="00797B43"/>
    <w:rsid w:val="007A456C"/>
    <w:rsid w:val="007B0306"/>
    <w:rsid w:val="007B099D"/>
    <w:rsid w:val="007B0B3F"/>
    <w:rsid w:val="007B2F6A"/>
    <w:rsid w:val="007B3B27"/>
    <w:rsid w:val="007B43B8"/>
    <w:rsid w:val="007C0AF8"/>
    <w:rsid w:val="007C14D7"/>
    <w:rsid w:val="007C4AFF"/>
    <w:rsid w:val="007C63E6"/>
    <w:rsid w:val="007D0F44"/>
    <w:rsid w:val="007D3B87"/>
    <w:rsid w:val="007D3EF5"/>
    <w:rsid w:val="007D6A48"/>
    <w:rsid w:val="007E6C34"/>
    <w:rsid w:val="007E7758"/>
    <w:rsid w:val="007F0F20"/>
    <w:rsid w:val="007F51AF"/>
    <w:rsid w:val="0080102B"/>
    <w:rsid w:val="00801735"/>
    <w:rsid w:val="00803DFE"/>
    <w:rsid w:val="008050E8"/>
    <w:rsid w:val="0080716C"/>
    <w:rsid w:val="0080719A"/>
    <w:rsid w:val="008103CE"/>
    <w:rsid w:val="00810F45"/>
    <w:rsid w:val="0081118E"/>
    <w:rsid w:val="00812B31"/>
    <w:rsid w:val="00813DEC"/>
    <w:rsid w:val="00815688"/>
    <w:rsid w:val="0081784B"/>
    <w:rsid w:val="008211FB"/>
    <w:rsid w:val="00821B51"/>
    <w:rsid w:val="00822C05"/>
    <w:rsid w:val="0082501F"/>
    <w:rsid w:val="00833B86"/>
    <w:rsid w:val="00834720"/>
    <w:rsid w:val="00836565"/>
    <w:rsid w:val="00836821"/>
    <w:rsid w:val="00840877"/>
    <w:rsid w:val="00842339"/>
    <w:rsid w:val="00844599"/>
    <w:rsid w:val="00847D11"/>
    <w:rsid w:val="00847F05"/>
    <w:rsid w:val="00851795"/>
    <w:rsid w:val="008566AB"/>
    <w:rsid w:val="0086230D"/>
    <w:rsid w:val="00863FDB"/>
    <w:rsid w:val="00864F26"/>
    <w:rsid w:val="00870FBD"/>
    <w:rsid w:val="008710D4"/>
    <w:rsid w:val="008716E3"/>
    <w:rsid w:val="00872837"/>
    <w:rsid w:val="00872A51"/>
    <w:rsid w:val="008731E5"/>
    <w:rsid w:val="00875E75"/>
    <w:rsid w:val="00876DFC"/>
    <w:rsid w:val="008846EC"/>
    <w:rsid w:val="00886D6A"/>
    <w:rsid w:val="00892AD1"/>
    <w:rsid w:val="008956EC"/>
    <w:rsid w:val="00895FFF"/>
    <w:rsid w:val="008A6FFD"/>
    <w:rsid w:val="008B1927"/>
    <w:rsid w:val="008B3C6D"/>
    <w:rsid w:val="008B3D7A"/>
    <w:rsid w:val="008B418D"/>
    <w:rsid w:val="008C61BE"/>
    <w:rsid w:val="008C6B10"/>
    <w:rsid w:val="008D6A95"/>
    <w:rsid w:val="008E2C2C"/>
    <w:rsid w:val="008E45B7"/>
    <w:rsid w:val="008E5B9D"/>
    <w:rsid w:val="008E5DA9"/>
    <w:rsid w:val="008F6394"/>
    <w:rsid w:val="008F665D"/>
    <w:rsid w:val="008F6F61"/>
    <w:rsid w:val="00901074"/>
    <w:rsid w:val="0090327B"/>
    <w:rsid w:val="0090721A"/>
    <w:rsid w:val="0091128F"/>
    <w:rsid w:val="00915BE8"/>
    <w:rsid w:val="0091717D"/>
    <w:rsid w:val="009305D4"/>
    <w:rsid w:val="009334CE"/>
    <w:rsid w:val="00940B62"/>
    <w:rsid w:val="009477AF"/>
    <w:rsid w:val="00950E35"/>
    <w:rsid w:val="00953C97"/>
    <w:rsid w:val="00961421"/>
    <w:rsid w:val="00971C9C"/>
    <w:rsid w:val="00972AD3"/>
    <w:rsid w:val="009817B2"/>
    <w:rsid w:val="0098180A"/>
    <w:rsid w:val="009820E5"/>
    <w:rsid w:val="009870D0"/>
    <w:rsid w:val="00995206"/>
    <w:rsid w:val="009A444C"/>
    <w:rsid w:val="009A6EC4"/>
    <w:rsid w:val="009B267E"/>
    <w:rsid w:val="009B3FA7"/>
    <w:rsid w:val="009B4001"/>
    <w:rsid w:val="009B434C"/>
    <w:rsid w:val="009B771A"/>
    <w:rsid w:val="009C2E7D"/>
    <w:rsid w:val="009C7F40"/>
    <w:rsid w:val="009D44EF"/>
    <w:rsid w:val="009D6453"/>
    <w:rsid w:val="009D69CB"/>
    <w:rsid w:val="009D7A0D"/>
    <w:rsid w:val="009E043D"/>
    <w:rsid w:val="009E2A65"/>
    <w:rsid w:val="009E4CC8"/>
    <w:rsid w:val="009F6C1D"/>
    <w:rsid w:val="00A001DB"/>
    <w:rsid w:val="00A03D04"/>
    <w:rsid w:val="00A04438"/>
    <w:rsid w:val="00A05482"/>
    <w:rsid w:val="00A0651E"/>
    <w:rsid w:val="00A07650"/>
    <w:rsid w:val="00A07A36"/>
    <w:rsid w:val="00A07F29"/>
    <w:rsid w:val="00A144AA"/>
    <w:rsid w:val="00A14A8F"/>
    <w:rsid w:val="00A15B54"/>
    <w:rsid w:val="00A161EC"/>
    <w:rsid w:val="00A1748B"/>
    <w:rsid w:val="00A22323"/>
    <w:rsid w:val="00A23AD8"/>
    <w:rsid w:val="00A24EB4"/>
    <w:rsid w:val="00A2610E"/>
    <w:rsid w:val="00A27434"/>
    <w:rsid w:val="00A3245E"/>
    <w:rsid w:val="00A3466C"/>
    <w:rsid w:val="00A3589B"/>
    <w:rsid w:val="00A36EF9"/>
    <w:rsid w:val="00A37D89"/>
    <w:rsid w:val="00A43C0A"/>
    <w:rsid w:val="00A44227"/>
    <w:rsid w:val="00A50A7B"/>
    <w:rsid w:val="00A57A09"/>
    <w:rsid w:val="00A61624"/>
    <w:rsid w:val="00A62145"/>
    <w:rsid w:val="00A63A75"/>
    <w:rsid w:val="00A63D58"/>
    <w:rsid w:val="00A64649"/>
    <w:rsid w:val="00A65BD1"/>
    <w:rsid w:val="00A665C8"/>
    <w:rsid w:val="00A665E5"/>
    <w:rsid w:val="00A67F09"/>
    <w:rsid w:val="00A7146F"/>
    <w:rsid w:val="00A7301E"/>
    <w:rsid w:val="00A73602"/>
    <w:rsid w:val="00A7452E"/>
    <w:rsid w:val="00A778E7"/>
    <w:rsid w:val="00A804AD"/>
    <w:rsid w:val="00A827AE"/>
    <w:rsid w:val="00A82BDA"/>
    <w:rsid w:val="00A83494"/>
    <w:rsid w:val="00A86420"/>
    <w:rsid w:val="00A91D4C"/>
    <w:rsid w:val="00A92A01"/>
    <w:rsid w:val="00A92C75"/>
    <w:rsid w:val="00A937AF"/>
    <w:rsid w:val="00A944B1"/>
    <w:rsid w:val="00A95AEC"/>
    <w:rsid w:val="00AA0BB0"/>
    <w:rsid w:val="00AA2FD7"/>
    <w:rsid w:val="00AA55AB"/>
    <w:rsid w:val="00AA6359"/>
    <w:rsid w:val="00AB0AF5"/>
    <w:rsid w:val="00AB13CE"/>
    <w:rsid w:val="00AB3D61"/>
    <w:rsid w:val="00AC3580"/>
    <w:rsid w:val="00AC487B"/>
    <w:rsid w:val="00AC5512"/>
    <w:rsid w:val="00AC7100"/>
    <w:rsid w:val="00AC7B42"/>
    <w:rsid w:val="00AD0D1B"/>
    <w:rsid w:val="00AD0EB2"/>
    <w:rsid w:val="00AD4131"/>
    <w:rsid w:val="00AD6D00"/>
    <w:rsid w:val="00AD73F1"/>
    <w:rsid w:val="00AD7DAA"/>
    <w:rsid w:val="00AE10BA"/>
    <w:rsid w:val="00AE1CEE"/>
    <w:rsid w:val="00AE2294"/>
    <w:rsid w:val="00AE2BC4"/>
    <w:rsid w:val="00AE6FBA"/>
    <w:rsid w:val="00AF1A81"/>
    <w:rsid w:val="00AF2683"/>
    <w:rsid w:val="00AF2941"/>
    <w:rsid w:val="00AF30A7"/>
    <w:rsid w:val="00AF42C2"/>
    <w:rsid w:val="00AF520B"/>
    <w:rsid w:val="00B003AB"/>
    <w:rsid w:val="00B008E0"/>
    <w:rsid w:val="00B01910"/>
    <w:rsid w:val="00B034FA"/>
    <w:rsid w:val="00B036AE"/>
    <w:rsid w:val="00B10B0D"/>
    <w:rsid w:val="00B10B3A"/>
    <w:rsid w:val="00B11A70"/>
    <w:rsid w:val="00B12332"/>
    <w:rsid w:val="00B12C72"/>
    <w:rsid w:val="00B14C6F"/>
    <w:rsid w:val="00B22957"/>
    <w:rsid w:val="00B25C92"/>
    <w:rsid w:val="00B316CE"/>
    <w:rsid w:val="00B325A9"/>
    <w:rsid w:val="00B3461F"/>
    <w:rsid w:val="00B35AC0"/>
    <w:rsid w:val="00B405E5"/>
    <w:rsid w:val="00B41D07"/>
    <w:rsid w:val="00B4392B"/>
    <w:rsid w:val="00B47250"/>
    <w:rsid w:val="00B52EAF"/>
    <w:rsid w:val="00B54E13"/>
    <w:rsid w:val="00B56135"/>
    <w:rsid w:val="00B61D1B"/>
    <w:rsid w:val="00B63A91"/>
    <w:rsid w:val="00B63B15"/>
    <w:rsid w:val="00B6421C"/>
    <w:rsid w:val="00B67290"/>
    <w:rsid w:val="00B71E2A"/>
    <w:rsid w:val="00B73F80"/>
    <w:rsid w:val="00B75482"/>
    <w:rsid w:val="00B77291"/>
    <w:rsid w:val="00B83B38"/>
    <w:rsid w:val="00B845B6"/>
    <w:rsid w:val="00B868A9"/>
    <w:rsid w:val="00B907C1"/>
    <w:rsid w:val="00BA21B9"/>
    <w:rsid w:val="00BA4FB1"/>
    <w:rsid w:val="00BA745C"/>
    <w:rsid w:val="00BB239F"/>
    <w:rsid w:val="00BB2C5A"/>
    <w:rsid w:val="00BB3E3B"/>
    <w:rsid w:val="00BB3F5E"/>
    <w:rsid w:val="00BC00F7"/>
    <w:rsid w:val="00BC0DC0"/>
    <w:rsid w:val="00BC3D31"/>
    <w:rsid w:val="00BC4B6D"/>
    <w:rsid w:val="00BC6253"/>
    <w:rsid w:val="00BC6D95"/>
    <w:rsid w:val="00BD0487"/>
    <w:rsid w:val="00BD3A69"/>
    <w:rsid w:val="00BD4143"/>
    <w:rsid w:val="00BE094D"/>
    <w:rsid w:val="00BE33CD"/>
    <w:rsid w:val="00BE428E"/>
    <w:rsid w:val="00BE74D1"/>
    <w:rsid w:val="00BF44C5"/>
    <w:rsid w:val="00BF4952"/>
    <w:rsid w:val="00BF51CE"/>
    <w:rsid w:val="00BF56A6"/>
    <w:rsid w:val="00BF7D62"/>
    <w:rsid w:val="00C00F6D"/>
    <w:rsid w:val="00C0678F"/>
    <w:rsid w:val="00C078EF"/>
    <w:rsid w:val="00C10431"/>
    <w:rsid w:val="00C10757"/>
    <w:rsid w:val="00C127C5"/>
    <w:rsid w:val="00C15624"/>
    <w:rsid w:val="00C17428"/>
    <w:rsid w:val="00C20B3C"/>
    <w:rsid w:val="00C20B88"/>
    <w:rsid w:val="00C23DE5"/>
    <w:rsid w:val="00C24212"/>
    <w:rsid w:val="00C24FD7"/>
    <w:rsid w:val="00C30517"/>
    <w:rsid w:val="00C32AD2"/>
    <w:rsid w:val="00C33802"/>
    <w:rsid w:val="00C35D6D"/>
    <w:rsid w:val="00C4046A"/>
    <w:rsid w:val="00C46386"/>
    <w:rsid w:val="00C474E7"/>
    <w:rsid w:val="00C51EDF"/>
    <w:rsid w:val="00C528E9"/>
    <w:rsid w:val="00C53EA2"/>
    <w:rsid w:val="00C61BD7"/>
    <w:rsid w:val="00C626F3"/>
    <w:rsid w:val="00C64D73"/>
    <w:rsid w:val="00C651A4"/>
    <w:rsid w:val="00C666F7"/>
    <w:rsid w:val="00C7084E"/>
    <w:rsid w:val="00C70C47"/>
    <w:rsid w:val="00C72193"/>
    <w:rsid w:val="00C77B35"/>
    <w:rsid w:val="00C8657C"/>
    <w:rsid w:val="00C870E8"/>
    <w:rsid w:val="00C91135"/>
    <w:rsid w:val="00C945E2"/>
    <w:rsid w:val="00C953E0"/>
    <w:rsid w:val="00C9754F"/>
    <w:rsid w:val="00CA1904"/>
    <w:rsid w:val="00CA4285"/>
    <w:rsid w:val="00CA6832"/>
    <w:rsid w:val="00CA6939"/>
    <w:rsid w:val="00CB3079"/>
    <w:rsid w:val="00CB695F"/>
    <w:rsid w:val="00CB7203"/>
    <w:rsid w:val="00CC21A2"/>
    <w:rsid w:val="00CC2EED"/>
    <w:rsid w:val="00CC3617"/>
    <w:rsid w:val="00CC5EC4"/>
    <w:rsid w:val="00CE065B"/>
    <w:rsid w:val="00CE0BED"/>
    <w:rsid w:val="00CE68B0"/>
    <w:rsid w:val="00CE6C99"/>
    <w:rsid w:val="00CF17D8"/>
    <w:rsid w:val="00CF733B"/>
    <w:rsid w:val="00D00300"/>
    <w:rsid w:val="00D01042"/>
    <w:rsid w:val="00D04380"/>
    <w:rsid w:val="00D04E0D"/>
    <w:rsid w:val="00D15D5D"/>
    <w:rsid w:val="00D15F90"/>
    <w:rsid w:val="00D164BF"/>
    <w:rsid w:val="00D1749C"/>
    <w:rsid w:val="00D21F8A"/>
    <w:rsid w:val="00D2337D"/>
    <w:rsid w:val="00D2385E"/>
    <w:rsid w:val="00D24675"/>
    <w:rsid w:val="00D30218"/>
    <w:rsid w:val="00D32B87"/>
    <w:rsid w:val="00D33329"/>
    <w:rsid w:val="00D33880"/>
    <w:rsid w:val="00D37B5F"/>
    <w:rsid w:val="00D4195A"/>
    <w:rsid w:val="00D554FC"/>
    <w:rsid w:val="00D56ABA"/>
    <w:rsid w:val="00D639B5"/>
    <w:rsid w:val="00D6615F"/>
    <w:rsid w:val="00D75CDB"/>
    <w:rsid w:val="00D77BB3"/>
    <w:rsid w:val="00D811BB"/>
    <w:rsid w:val="00D82C66"/>
    <w:rsid w:val="00D83D35"/>
    <w:rsid w:val="00D85E90"/>
    <w:rsid w:val="00D90336"/>
    <w:rsid w:val="00D93DBB"/>
    <w:rsid w:val="00D957B8"/>
    <w:rsid w:val="00DA0E59"/>
    <w:rsid w:val="00DA1345"/>
    <w:rsid w:val="00DA2E4F"/>
    <w:rsid w:val="00DA7814"/>
    <w:rsid w:val="00DB09DA"/>
    <w:rsid w:val="00DB33F6"/>
    <w:rsid w:val="00DB768E"/>
    <w:rsid w:val="00DC0729"/>
    <w:rsid w:val="00DC280F"/>
    <w:rsid w:val="00DC299E"/>
    <w:rsid w:val="00DC4D4C"/>
    <w:rsid w:val="00DC511D"/>
    <w:rsid w:val="00DC5301"/>
    <w:rsid w:val="00DC5446"/>
    <w:rsid w:val="00DC5A28"/>
    <w:rsid w:val="00DC5F44"/>
    <w:rsid w:val="00DD2E2B"/>
    <w:rsid w:val="00DD50BB"/>
    <w:rsid w:val="00DD606D"/>
    <w:rsid w:val="00DE05DF"/>
    <w:rsid w:val="00DE4365"/>
    <w:rsid w:val="00DE4EF6"/>
    <w:rsid w:val="00DE5574"/>
    <w:rsid w:val="00DF3D77"/>
    <w:rsid w:val="00DF55CF"/>
    <w:rsid w:val="00DF7677"/>
    <w:rsid w:val="00E0160D"/>
    <w:rsid w:val="00E02ABB"/>
    <w:rsid w:val="00E06C09"/>
    <w:rsid w:val="00E11ADA"/>
    <w:rsid w:val="00E170B6"/>
    <w:rsid w:val="00E170C0"/>
    <w:rsid w:val="00E176E3"/>
    <w:rsid w:val="00E20B5A"/>
    <w:rsid w:val="00E325D1"/>
    <w:rsid w:val="00E34061"/>
    <w:rsid w:val="00E341D8"/>
    <w:rsid w:val="00E34CC9"/>
    <w:rsid w:val="00E40948"/>
    <w:rsid w:val="00E40B1F"/>
    <w:rsid w:val="00E45547"/>
    <w:rsid w:val="00E460BD"/>
    <w:rsid w:val="00E54922"/>
    <w:rsid w:val="00E56023"/>
    <w:rsid w:val="00E5606B"/>
    <w:rsid w:val="00E57423"/>
    <w:rsid w:val="00E65147"/>
    <w:rsid w:val="00E66CC0"/>
    <w:rsid w:val="00E756FE"/>
    <w:rsid w:val="00E76099"/>
    <w:rsid w:val="00E80C12"/>
    <w:rsid w:val="00E81749"/>
    <w:rsid w:val="00E82FA7"/>
    <w:rsid w:val="00E84578"/>
    <w:rsid w:val="00E8472F"/>
    <w:rsid w:val="00E847F6"/>
    <w:rsid w:val="00E91594"/>
    <w:rsid w:val="00EA4CA5"/>
    <w:rsid w:val="00EA68F5"/>
    <w:rsid w:val="00EA7F6D"/>
    <w:rsid w:val="00EB16FD"/>
    <w:rsid w:val="00EB215E"/>
    <w:rsid w:val="00EB4634"/>
    <w:rsid w:val="00EB63F3"/>
    <w:rsid w:val="00EB640B"/>
    <w:rsid w:val="00EB67A9"/>
    <w:rsid w:val="00EB77B0"/>
    <w:rsid w:val="00EC4225"/>
    <w:rsid w:val="00ED26E6"/>
    <w:rsid w:val="00ED409B"/>
    <w:rsid w:val="00ED7A4C"/>
    <w:rsid w:val="00EE1A73"/>
    <w:rsid w:val="00EE22D6"/>
    <w:rsid w:val="00EE3BC7"/>
    <w:rsid w:val="00EF51F2"/>
    <w:rsid w:val="00EF65D5"/>
    <w:rsid w:val="00EF6A3B"/>
    <w:rsid w:val="00F00797"/>
    <w:rsid w:val="00F04502"/>
    <w:rsid w:val="00F050D0"/>
    <w:rsid w:val="00F05B66"/>
    <w:rsid w:val="00F0645C"/>
    <w:rsid w:val="00F06EF5"/>
    <w:rsid w:val="00F10153"/>
    <w:rsid w:val="00F17E7B"/>
    <w:rsid w:val="00F20050"/>
    <w:rsid w:val="00F35544"/>
    <w:rsid w:val="00F40F8F"/>
    <w:rsid w:val="00F44BE6"/>
    <w:rsid w:val="00F454BB"/>
    <w:rsid w:val="00F45634"/>
    <w:rsid w:val="00F46E41"/>
    <w:rsid w:val="00F540A1"/>
    <w:rsid w:val="00F55FB2"/>
    <w:rsid w:val="00F61002"/>
    <w:rsid w:val="00F617EB"/>
    <w:rsid w:val="00F6598D"/>
    <w:rsid w:val="00F75543"/>
    <w:rsid w:val="00F75E10"/>
    <w:rsid w:val="00F77E3D"/>
    <w:rsid w:val="00F83DA0"/>
    <w:rsid w:val="00F83F48"/>
    <w:rsid w:val="00F85382"/>
    <w:rsid w:val="00F86543"/>
    <w:rsid w:val="00F9044B"/>
    <w:rsid w:val="00F921A8"/>
    <w:rsid w:val="00F93431"/>
    <w:rsid w:val="00F96C2B"/>
    <w:rsid w:val="00FA2B65"/>
    <w:rsid w:val="00FA2D42"/>
    <w:rsid w:val="00FA4455"/>
    <w:rsid w:val="00FA5739"/>
    <w:rsid w:val="00FA6B25"/>
    <w:rsid w:val="00FB1D8C"/>
    <w:rsid w:val="00FB3AB6"/>
    <w:rsid w:val="00FB4B54"/>
    <w:rsid w:val="00FB5ABC"/>
    <w:rsid w:val="00FB7FE8"/>
    <w:rsid w:val="00FC2ADA"/>
    <w:rsid w:val="00FC3FAF"/>
    <w:rsid w:val="00FC7AC5"/>
    <w:rsid w:val="00FD19E7"/>
    <w:rsid w:val="00FD4D6F"/>
    <w:rsid w:val="00FD636D"/>
    <w:rsid w:val="00FD69D7"/>
    <w:rsid w:val="00FE093B"/>
    <w:rsid w:val="00FF2981"/>
    <w:rsid w:val="00FF41ED"/>
    <w:rsid w:val="00FF5E31"/>
    <w:rsid w:val="00FF7CC6"/>
    <w:rsid w:val="02E35A2D"/>
    <w:rsid w:val="03B44AC6"/>
    <w:rsid w:val="0559259B"/>
    <w:rsid w:val="05AB3FB3"/>
    <w:rsid w:val="065701FA"/>
    <w:rsid w:val="075B3896"/>
    <w:rsid w:val="07690BDE"/>
    <w:rsid w:val="080E78EA"/>
    <w:rsid w:val="08583E2F"/>
    <w:rsid w:val="08A315BE"/>
    <w:rsid w:val="09DE7C07"/>
    <w:rsid w:val="0B2841E7"/>
    <w:rsid w:val="0C574548"/>
    <w:rsid w:val="0C617C07"/>
    <w:rsid w:val="0E3E0DFA"/>
    <w:rsid w:val="0EF109D5"/>
    <w:rsid w:val="0EF85050"/>
    <w:rsid w:val="0FF77E50"/>
    <w:rsid w:val="10514B93"/>
    <w:rsid w:val="13B471AB"/>
    <w:rsid w:val="14321FD0"/>
    <w:rsid w:val="158B05A7"/>
    <w:rsid w:val="16AA2278"/>
    <w:rsid w:val="18D169B8"/>
    <w:rsid w:val="190F7FFA"/>
    <w:rsid w:val="1A0F2846"/>
    <w:rsid w:val="1AA72FD6"/>
    <w:rsid w:val="1B520A91"/>
    <w:rsid w:val="1B8E518E"/>
    <w:rsid w:val="1DCB10A4"/>
    <w:rsid w:val="1DE86933"/>
    <w:rsid w:val="1DF864E1"/>
    <w:rsid w:val="20895530"/>
    <w:rsid w:val="211638FB"/>
    <w:rsid w:val="21811963"/>
    <w:rsid w:val="21871B4D"/>
    <w:rsid w:val="239B7AD9"/>
    <w:rsid w:val="23B55D76"/>
    <w:rsid w:val="240F4B59"/>
    <w:rsid w:val="246C0A2E"/>
    <w:rsid w:val="24DA6F37"/>
    <w:rsid w:val="25AA1C59"/>
    <w:rsid w:val="26CB6430"/>
    <w:rsid w:val="2758563C"/>
    <w:rsid w:val="278E09B2"/>
    <w:rsid w:val="27E16059"/>
    <w:rsid w:val="2872527D"/>
    <w:rsid w:val="28E272E6"/>
    <w:rsid w:val="2C3C2EF2"/>
    <w:rsid w:val="2CBF68E8"/>
    <w:rsid w:val="2DCB7E06"/>
    <w:rsid w:val="2E264B3C"/>
    <w:rsid w:val="2EF175EB"/>
    <w:rsid w:val="2F8763A3"/>
    <w:rsid w:val="30F82DFA"/>
    <w:rsid w:val="311060DA"/>
    <w:rsid w:val="31742BA4"/>
    <w:rsid w:val="31F95A30"/>
    <w:rsid w:val="320132AD"/>
    <w:rsid w:val="320A7933"/>
    <w:rsid w:val="325B7F08"/>
    <w:rsid w:val="340452C9"/>
    <w:rsid w:val="349E3474"/>
    <w:rsid w:val="34BF5B65"/>
    <w:rsid w:val="36506934"/>
    <w:rsid w:val="373F3AA2"/>
    <w:rsid w:val="37D35F53"/>
    <w:rsid w:val="383F4E0D"/>
    <w:rsid w:val="38746741"/>
    <w:rsid w:val="39FC25A6"/>
    <w:rsid w:val="3B09711A"/>
    <w:rsid w:val="3B1B2C51"/>
    <w:rsid w:val="3C066ED6"/>
    <w:rsid w:val="3DCC0FE5"/>
    <w:rsid w:val="3EF31C72"/>
    <w:rsid w:val="3FCB3D6D"/>
    <w:rsid w:val="3FDE5397"/>
    <w:rsid w:val="40112A8A"/>
    <w:rsid w:val="4020537F"/>
    <w:rsid w:val="402D3F6C"/>
    <w:rsid w:val="40B518B5"/>
    <w:rsid w:val="41191BE9"/>
    <w:rsid w:val="4206073A"/>
    <w:rsid w:val="435E2606"/>
    <w:rsid w:val="44231DF0"/>
    <w:rsid w:val="45326F0B"/>
    <w:rsid w:val="4542699C"/>
    <w:rsid w:val="464E3566"/>
    <w:rsid w:val="46503FBA"/>
    <w:rsid w:val="4763625D"/>
    <w:rsid w:val="47EF4ACA"/>
    <w:rsid w:val="488C0ABA"/>
    <w:rsid w:val="48C55017"/>
    <w:rsid w:val="491E761A"/>
    <w:rsid w:val="49A66858"/>
    <w:rsid w:val="4A3F292C"/>
    <w:rsid w:val="4A71391D"/>
    <w:rsid w:val="4B315D69"/>
    <w:rsid w:val="4B625A2E"/>
    <w:rsid w:val="4BF6346C"/>
    <w:rsid w:val="4D5C19BF"/>
    <w:rsid w:val="4DFA4CE4"/>
    <w:rsid w:val="4E1502A3"/>
    <w:rsid w:val="4F1C0388"/>
    <w:rsid w:val="50025BF9"/>
    <w:rsid w:val="51991F3F"/>
    <w:rsid w:val="51B1687F"/>
    <w:rsid w:val="525E6A40"/>
    <w:rsid w:val="52F23421"/>
    <w:rsid w:val="530E7D82"/>
    <w:rsid w:val="531E67AF"/>
    <w:rsid w:val="53411BAA"/>
    <w:rsid w:val="53DF18D5"/>
    <w:rsid w:val="53F72256"/>
    <w:rsid w:val="546D3325"/>
    <w:rsid w:val="55200DC8"/>
    <w:rsid w:val="560227A8"/>
    <w:rsid w:val="561574D8"/>
    <w:rsid w:val="568474F7"/>
    <w:rsid w:val="56A8563E"/>
    <w:rsid w:val="573B709F"/>
    <w:rsid w:val="57A43998"/>
    <w:rsid w:val="58CB58DD"/>
    <w:rsid w:val="592D1AE8"/>
    <w:rsid w:val="5B3115F4"/>
    <w:rsid w:val="5CE72633"/>
    <w:rsid w:val="5D327D26"/>
    <w:rsid w:val="5EB730EE"/>
    <w:rsid w:val="5F3802E9"/>
    <w:rsid w:val="5FEA3D48"/>
    <w:rsid w:val="60197293"/>
    <w:rsid w:val="607E735B"/>
    <w:rsid w:val="62195AF7"/>
    <w:rsid w:val="62BF1DED"/>
    <w:rsid w:val="632E4BFE"/>
    <w:rsid w:val="64421A43"/>
    <w:rsid w:val="6516248F"/>
    <w:rsid w:val="662159EA"/>
    <w:rsid w:val="66684D65"/>
    <w:rsid w:val="66EF1BEE"/>
    <w:rsid w:val="68F569AA"/>
    <w:rsid w:val="69751080"/>
    <w:rsid w:val="6B7D1BA6"/>
    <w:rsid w:val="6C941075"/>
    <w:rsid w:val="6CF76E04"/>
    <w:rsid w:val="6D8319CB"/>
    <w:rsid w:val="6D9946AA"/>
    <w:rsid w:val="6EB1495F"/>
    <w:rsid w:val="6F097E3E"/>
    <w:rsid w:val="6F7A3979"/>
    <w:rsid w:val="6F9D54D9"/>
    <w:rsid w:val="70203941"/>
    <w:rsid w:val="706B44BA"/>
    <w:rsid w:val="72483744"/>
    <w:rsid w:val="740E735B"/>
    <w:rsid w:val="74B84102"/>
    <w:rsid w:val="75DE3687"/>
    <w:rsid w:val="76161A32"/>
    <w:rsid w:val="76640AE6"/>
    <w:rsid w:val="789D7871"/>
    <w:rsid w:val="78B5174F"/>
    <w:rsid w:val="78B96EEE"/>
    <w:rsid w:val="79CA1FDE"/>
    <w:rsid w:val="7A8E2945"/>
    <w:rsid w:val="7AA259B9"/>
    <w:rsid w:val="7C590B6A"/>
    <w:rsid w:val="7C727499"/>
    <w:rsid w:val="7CDD1E34"/>
    <w:rsid w:val="7D287F50"/>
    <w:rsid w:val="7FEE3FB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qFormat="1" w:uiPriority="99" w:semiHidden="0" w:name="HTML Typewriter"/>
    <w:lsdException w:uiPriority="99" w:name="HTML Variable"/>
    <w:lsdException w:qFormat="1" w:unhideWhenUsed="0" w:uiPriority="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8"/>
    <w:qFormat/>
    <w:uiPriority w:val="0"/>
    <w:pPr>
      <w:keepNext/>
      <w:keepLines/>
      <w:spacing w:before="360" w:after="240" w:line="360" w:lineRule="auto"/>
      <w:outlineLvl w:val="0"/>
    </w:pPr>
    <w:rPr>
      <w:b/>
      <w:bCs/>
      <w:snapToGrid w:val="0"/>
      <w:kern w:val="0"/>
      <w:sz w:val="30"/>
      <w:szCs w:val="44"/>
    </w:rPr>
  </w:style>
  <w:style w:type="paragraph" w:styleId="3">
    <w:name w:val="heading 2"/>
    <w:basedOn w:val="1"/>
    <w:next w:val="1"/>
    <w:link w:val="74"/>
    <w:qFormat/>
    <w:uiPriority w:val="0"/>
    <w:pPr>
      <w:keepNext/>
      <w:keepLines/>
      <w:spacing w:before="240" w:after="120" w:line="360" w:lineRule="auto"/>
      <w:outlineLvl w:val="1"/>
    </w:pPr>
    <w:rPr>
      <w:rFonts w:eastAsia="宋体"/>
      <w:b/>
      <w:bCs/>
      <w:sz w:val="28"/>
      <w:szCs w:val="32"/>
    </w:rPr>
  </w:style>
  <w:style w:type="paragraph" w:styleId="4">
    <w:name w:val="heading 3"/>
    <w:basedOn w:val="1"/>
    <w:next w:val="1"/>
    <w:link w:val="81"/>
    <w:qFormat/>
    <w:uiPriority w:val="0"/>
    <w:pPr>
      <w:keepNext/>
      <w:keepLines/>
      <w:spacing w:before="120" w:after="120" w:line="360" w:lineRule="auto"/>
      <w:outlineLvl w:val="2"/>
    </w:pPr>
    <w:rPr>
      <w:b/>
      <w:bCs/>
      <w:sz w:val="24"/>
      <w:szCs w:val="32"/>
    </w:rPr>
  </w:style>
  <w:style w:type="character" w:default="1" w:styleId="21">
    <w:name w:val="Default Paragraph Font"/>
    <w:qFormat/>
    <w:uiPriority w:val="0"/>
  </w:style>
  <w:style w:type="table" w:default="1" w:styleId="1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Normal Indent"/>
    <w:basedOn w:val="1"/>
    <w:link w:val="82"/>
    <w:qFormat/>
    <w:uiPriority w:val="0"/>
    <w:pPr>
      <w:snapToGrid w:val="0"/>
      <w:spacing w:line="360" w:lineRule="auto"/>
      <w:ind w:firstLine="510"/>
    </w:pPr>
    <w:rPr>
      <w:sz w:val="24"/>
      <w:szCs w:val="20"/>
    </w:rPr>
  </w:style>
  <w:style w:type="paragraph" w:styleId="6">
    <w:name w:val="Document Map"/>
    <w:basedOn w:val="1"/>
    <w:link w:val="72"/>
    <w:semiHidden/>
    <w:qFormat/>
    <w:uiPriority w:val="0"/>
    <w:pPr>
      <w:shd w:val="clear" w:color="auto" w:fill="000080"/>
    </w:pPr>
  </w:style>
  <w:style w:type="paragraph" w:styleId="7">
    <w:name w:val="annotation text"/>
    <w:basedOn w:val="1"/>
    <w:link w:val="78"/>
    <w:semiHidden/>
    <w:qFormat/>
    <w:uiPriority w:val="0"/>
    <w:pPr>
      <w:keepNext w:val="0"/>
      <w:keepLines w:val="0"/>
      <w:widowControl w:val="0"/>
      <w:suppressLineNumbers w:val="0"/>
      <w:spacing w:before="0" w:beforeAutospacing="0" w:after="0" w:afterAutospacing="0"/>
      <w:ind w:left="0" w:right="0"/>
      <w:jc w:val="left"/>
    </w:pPr>
    <w:rPr>
      <w:rFonts w:hint="default" w:ascii="Times New Roman" w:hAnsi="Times New Roman" w:eastAsia="宋体" w:cs="Times New Roman"/>
      <w:kern w:val="2"/>
      <w:sz w:val="21"/>
      <w:szCs w:val="24"/>
      <w:lang w:val="en-US" w:eastAsia="zh-CN" w:bidi="ar"/>
    </w:rPr>
  </w:style>
  <w:style w:type="paragraph" w:styleId="8">
    <w:name w:val="Body Text Indent"/>
    <w:basedOn w:val="1"/>
    <w:link w:val="80"/>
    <w:qFormat/>
    <w:uiPriority w:val="0"/>
    <w:pPr>
      <w:ind w:firstLine="640" w:firstLineChars="200"/>
    </w:pPr>
    <w:rPr>
      <w:rFonts w:eastAsia="仿宋_GB2312"/>
      <w:sz w:val="32"/>
    </w:rPr>
  </w:style>
  <w:style w:type="paragraph" w:styleId="9">
    <w:name w:val="toc 3"/>
    <w:basedOn w:val="1"/>
    <w:next w:val="1"/>
    <w:qFormat/>
    <w:uiPriority w:val="39"/>
    <w:pPr>
      <w:ind w:left="840" w:leftChars="400"/>
    </w:pPr>
  </w:style>
  <w:style w:type="paragraph" w:styleId="10">
    <w:name w:val="Balloon Text"/>
    <w:basedOn w:val="1"/>
    <w:link w:val="63"/>
    <w:qFormat/>
    <w:uiPriority w:val="99"/>
    <w:rPr>
      <w:kern w:val="2"/>
      <w:sz w:val="18"/>
      <w:szCs w:val="18"/>
    </w:rPr>
  </w:style>
  <w:style w:type="paragraph" w:styleId="11">
    <w:name w:val="footer"/>
    <w:basedOn w:val="1"/>
    <w:link w:val="62"/>
    <w:qFormat/>
    <w:uiPriority w:val="99"/>
    <w:pPr>
      <w:tabs>
        <w:tab w:val="center" w:pos="4153"/>
        <w:tab w:val="right" w:pos="8306"/>
      </w:tabs>
      <w:snapToGrid w:val="0"/>
      <w:jc w:val="left"/>
    </w:pPr>
    <w:rPr>
      <w:rFonts w:eastAsia="宋体"/>
      <w:kern w:val="2"/>
      <w:sz w:val="18"/>
      <w:szCs w:val="18"/>
      <w:lang w:val="en-US" w:eastAsia="zh-CN"/>
    </w:rPr>
  </w:style>
  <w:style w:type="paragraph" w:styleId="12">
    <w:name w:val="header"/>
    <w:basedOn w:val="1"/>
    <w:link w:val="64"/>
    <w:qFormat/>
    <w:uiPriority w:val="0"/>
    <w:pPr>
      <w:pBdr>
        <w:bottom w:val="single" w:color="auto" w:sz="6" w:space="1"/>
      </w:pBdr>
      <w:tabs>
        <w:tab w:val="center" w:pos="4153"/>
        <w:tab w:val="right" w:pos="8306"/>
      </w:tabs>
      <w:snapToGrid w:val="0"/>
      <w:jc w:val="center"/>
    </w:pPr>
    <w:rPr>
      <w:kern w:val="2"/>
      <w:sz w:val="18"/>
      <w:szCs w:val="18"/>
    </w:rPr>
  </w:style>
  <w:style w:type="paragraph" w:styleId="13">
    <w:name w:val="toc 1"/>
    <w:basedOn w:val="1"/>
    <w:next w:val="1"/>
    <w:qFormat/>
    <w:uiPriority w:val="39"/>
    <w:pPr>
      <w:tabs>
        <w:tab w:val="right" w:leader="dot" w:pos="8721"/>
      </w:tabs>
      <w:spacing w:line="360" w:lineRule="auto"/>
    </w:pPr>
    <w:rPr>
      <w:rFonts w:ascii="黑体" w:eastAsia="黑体"/>
      <w:sz w:val="30"/>
      <w:szCs w:val="30"/>
    </w:rPr>
  </w:style>
  <w:style w:type="paragraph" w:styleId="14">
    <w:name w:val="toc 2"/>
    <w:basedOn w:val="1"/>
    <w:next w:val="1"/>
    <w:qFormat/>
    <w:uiPriority w:val="39"/>
    <w:pPr>
      <w:ind w:left="420" w:leftChars="200"/>
    </w:pPr>
  </w:style>
  <w:style w:type="paragraph" w:styleId="15">
    <w:name w:val="Body Text 2"/>
    <w:basedOn w:val="1"/>
    <w:link w:val="75"/>
    <w:qFormat/>
    <w:uiPriority w:val="0"/>
    <w:pPr>
      <w:tabs>
        <w:tab w:val="left" w:pos="0"/>
      </w:tabs>
    </w:pPr>
    <w:rPr>
      <w:color w:val="000000"/>
    </w:rPr>
  </w:style>
  <w:style w:type="paragraph" w:styleId="16">
    <w:name w:val="HTML Preformatted"/>
    <w:basedOn w:val="1"/>
    <w:link w:val="61"/>
    <w:unhideWhenUsed/>
    <w:qFormat/>
    <w:uiPriority w:val="99"/>
    <w:rPr>
      <w:rFonts w:ascii="Courier New" w:hAnsi="Courier New" w:cs="Courier New"/>
      <w:sz w:val="20"/>
      <w:szCs w:val="20"/>
    </w:rPr>
  </w:style>
  <w:style w:type="paragraph" w:styleId="17">
    <w:name w:val="Normal (Web)"/>
    <w:basedOn w:val="1"/>
    <w:unhideWhenUsed/>
    <w:qFormat/>
    <w:uiPriority w:val="0"/>
    <w:pPr>
      <w:widowControl/>
      <w:spacing w:before="100" w:beforeLines="0" w:beforeAutospacing="1" w:after="100" w:afterLines="0" w:afterAutospacing="1"/>
      <w:jc w:val="left"/>
    </w:pPr>
    <w:rPr>
      <w:rFonts w:ascii="宋体" w:hAnsi="宋体" w:cs="宋体"/>
      <w:kern w:val="0"/>
      <w:sz w:val="24"/>
    </w:rPr>
  </w:style>
  <w:style w:type="paragraph" w:styleId="18">
    <w:name w:val="annotation subject"/>
    <w:basedOn w:val="7"/>
    <w:next w:val="7"/>
    <w:semiHidden/>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0"/>
    <w:rPr>
      <w:b/>
      <w:bCs/>
    </w:rPr>
  </w:style>
  <w:style w:type="character" w:styleId="23">
    <w:name w:val="page number"/>
    <w:basedOn w:val="21"/>
    <w:qFormat/>
    <w:uiPriority w:val="0"/>
  </w:style>
  <w:style w:type="character" w:styleId="24">
    <w:name w:val="HTML Typewriter"/>
    <w:unhideWhenUsed/>
    <w:qFormat/>
    <w:uiPriority w:val="99"/>
    <w:rPr>
      <w:rFonts w:ascii="宋体" w:hAnsi="宋体" w:eastAsia="宋体" w:cs="宋体"/>
      <w:sz w:val="24"/>
      <w:szCs w:val="24"/>
    </w:rPr>
  </w:style>
  <w:style w:type="character" w:styleId="25">
    <w:name w:val="Hyperlink"/>
    <w:qFormat/>
    <w:uiPriority w:val="99"/>
    <w:rPr>
      <w:color w:val="0000FF"/>
      <w:u w:val="single"/>
    </w:rPr>
  </w:style>
  <w:style w:type="character" w:styleId="26">
    <w:name w:val="annotation reference"/>
    <w:semiHidden/>
    <w:qFormat/>
    <w:uiPriority w:val="0"/>
    <w:rPr>
      <w:sz w:val="21"/>
      <w:szCs w:val="21"/>
    </w:rPr>
  </w:style>
  <w:style w:type="paragraph" w:customStyle="1" w:styleId="27">
    <w:name w:val="Body Text Indent"/>
    <w:basedOn w:val="1"/>
    <w:qFormat/>
    <w:uiPriority w:val="0"/>
    <w:pPr>
      <w:ind w:firstLine="640" w:firstLineChars="200"/>
    </w:pPr>
    <w:rPr>
      <w:rFonts w:eastAsia="仿宋_GB2312"/>
      <w:sz w:val="32"/>
    </w:rPr>
  </w:style>
  <w:style w:type="paragraph" w:customStyle="1" w:styleId="28">
    <w:name w:val="标准"/>
    <w:basedOn w:val="1"/>
    <w:qFormat/>
    <w:uiPriority w:val="0"/>
    <w:pPr>
      <w:adjustRightInd w:val="0"/>
      <w:spacing w:before="120" w:beforeLines="0" w:after="120" w:afterLines="0" w:line="312" w:lineRule="atLeast"/>
      <w:textAlignment w:val="baseline"/>
    </w:pPr>
    <w:rPr>
      <w:rFonts w:ascii="宋体"/>
      <w:kern w:val="0"/>
      <w:szCs w:val="20"/>
    </w:rPr>
  </w:style>
  <w:style w:type="paragraph" w:customStyle="1" w:styleId="29">
    <w:name w:val="Char"/>
    <w:basedOn w:val="1"/>
    <w:qFormat/>
    <w:uiPriority w:val="0"/>
    <w:rPr>
      <w:szCs w:val="21"/>
    </w:rPr>
  </w:style>
  <w:style w:type="paragraph" w:customStyle="1" w:styleId="30">
    <w:name w:val="SF表格标题"/>
    <w:basedOn w:val="1"/>
    <w:qFormat/>
    <w:uiPriority w:val="0"/>
    <w:pPr>
      <w:spacing w:before="156" w:beforeLines="50"/>
      <w:jc w:val="center"/>
    </w:pPr>
    <w:rPr>
      <w:rFonts w:ascii="Century Gothic" w:hAnsi="Century Gothic"/>
    </w:rPr>
  </w:style>
  <w:style w:type="paragraph" w:customStyle="1" w:styleId="31">
    <w:name w:val=" Char Char Char Char Char Char1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32">
    <w:name w:val="Body Text Indent 3"/>
    <w:basedOn w:val="1"/>
    <w:qFormat/>
    <w:uiPriority w:val="0"/>
    <w:pPr>
      <w:snapToGrid w:val="0"/>
      <w:spacing w:after="120" w:afterLines="0" w:line="360" w:lineRule="auto"/>
      <w:ind w:left="420" w:leftChars="200"/>
    </w:pPr>
    <w:rPr>
      <w:sz w:val="16"/>
      <w:szCs w:val="16"/>
    </w:rPr>
  </w:style>
  <w:style w:type="paragraph" w:customStyle="1" w:styleId="33">
    <w:name w:val="Plain Text"/>
    <w:basedOn w:val="1"/>
    <w:link w:val="89"/>
    <w:qFormat/>
    <w:uiPriority w:val="0"/>
    <w:rPr>
      <w:rFonts w:ascii="宋体" w:hAnsi="Courier New"/>
      <w:kern w:val="2"/>
      <w:sz w:val="21"/>
    </w:rPr>
  </w:style>
  <w:style w:type="paragraph" w:customStyle="1" w:styleId="34">
    <w:name w:val="样式 标题 3 + 段前: 6 磅 段后: 6 磅 行距: 多倍行距 1.73 字行"/>
    <w:basedOn w:val="4"/>
    <w:qFormat/>
    <w:uiPriority w:val="0"/>
    <w:pPr>
      <w:spacing w:before="120" w:after="120" w:line="400" w:lineRule="exact"/>
    </w:pPr>
    <w:rPr>
      <w:rFonts w:cs="宋体"/>
      <w:kern w:val="0"/>
      <w:sz w:val="28"/>
      <w:szCs w:val="20"/>
    </w:rPr>
  </w:style>
  <w:style w:type="paragraph" w:customStyle="1" w:styleId="35">
    <w:name w:val="List Paragraph1"/>
    <w:basedOn w:val="1"/>
    <w:qFormat/>
    <w:uiPriority w:val="0"/>
    <w:pPr>
      <w:ind w:firstLine="420" w:firstLineChars="200"/>
    </w:pPr>
  </w:style>
  <w:style w:type="paragraph" w:customStyle="1" w:styleId="36">
    <w:name w:val="Char Char Char Char Char Char Char"/>
    <w:basedOn w:val="1"/>
    <w:qFormat/>
    <w:uiPriority w:val="0"/>
    <w:rPr>
      <w:szCs w:val="21"/>
    </w:rPr>
  </w:style>
  <w:style w:type="paragraph" w:customStyle="1" w:styleId="37">
    <w:name w:val="标题4"/>
    <w:basedOn w:val="38"/>
    <w:qFormat/>
    <w:uiPriority w:val="0"/>
    <w:pPr>
      <w:spacing w:before="60" w:beforeLines="0" w:after="60" w:afterLines="0" w:line="400" w:lineRule="exact"/>
      <w:ind w:firstLine="200" w:firstLineChars="200"/>
    </w:pPr>
    <w:rPr>
      <w:rFonts w:ascii="Times New Roman" w:hAnsi="Times New Roman" w:cs="Arial"/>
      <w:b/>
      <w:color w:val="000000"/>
      <w:shd w:val="clear" w:color="auto" w:fill="FFFFFF"/>
    </w:rPr>
  </w:style>
  <w:style w:type="paragraph" w:customStyle="1" w:styleId="38">
    <w:name w:val="附件标题2"/>
    <w:basedOn w:val="4"/>
    <w:qFormat/>
    <w:uiPriority w:val="0"/>
    <w:pPr>
      <w:keepNext w:val="0"/>
      <w:keepLines w:val="0"/>
      <w:spacing w:before="0" w:beforeLines="0" w:after="0" w:afterLines="0" w:line="440" w:lineRule="exact"/>
      <w:ind w:firstLine="470" w:firstLineChars="196"/>
      <w:outlineLvl w:val="9"/>
    </w:pPr>
    <w:rPr>
      <w:rFonts w:ascii="宋体" w:hAnsi="宋体"/>
      <w:b w:val="0"/>
      <w:kern w:val="0"/>
      <w:sz w:val="24"/>
      <w:szCs w:val="24"/>
    </w:rPr>
  </w:style>
  <w:style w:type="paragraph" w:customStyle="1" w:styleId="39">
    <w:name w:val=" Char Char Char Char Char Char Char"/>
    <w:basedOn w:val="1"/>
    <w:qFormat/>
    <w:uiPriority w:val="0"/>
  </w:style>
  <w:style w:type="paragraph" w:customStyle="1" w:styleId="40">
    <w:name w:val="Body Text Indent 2"/>
    <w:basedOn w:val="1"/>
    <w:qFormat/>
    <w:uiPriority w:val="0"/>
    <w:pPr>
      <w:spacing w:after="120" w:afterLines="0" w:line="480" w:lineRule="auto"/>
      <w:ind w:left="420" w:leftChars="200"/>
    </w:pPr>
  </w:style>
  <w:style w:type="paragraph" w:customStyle="1" w:styleId="41">
    <w:name w:val="Char1"/>
    <w:basedOn w:val="1"/>
    <w:qFormat/>
    <w:uiPriority w:val="0"/>
    <w:pPr>
      <w:widowControl/>
      <w:spacing w:after="160" w:afterLines="0" w:line="240" w:lineRule="exact"/>
      <w:jc w:val="left"/>
    </w:pPr>
    <w:rPr>
      <w:rFonts w:ascii="Verdana" w:hAnsi="Verdana" w:cs="Verdana"/>
      <w:kern w:val="0"/>
      <w:sz w:val="20"/>
      <w:szCs w:val="20"/>
      <w:lang w:eastAsia="en-US"/>
    </w:rPr>
  </w:style>
  <w:style w:type="paragraph" w:customStyle="1" w:styleId="42">
    <w:name w:val="Char Char Char Char"/>
    <w:basedOn w:val="1"/>
    <w:qFormat/>
    <w:uiPriority w:val="0"/>
    <w:pPr>
      <w:widowControl/>
      <w:spacing w:after="160" w:afterLines="0" w:line="240" w:lineRule="exact"/>
      <w:jc w:val="left"/>
    </w:pPr>
    <w:rPr>
      <w:rFonts w:ascii="Verdana" w:hAnsi="Verdana"/>
      <w:kern w:val="0"/>
      <w:sz w:val="20"/>
      <w:szCs w:val="20"/>
      <w:lang w:eastAsia="en-US"/>
    </w:rPr>
  </w:style>
  <w:style w:type="paragraph" w:customStyle="1" w:styleId="43">
    <w:name w:val="Block Text"/>
    <w:basedOn w:val="1"/>
    <w:qFormat/>
    <w:uiPriority w:val="0"/>
    <w:pPr>
      <w:ind w:left="420" w:leftChars="200" w:right="210" w:rightChars="100" w:firstLine="420" w:firstLineChars="200"/>
    </w:pPr>
    <w:rPr>
      <w:rFonts w:ascii="宋体" w:hAnsi="宋体"/>
    </w:rPr>
  </w:style>
  <w:style w:type="paragraph" w:customStyle="1" w:styleId="44">
    <w:name w:val="1 章标题"/>
    <w:basedOn w:val="1"/>
    <w:next w:val="1"/>
    <w:qFormat/>
    <w:uiPriority w:val="0"/>
    <w:pPr>
      <w:numPr>
        <w:ilvl w:val="0"/>
        <w:numId w:val="1"/>
      </w:numPr>
      <w:tabs>
        <w:tab w:val="left" w:pos="1667"/>
        <w:tab w:val="clear" w:pos="900"/>
      </w:tabs>
      <w:spacing w:line="360" w:lineRule="auto"/>
      <w:outlineLvl w:val="0"/>
    </w:pPr>
    <w:rPr>
      <w:rFonts w:ascii="黑体" w:hAnsi="黑体" w:eastAsia="黑体"/>
      <w:sz w:val="24"/>
    </w:rPr>
  </w:style>
  <w:style w:type="paragraph" w:customStyle="1" w:styleId="45">
    <w:name w:val="Normal Indent"/>
    <w:basedOn w:val="1"/>
    <w:link w:val="79"/>
    <w:qFormat/>
    <w:uiPriority w:val="0"/>
    <w:pPr>
      <w:snapToGrid w:val="0"/>
      <w:spacing w:line="360" w:lineRule="auto"/>
      <w:ind w:firstLine="510"/>
    </w:pPr>
    <w:rPr>
      <w:rFonts w:eastAsia="宋体"/>
      <w:kern w:val="2"/>
      <w:sz w:val="24"/>
      <w:lang w:val="en-US" w:eastAsia="zh-CN"/>
    </w:rPr>
  </w:style>
  <w:style w:type="paragraph" w:customStyle="1" w:styleId="46">
    <w:name w:val="默认段落字体 Para Char Char Char Char"/>
    <w:basedOn w:val="1"/>
    <w:qFormat/>
    <w:uiPriority w:val="0"/>
  </w:style>
  <w:style w:type="paragraph" w:customStyle="1" w:styleId="47">
    <w:name w:val=" Char"/>
    <w:basedOn w:val="1"/>
    <w:qFormat/>
    <w:uiPriority w:val="0"/>
    <w:pPr>
      <w:widowControl/>
      <w:spacing w:after="160" w:afterLines="0" w:line="240" w:lineRule="exact"/>
      <w:jc w:val="left"/>
    </w:pPr>
  </w:style>
  <w:style w:type="paragraph" w:customStyle="1" w:styleId="48">
    <w:name w:val="table of figures"/>
    <w:basedOn w:val="1"/>
    <w:next w:val="1"/>
    <w:qFormat/>
    <w:uiPriority w:val="0"/>
    <w:pPr>
      <w:ind w:left="200" w:leftChars="200" w:hanging="200" w:hangingChars="200"/>
    </w:pPr>
    <w:rPr>
      <w:sz w:val="24"/>
    </w:rPr>
  </w:style>
  <w:style w:type="paragraph" w:customStyle="1" w:styleId="49">
    <w:name w:val="列出段落2"/>
    <w:basedOn w:val="1"/>
    <w:unhideWhenUsed/>
    <w:qFormat/>
    <w:uiPriority w:val="99"/>
    <w:pPr>
      <w:ind w:firstLine="420" w:firstLineChars="200"/>
    </w:pPr>
  </w:style>
  <w:style w:type="paragraph" w:customStyle="1" w:styleId="5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customStyle="1" w:styleId="51">
    <w:name w:val="TOC Heading"/>
    <w:basedOn w:val="2"/>
    <w:next w:val="1"/>
    <w:qFormat/>
    <w:uiPriority w:val="0"/>
    <w:pPr>
      <w:widowControl/>
      <w:spacing w:before="480" w:beforeLines="0" w:after="0" w:afterLines="0" w:line="276" w:lineRule="auto"/>
      <w:jc w:val="left"/>
      <w:outlineLvl w:val="9"/>
    </w:pPr>
    <w:rPr>
      <w:rFonts w:ascii="Cambria" w:hAnsi="Cambria"/>
      <w:snapToGrid/>
      <w:color w:val="365F91"/>
      <w:sz w:val="28"/>
      <w:szCs w:val="28"/>
    </w:rPr>
  </w:style>
  <w:style w:type="paragraph" w:customStyle="1" w:styleId="52">
    <w:name w:val="正文缩进1"/>
    <w:basedOn w:val="1"/>
    <w:qFormat/>
    <w:uiPriority w:val="0"/>
    <w:pPr>
      <w:snapToGrid w:val="0"/>
      <w:spacing w:line="360" w:lineRule="auto"/>
      <w:ind w:firstLine="510"/>
    </w:pPr>
    <w:rPr>
      <w:sz w:val="24"/>
      <w:szCs w:val="20"/>
    </w:rPr>
  </w:style>
  <w:style w:type="paragraph" w:customStyle="1" w:styleId="53">
    <w:name w:val="Date"/>
    <w:basedOn w:val="1"/>
    <w:next w:val="1"/>
    <w:qFormat/>
    <w:uiPriority w:val="0"/>
    <w:pPr>
      <w:ind w:left="100" w:leftChars="2500"/>
    </w:pPr>
  </w:style>
  <w:style w:type="paragraph" w:customStyle="1" w:styleId="54">
    <w:name w:val="p16"/>
    <w:basedOn w:val="1"/>
    <w:qFormat/>
    <w:uiPriority w:val="0"/>
    <w:pPr>
      <w:widowControl/>
      <w:spacing w:after="225"/>
      <w:ind w:firstLine="480"/>
      <w:jc w:val="left"/>
    </w:pPr>
    <w:rPr>
      <w:rFonts w:ascii="宋体" w:hAnsi="宋体" w:cs="宋体"/>
      <w:kern w:val="0"/>
      <w:sz w:val="24"/>
    </w:rPr>
  </w:style>
  <w:style w:type="paragraph" w:customStyle="1" w:styleId="55">
    <w:name w:val="文"/>
    <w:basedOn w:val="1"/>
    <w:link w:val="65"/>
    <w:qFormat/>
    <w:uiPriority w:val="0"/>
    <w:pPr>
      <w:spacing w:line="300" w:lineRule="auto"/>
      <w:ind w:firstLine="480" w:firstLineChars="200"/>
    </w:pPr>
    <w:rPr>
      <w:rFonts w:hAnsi="宋体"/>
      <w:sz w:val="24"/>
    </w:rPr>
  </w:style>
  <w:style w:type="paragraph" w:customStyle="1" w:styleId="56">
    <w:name w:val="Char Char Char Char Char Char"/>
    <w:basedOn w:val="1"/>
    <w:qFormat/>
    <w:uiPriority w:val="0"/>
    <w:rPr>
      <w:szCs w:val="21"/>
    </w:rPr>
  </w:style>
  <w:style w:type="paragraph" w:styleId="57">
    <w:name w:val="List Paragraph"/>
    <w:basedOn w:val="1"/>
    <w:qFormat/>
    <w:uiPriority w:val="0"/>
    <w:pPr>
      <w:ind w:firstLine="420" w:firstLineChars="200"/>
    </w:pPr>
    <w:rPr>
      <w:rFonts w:ascii="Calibri" w:hAnsi="Calibri"/>
      <w:szCs w:val="22"/>
    </w:rPr>
  </w:style>
  <w:style w:type="paragraph" w:customStyle="1" w:styleId="58">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9">
    <w:name w:val="样式 标题 3 +"/>
    <w:basedOn w:val="4"/>
    <w:link w:val="88"/>
    <w:qFormat/>
    <w:uiPriority w:val="0"/>
    <w:pPr>
      <w:spacing w:before="120" w:after="120" w:line="400" w:lineRule="exact"/>
    </w:pPr>
    <w:rPr>
      <w:sz w:val="28"/>
    </w:rPr>
  </w:style>
  <w:style w:type="paragraph" w:customStyle="1" w:styleId="60">
    <w:name w:val="_Style 59"/>
    <w:basedOn w:val="2"/>
    <w:next w:val="1"/>
    <w:qFormat/>
    <w:uiPriority w:val="39"/>
    <w:pPr>
      <w:widowControl/>
      <w:spacing w:before="480" w:beforeLines="0" w:after="0" w:afterLines="0" w:line="276" w:lineRule="auto"/>
      <w:jc w:val="left"/>
      <w:outlineLvl w:val="9"/>
    </w:pPr>
    <w:rPr>
      <w:rFonts w:ascii="Cambria" w:hAnsi="Cambria" w:eastAsia="宋体" w:cs="Times New Roman"/>
      <w:snapToGrid/>
      <w:color w:val="365F91"/>
      <w:sz w:val="28"/>
      <w:szCs w:val="28"/>
    </w:rPr>
  </w:style>
  <w:style w:type="character" w:customStyle="1" w:styleId="61">
    <w:name w:val="HTML 预设格式 Char"/>
    <w:link w:val="16"/>
    <w:qFormat/>
    <w:uiPriority w:val="99"/>
    <w:rPr>
      <w:rFonts w:ascii="Courier New" w:hAnsi="Courier New" w:cs="Courier New"/>
      <w:kern w:val="2"/>
    </w:rPr>
  </w:style>
  <w:style w:type="character" w:customStyle="1" w:styleId="62">
    <w:name w:val="页脚 Char"/>
    <w:link w:val="11"/>
    <w:qFormat/>
    <w:uiPriority w:val="99"/>
    <w:rPr>
      <w:rFonts w:eastAsia="宋体"/>
      <w:kern w:val="2"/>
      <w:sz w:val="18"/>
      <w:szCs w:val="18"/>
      <w:lang w:val="en-US" w:eastAsia="zh-CN"/>
    </w:rPr>
  </w:style>
  <w:style w:type="character" w:customStyle="1" w:styleId="63">
    <w:name w:val="批注框文本 Char"/>
    <w:link w:val="10"/>
    <w:qFormat/>
    <w:uiPriority w:val="99"/>
    <w:rPr>
      <w:kern w:val="2"/>
      <w:sz w:val="18"/>
      <w:szCs w:val="18"/>
    </w:rPr>
  </w:style>
  <w:style w:type="character" w:customStyle="1" w:styleId="64">
    <w:name w:val="页眉 Char"/>
    <w:link w:val="12"/>
    <w:qFormat/>
    <w:uiPriority w:val="0"/>
    <w:rPr>
      <w:kern w:val="2"/>
      <w:sz w:val="18"/>
      <w:szCs w:val="18"/>
    </w:rPr>
  </w:style>
  <w:style w:type="character" w:customStyle="1" w:styleId="65">
    <w:name w:val="文 Char Char"/>
    <w:link w:val="55"/>
    <w:qFormat/>
    <w:uiPriority w:val="0"/>
    <w:rPr>
      <w:rFonts w:hAnsi="宋体"/>
      <w:kern w:val="2"/>
      <w:sz w:val="24"/>
      <w:szCs w:val="24"/>
    </w:rPr>
  </w:style>
  <w:style w:type="character" w:customStyle="1" w:styleId="66">
    <w:name w:val="页脚 Char1"/>
    <w:basedOn w:val="21"/>
    <w:qFormat/>
    <w:uiPriority w:val="0"/>
    <w:rPr>
      <w:kern w:val="2"/>
      <w:sz w:val="18"/>
      <w:szCs w:val="18"/>
    </w:rPr>
  </w:style>
  <w:style w:type="character" w:customStyle="1" w:styleId="67">
    <w:name w:val="page number"/>
    <w:basedOn w:val="21"/>
    <w:qFormat/>
    <w:uiPriority w:val="0"/>
  </w:style>
  <w:style w:type="character" w:customStyle="1" w:styleId="68">
    <w:name w:val="标题 1 Char"/>
    <w:link w:val="2"/>
    <w:qFormat/>
    <w:uiPriority w:val="0"/>
    <w:rPr>
      <w:b/>
      <w:bCs/>
      <w:snapToGrid/>
      <w:sz w:val="30"/>
      <w:szCs w:val="44"/>
    </w:rPr>
  </w:style>
  <w:style w:type="character" w:customStyle="1" w:styleId="69">
    <w:name w:val="页眉 Char1"/>
    <w:basedOn w:val="21"/>
    <w:qFormat/>
    <w:uiPriority w:val="0"/>
    <w:rPr>
      <w:kern w:val="2"/>
      <w:sz w:val="18"/>
      <w:szCs w:val="18"/>
    </w:rPr>
  </w:style>
  <w:style w:type="character" w:customStyle="1" w:styleId="70">
    <w:name w:val="font21"/>
    <w:qFormat/>
    <w:uiPriority w:val="0"/>
    <w:rPr>
      <w:rFonts w:hint="eastAsia" w:ascii="宋体" w:hAnsi="宋体" w:eastAsia="宋体" w:cs="宋体"/>
      <w:b/>
      <w:color w:val="000000"/>
      <w:sz w:val="21"/>
      <w:szCs w:val="21"/>
      <w:u w:val="none"/>
    </w:rPr>
  </w:style>
  <w:style w:type="character" w:customStyle="1" w:styleId="71">
    <w:name w:val="标题 1 Char Char"/>
    <w:qFormat/>
    <w:uiPriority w:val="0"/>
    <w:rPr>
      <w:rFonts w:eastAsia="宋体"/>
      <w:b/>
      <w:bCs/>
      <w:kern w:val="44"/>
      <w:sz w:val="32"/>
      <w:szCs w:val="44"/>
      <w:lang w:val="en-US" w:eastAsia="zh-CN" w:bidi="ar-SA"/>
    </w:rPr>
  </w:style>
  <w:style w:type="character" w:customStyle="1" w:styleId="72">
    <w:name w:val="文档结构图 Char"/>
    <w:link w:val="6"/>
    <w:semiHidden/>
    <w:qFormat/>
    <w:uiPriority w:val="0"/>
    <w:rPr>
      <w:kern w:val="2"/>
      <w:sz w:val="21"/>
      <w:szCs w:val="24"/>
      <w:shd w:val="clear" w:color="auto" w:fill="000080"/>
    </w:rPr>
  </w:style>
  <w:style w:type="character" w:customStyle="1" w:styleId="73">
    <w:name w:val="标题 3 Char"/>
    <w:qFormat/>
    <w:uiPriority w:val="0"/>
    <w:rPr>
      <w:rFonts w:ascii="Times New Roman" w:hAnsi="Times New Roman" w:eastAsia="宋体" w:cs="Times New Roman"/>
      <w:b/>
      <w:bCs/>
      <w:sz w:val="32"/>
      <w:szCs w:val="32"/>
    </w:rPr>
  </w:style>
  <w:style w:type="character" w:customStyle="1" w:styleId="74">
    <w:name w:val="标题 2 Char"/>
    <w:link w:val="3"/>
    <w:qFormat/>
    <w:uiPriority w:val="0"/>
    <w:rPr>
      <w:rFonts w:eastAsia="宋体"/>
      <w:b/>
      <w:bCs/>
      <w:kern w:val="2"/>
      <w:sz w:val="28"/>
      <w:szCs w:val="32"/>
    </w:rPr>
  </w:style>
  <w:style w:type="character" w:customStyle="1" w:styleId="75">
    <w:name w:val="正文文本 2 Char"/>
    <w:link w:val="15"/>
    <w:qFormat/>
    <w:uiPriority w:val="0"/>
    <w:rPr>
      <w:color w:val="000000"/>
      <w:kern w:val="2"/>
      <w:sz w:val="21"/>
      <w:szCs w:val="24"/>
    </w:rPr>
  </w:style>
  <w:style w:type="character" w:customStyle="1" w:styleId="76">
    <w:name w:val="Char Char Char"/>
    <w:qFormat/>
    <w:uiPriority w:val="0"/>
    <w:rPr>
      <w:rFonts w:eastAsia="宋体"/>
      <w:kern w:val="2"/>
      <w:sz w:val="24"/>
      <w:lang w:val="en-US" w:eastAsia="zh-CN"/>
    </w:rPr>
  </w:style>
  <w:style w:type="character" w:customStyle="1" w:styleId="77">
    <w:name w:val="正文缩进 Char1"/>
    <w:qFormat/>
    <w:uiPriority w:val="0"/>
    <w:rPr>
      <w:rFonts w:eastAsia="宋体"/>
      <w:kern w:val="2"/>
      <w:sz w:val="24"/>
      <w:lang w:val="en-US" w:eastAsia="zh-CN"/>
    </w:rPr>
  </w:style>
  <w:style w:type="character" w:customStyle="1" w:styleId="78">
    <w:name w:val="批注文字 Char"/>
    <w:basedOn w:val="21"/>
    <w:link w:val="7"/>
    <w:qFormat/>
    <w:uiPriority w:val="0"/>
    <w:rPr>
      <w:kern w:val="2"/>
      <w:sz w:val="21"/>
      <w:szCs w:val="24"/>
    </w:rPr>
  </w:style>
  <w:style w:type="character" w:customStyle="1" w:styleId="79">
    <w:name w:val="正文缩进 Char"/>
    <w:link w:val="45"/>
    <w:qFormat/>
    <w:uiPriority w:val="0"/>
    <w:rPr>
      <w:rFonts w:eastAsia="宋体"/>
      <w:kern w:val="2"/>
      <w:sz w:val="24"/>
      <w:lang w:val="en-US" w:eastAsia="zh-CN"/>
    </w:rPr>
  </w:style>
  <w:style w:type="character" w:customStyle="1" w:styleId="80">
    <w:name w:val="正文文本缩进 Char"/>
    <w:link w:val="8"/>
    <w:qFormat/>
    <w:uiPriority w:val="0"/>
    <w:rPr>
      <w:rFonts w:eastAsia="仿宋_GB2312"/>
      <w:kern w:val="2"/>
      <w:sz w:val="32"/>
      <w:szCs w:val="24"/>
    </w:rPr>
  </w:style>
  <w:style w:type="character" w:customStyle="1" w:styleId="81">
    <w:name w:val="标题 3 Char1"/>
    <w:link w:val="4"/>
    <w:qFormat/>
    <w:uiPriority w:val="0"/>
    <w:rPr>
      <w:b/>
      <w:bCs/>
      <w:kern w:val="2"/>
      <w:sz w:val="24"/>
      <w:szCs w:val="32"/>
    </w:rPr>
  </w:style>
  <w:style w:type="character" w:customStyle="1" w:styleId="82">
    <w:name w:val="正文缩进 Char2"/>
    <w:link w:val="5"/>
    <w:qFormat/>
    <w:uiPriority w:val="0"/>
    <w:rPr>
      <w:rFonts w:eastAsia="宋体"/>
      <w:kern w:val="2"/>
      <w:sz w:val="24"/>
      <w:lang w:val="en-US" w:eastAsia="zh-CN" w:bidi="ar-SA"/>
    </w:rPr>
  </w:style>
  <w:style w:type="character" w:customStyle="1" w:styleId="83">
    <w:name w:val="style31"/>
    <w:qFormat/>
    <w:uiPriority w:val="0"/>
    <w:rPr>
      <w:color w:val="FF9900"/>
    </w:rPr>
  </w:style>
  <w:style w:type="character" w:customStyle="1" w:styleId="84">
    <w:name w:val="font11"/>
    <w:basedOn w:val="21"/>
    <w:qFormat/>
    <w:uiPriority w:val="0"/>
    <w:rPr>
      <w:rFonts w:hint="eastAsia" w:ascii="宋体" w:hAnsi="宋体" w:eastAsia="宋体" w:cs="宋体"/>
      <w:color w:val="000000"/>
      <w:sz w:val="21"/>
      <w:szCs w:val="21"/>
      <w:u w:val="none"/>
    </w:rPr>
  </w:style>
  <w:style w:type="character" w:customStyle="1" w:styleId="85">
    <w:name w:val="font01"/>
    <w:basedOn w:val="21"/>
    <w:qFormat/>
    <w:uiPriority w:val="0"/>
    <w:rPr>
      <w:rFonts w:hint="eastAsia" w:ascii="宋体" w:hAnsi="宋体" w:eastAsia="宋体" w:cs="宋体"/>
      <w:color w:val="000000"/>
      <w:sz w:val="21"/>
      <w:szCs w:val="21"/>
      <w:u w:val="none"/>
    </w:rPr>
  </w:style>
  <w:style w:type="character" w:customStyle="1" w:styleId="86">
    <w:name w:val="批注文字 Char1"/>
    <w:basedOn w:val="21"/>
    <w:qFormat/>
    <w:uiPriority w:val="0"/>
    <w:rPr>
      <w:kern w:val="2"/>
      <w:sz w:val="21"/>
      <w:szCs w:val="24"/>
    </w:rPr>
  </w:style>
  <w:style w:type="character" w:customStyle="1" w:styleId="87">
    <w:name w:val="font31"/>
    <w:qFormat/>
    <w:uiPriority w:val="0"/>
    <w:rPr>
      <w:rFonts w:hint="eastAsia" w:ascii="宋体" w:hAnsi="宋体" w:eastAsia="宋体" w:cs="宋体"/>
      <w:color w:val="000000"/>
      <w:sz w:val="21"/>
      <w:szCs w:val="21"/>
      <w:u w:val="none"/>
    </w:rPr>
  </w:style>
  <w:style w:type="character" w:customStyle="1" w:styleId="88">
    <w:name w:val="样式 标题 3 + Char"/>
    <w:link w:val="59"/>
    <w:qFormat/>
    <w:uiPriority w:val="0"/>
    <w:rPr>
      <w:b/>
      <w:bCs/>
      <w:kern w:val="2"/>
      <w:sz w:val="28"/>
      <w:szCs w:val="32"/>
    </w:rPr>
  </w:style>
  <w:style w:type="character" w:customStyle="1" w:styleId="89">
    <w:name w:val="纯文本 Char"/>
    <w:link w:val="33"/>
    <w:qFormat/>
    <w:uiPriority w:val="0"/>
    <w:rPr>
      <w:rFonts w:ascii="宋体" w:hAnsi="Courier New"/>
      <w:kern w:val="2"/>
      <w:sz w:val="21"/>
    </w:rPr>
  </w:style>
  <w:style w:type="character" w:customStyle="1" w:styleId="90">
    <w:name w:val="apple-converted-space"/>
    <w:basedOn w:val="21"/>
    <w:qFormat/>
    <w:uiPriority w:val="0"/>
  </w:style>
  <w:style w:type="character" w:customStyle="1" w:styleId="91">
    <w:name w:val="font61"/>
    <w:basedOn w:val="2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天津渤海职业技术学院</Company>
  <Pages>50</Pages>
  <Words>27225</Words>
  <Characters>28279</Characters>
  <Lines>65</Lines>
  <Paragraphs>18</Paragraphs>
  <TotalTime>2</TotalTime>
  <ScaleCrop>false</ScaleCrop>
  <LinksUpToDate>false</LinksUpToDate>
  <CharactersWithSpaces>28845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2015-12-05T05:27:00Z</dcterms:created>
  <dc:creator>徐红升</dc:creator>
  <cp:lastModifiedBy>Hui人不倦</cp:lastModifiedBy>
  <cp:lastPrinted>2014-06-14T06:34:00Z</cp:lastPrinted>
  <dcterms:modified xsi:type="dcterms:W3CDTF">2023-05-29T10:40:16Z</dcterms:modified>
  <dc:title>申报专业</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48F30CF697A84EC9B2291A6839F9F6CA</vt:lpwstr>
  </property>
</Properties>
</file>